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CE" w:rsidRPr="005B49F7" w:rsidRDefault="001A399F" w:rsidP="005064CE">
      <w:pPr>
        <w:tabs>
          <w:tab w:val="center" w:pos="4153"/>
          <w:tab w:val="right" w:pos="8306"/>
        </w:tabs>
        <w:jc w:val="center"/>
        <w:rPr>
          <w:rFonts w:eastAsia="Calibri" w:cs="Times New Roman"/>
          <w:szCs w:val="22"/>
          <w:lang w:eastAsia="en-US"/>
        </w:rPr>
      </w:pPr>
      <w:r>
        <w:rPr>
          <w:rFonts w:eastAsia="Calibri" w:cs="Times New Roman"/>
          <w:noProof/>
          <w:szCs w:val="22"/>
          <w:lang w:val="el-GR" w:eastAsia="el-GR"/>
        </w:rPr>
        <w:drawing>
          <wp:inline distT="0" distB="0" distL="0" distR="0" wp14:anchorId="1EE6E35D" wp14:editId="1AAD1ADD">
            <wp:extent cx="3016250" cy="1208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250" cy="1208405"/>
                    </a:xfrm>
                    <a:prstGeom prst="rect">
                      <a:avLst/>
                    </a:prstGeom>
                    <a:noFill/>
                    <a:ln>
                      <a:noFill/>
                    </a:ln>
                  </pic:spPr>
                </pic:pic>
              </a:graphicData>
            </a:graphic>
          </wp:inline>
        </w:drawing>
      </w:r>
    </w:p>
    <w:p w:rsidR="005064CE" w:rsidRPr="005B49F7" w:rsidRDefault="005064CE" w:rsidP="005064CE">
      <w:pPr>
        <w:pBdr>
          <w:top w:val="single" w:sz="4" w:space="1" w:color="auto"/>
          <w:bottom w:val="single" w:sz="4" w:space="1" w:color="auto"/>
        </w:pBdr>
        <w:suppressAutoHyphens w:val="0"/>
        <w:autoSpaceDE w:val="0"/>
        <w:autoSpaceDN w:val="0"/>
        <w:adjustRightInd w:val="0"/>
        <w:spacing w:after="0"/>
        <w:jc w:val="center"/>
        <w:rPr>
          <w:rFonts w:ascii="Times New Roman" w:hAnsi="Times New Roman" w:cs="MyriadPro-Regular"/>
          <w:sz w:val="16"/>
          <w:szCs w:val="16"/>
          <w:lang w:val="el-GR" w:eastAsia="en-US"/>
        </w:rPr>
      </w:pPr>
      <w:r w:rsidRPr="005B49F7">
        <w:rPr>
          <w:rFonts w:ascii="Times New Roman" w:hAnsi="Times New Roman" w:cs="MyriadPro-Regular"/>
          <w:sz w:val="16"/>
          <w:szCs w:val="16"/>
          <w:lang w:val="el-GR" w:eastAsia="en-US"/>
        </w:rPr>
        <w:t xml:space="preserve">Κεφαλληνίας 46, 112 51 Αθήνα. </w:t>
      </w:r>
      <w:proofErr w:type="gramStart"/>
      <w:r w:rsidRPr="005B49F7">
        <w:rPr>
          <w:rFonts w:ascii="Times New Roman" w:hAnsi="Times New Roman" w:cs="MyriadPro-Regular"/>
          <w:sz w:val="16"/>
          <w:szCs w:val="16"/>
          <w:lang w:val="en-US" w:eastAsia="en-US"/>
        </w:rPr>
        <w:t>T</w:t>
      </w:r>
      <w:proofErr w:type="spellStart"/>
      <w:r w:rsidRPr="005B49F7">
        <w:rPr>
          <w:rFonts w:ascii="Times New Roman" w:hAnsi="Times New Roman" w:cs="MyriadPro-Regular"/>
          <w:sz w:val="16"/>
          <w:szCs w:val="16"/>
          <w:lang w:val="el-GR" w:eastAsia="en-US"/>
        </w:rPr>
        <w:t>ηλ</w:t>
      </w:r>
      <w:proofErr w:type="spellEnd"/>
      <w:r w:rsidRPr="005B49F7">
        <w:rPr>
          <w:rFonts w:ascii="Times New Roman" w:hAnsi="Times New Roman" w:cs="MyriadPro-Regular"/>
          <w:sz w:val="16"/>
          <w:szCs w:val="16"/>
          <w:lang w:val="el-GR" w:eastAsia="en-US"/>
        </w:rPr>
        <w:t>.:</w:t>
      </w:r>
      <w:proofErr w:type="gramEnd"/>
      <w:r w:rsidRPr="005B49F7">
        <w:rPr>
          <w:rFonts w:ascii="Times New Roman" w:hAnsi="Times New Roman" w:cs="MyriadPro-Regular"/>
          <w:sz w:val="16"/>
          <w:szCs w:val="16"/>
          <w:lang w:val="el-GR" w:eastAsia="en-US"/>
        </w:rPr>
        <w:t xml:space="preserve"> 210 8203830 / </w:t>
      </w:r>
      <w:r w:rsidRPr="005B49F7">
        <w:rPr>
          <w:rFonts w:ascii="Times New Roman" w:hAnsi="Times New Roman" w:cs="MyriadPro-Regular"/>
          <w:sz w:val="16"/>
          <w:szCs w:val="16"/>
          <w:lang w:val="en-US" w:eastAsia="en-US"/>
        </w:rPr>
        <w:t>Fax</w:t>
      </w:r>
      <w:r w:rsidRPr="005B49F7">
        <w:rPr>
          <w:rFonts w:ascii="Times New Roman" w:hAnsi="Times New Roman" w:cs="MyriadPro-Regular"/>
          <w:sz w:val="16"/>
          <w:szCs w:val="16"/>
          <w:lang w:val="el-GR" w:eastAsia="en-US"/>
        </w:rPr>
        <w:t>: 210 8203831-832</w:t>
      </w:r>
    </w:p>
    <w:p w:rsidR="005064CE" w:rsidRPr="005B49F7" w:rsidRDefault="005064CE" w:rsidP="005064CE">
      <w:pPr>
        <w:pBdr>
          <w:top w:val="single" w:sz="4" w:space="1" w:color="auto"/>
          <w:bottom w:val="single" w:sz="4" w:space="1" w:color="auto"/>
        </w:pBdr>
        <w:tabs>
          <w:tab w:val="center" w:pos="4153"/>
          <w:tab w:val="right" w:pos="8306"/>
        </w:tabs>
        <w:suppressAutoHyphens w:val="0"/>
        <w:spacing w:after="0"/>
        <w:jc w:val="center"/>
        <w:rPr>
          <w:rFonts w:ascii="Times New Roman" w:hAnsi="Times New Roman" w:cs="MyriadPro-Regular"/>
          <w:sz w:val="16"/>
          <w:szCs w:val="16"/>
          <w:lang w:val="el-GR" w:eastAsia="en-US"/>
        </w:rPr>
      </w:pPr>
      <w:r w:rsidRPr="005B49F7">
        <w:rPr>
          <w:rFonts w:ascii="Times New Roman" w:hAnsi="Times New Roman" w:cs="MyriadPro-Regular"/>
          <w:sz w:val="16"/>
          <w:szCs w:val="16"/>
          <w:lang w:val="en-US" w:eastAsia="en-US"/>
        </w:rPr>
        <w:t>E</w:t>
      </w:r>
      <w:r w:rsidRPr="005B49F7">
        <w:rPr>
          <w:rFonts w:ascii="Times New Roman" w:hAnsi="Times New Roman" w:cs="MyriadPro-Regular"/>
          <w:sz w:val="16"/>
          <w:szCs w:val="16"/>
          <w:lang w:val="el-GR" w:eastAsia="en-US"/>
        </w:rPr>
        <w:t>-</w:t>
      </w:r>
      <w:r w:rsidRPr="005B49F7">
        <w:rPr>
          <w:rFonts w:ascii="Times New Roman" w:hAnsi="Times New Roman" w:cs="MyriadPro-Regular"/>
          <w:sz w:val="16"/>
          <w:szCs w:val="16"/>
          <w:lang w:val="en-US" w:eastAsia="en-US"/>
        </w:rPr>
        <w:t>mail</w:t>
      </w:r>
      <w:r w:rsidRPr="005B49F7">
        <w:rPr>
          <w:rFonts w:ascii="Times New Roman" w:hAnsi="Times New Roman" w:cs="MyriadPro-Regular"/>
          <w:sz w:val="16"/>
          <w:szCs w:val="16"/>
          <w:lang w:val="el-GR" w:eastAsia="en-US"/>
        </w:rPr>
        <w:t xml:space="preserve">: </w:t>
      </w:r>
      <w:r w:rsidRPr="005B49F7">
        <w:rPr>
          <w:rFonts w:ascii="Times New Roman" w:hAnsi="Times New Roman" w:cs="MyriadPro-Regular"/>
          <w:sz w:val="16"/>
          <w:szCs w:val="16"/>
          <w:lang w:val="en-US" w:eastAsia="en-US"/>
        </w:rPr>
        <w:t>info</w:t>
      </w:r>
      <w:r w:rsidRPr="005B49F7">
        <w:rPr>
          <w:rFonts w:ascii="Times New Roman" w:hAnsi="Times New Roman" w:cs="MyriadPro-Regular"/>
          <w:sz w:val="16"/>
          <w:szCs w:val="16"/>
          <w:lang w:val="el-GR" w:eastAsia="en-US"/>
        </w:rPr>
        <w:t>@</w:t>
      </w:r>
      <w:proofErr w:type="spellStart"/>
      <w:r w:rsidRPr="005B49F7">
        <w:rPr>
          <w:rFonts w:ascii="Times New Roman" w:hAnsi="Times New Roman" w:cs="MyriadPro-Regular"/>
          <w:sz w:val="16"/>
          <w:szCs w:val="16"/>
          <w:lang w:val="en-US" w:eastAsia="en-US"/>
        </w:rPr>
        <w:t>rc</w:t>
      </w:r>
      <w:proofErr w:type="spellEnd"/>
      <w:r w:rsidRPr="005B49F7">
        <w:rPr>
          <w:rFonts w:ascii="Times New Roman" w:hAnsi="Times New Roman" w:cs="MyriadPro-Regular"/>
          <w:sz w:val="16"/>
          <w:szCs w:val="16"/>
          <w:lang w:val="el-GR" w:eastAsia="en-US"/>
        </w:rPr>
        <w:t>.</w:t>
      </w:r>
      <w:proofErr w:type="spellStart"/>
      <w:r w:rsidRPr="005B49F7">
        <w:rPr>
          <w:rFonts w:ascii="Times New Roman" w:hAnsi="Times New Roman" w:cs="MyriadPro-Regular"/>
          <w:sz w:val="16"/>
          <w:szCs w:val="16"/>
          <w:lang w:val="en-US" w:eastAsia="en-US"/>
        </w:rPr>
        <w:t>aueb</w:t>
      </w:r>
      <w:proofErr w:type="spellEnd"/>
      <w:r w:rsidRPr="005B49F7">
        <w:rPr>
          <w:rFonts w:ascii="Times New Roman" w:hAnsi="Times New Roman" w:cs="MyriadPro-Regular"/>
          <w:sz w:val="16"/>
          <w:szCs w:val="16"/>
          <w:lang w:val="el-GR" w:eastAsia="en-US"/>
        </w:rPr>
        <w:t>.</w:t>
      </w:r>
      <w:r w:rsidRPr="005B49F7">
        <w:rPr>
          <w:rFonts w:ascii="Times New Roman" w:hAnsi="Times New Roman" w:cs="MyriadPro-Regular"/>
          <w:sz w:val="16"/>
          <w:szCs w:val="16"/>
          <w:lang w:val="en-US" w:eastAsia="en-US"/>
        </w:rPr>
        <w:t>gr</w:t>
      </w:r>
      <w:r w:rsidRPr="005B49F7">
        <w:rPr>
          <w:rFonts w:ascii="Times New Roman" w:hAnsi="Times New Roman" w:cs="MyriadPro-Regular"/>
          <w:sz w:val="16"/>
          <w:szCs w:val="16"/>
          <w:lang w:val="el-GR" w:eastAsia="en-US"/>
        </w:rPr>
        <w:t xml:space="preserve"> / </w:t>
      </w:r>
      <w:hyperlink r:id="rId10" w:history="1">
        <w:r w:rsidRPr="005B49F7">
          <w:rPr>
            <w:rFonts w:ascii="Times New Roman" w:hAnsi="Times New Roman" w:cs="MyriadPro-Regular"/>
            <w:color w:val="0000FF"/>
            <w:sz w:val="16"/>
            <w:szCs w:val="16"/>
            <w:u w:val="single"/>
            <w:lang w:val="en-US" w:eastAsia="en-US"/>
          </w:rPr>
          <w:t>www</w:t>
        </w:r>
        <w:r w:rsidRPr="005B49F7">
          <w:rPr>
            <w:rFonts w:ascii="Times New Roman" w:hAnsi="Times New Roman" w:cs="MyriadPro-Regular"/>
            <w:color w:val="0000FF"/>
            <w:sz w:val="16"/>
            <w:szCs w:val="16"/>
            <w:u w:val="single"/>
            <w:lang w:val="el-GR" w:eastAsia="en-US"/>
          </w:rPr>
          <w:t>.</w:t>
        </w:r>
        <w:proofErr w:type="spellStart"/>
        <w:r w:rsidRPr="005B49F7">
          <w:rPr>
            <w:rFonts w:ascii="Times New Roman" w:hAnsi="Times New Roman" w:cs="MyriadPro-Regular"/>
            <w:color w:val="0000FF"/>
            <w:sz w:val="16"/>
            <w:szCs w:val="16"/>
            <w:u w:val="single"/>
            <w:lang w:val="en-US" w:eastAsia="en-US"/>
          </w:rPr>
          <w:t>rc</w:t>
        </w:r>
        <w:proofErr w:type="spellEnd"/>
        <w:r w:rsidRPr="005B49F7">
          <w:rPr>
            <w:rFonts w:ascii="Times New Roman" w:hAnsi="Times New Roman" w:cs="MyriadPro-Regular"/>
            <w:color w:val="0000FF"/>
            <w:sz w:val="16"/>
            <w:szCs w:val="16"/>
            <w:u w:val="single"/>
            <w:lang w:val="el-GR" w:eastAsia="en-US"/>
          </w:rPr>
          <w:t>.</w:t>
        </w:r>
        <w:proofErr w:type="spellStart"/>
        <w:r w:rsidRPr="005B49F7">
          <w:rPr>
            <w:rFonts w:ascii="Times New Roman" w:hAnsi="Times New Roman" w:cs="MyriadPro-Regular"/>
            <w:color w:val="0000FF"/>
            <w:sz w:val="16"/>
            <w:szCs w:val="16"/>
            <w:u w:val="single"/>
            <w:lang w:val="en-US" w:eastAsia="en-US"/>
          </w:rPr>
          <w:t>aueb</w:t>
        </w:r>
        <w:proofErr w:type="spellEnd"/>
        <w:r w:rsidRPr="005B49F7">
          <w:rPr>
            <w:rFonts w:ascii="Times New Roman" w:hAnsi="Times New Roman" w:cs="MyriadPro-Regular"/>
            <w:color w:val="0000FF"/>
            <w:sz w:val="16"/>
            <w:szCs w:val="16"/>
            <w:u w:val="single"/>
            <w:lang w:val="el-GR" w:eastAsia="en-US"/>
          </w:rPr>
          <w:t>.</w:t>
        </w:r>
        <w:r w:rsidRPr="005B49F7">
          <w:rPr>
            <w:rFonts w:ascii="Times New Roman" w:hAnsi="Times New Roman" w:cs="MyriadPro-Regular"/>
            <w:color w:val="0000FF"/>
            <w:sz w:val="16"/>
            <w:szCs w:val="16"/>
            <w:u w:val="single"/>
            <w:lang w:val="en-US" w:eastAsia="en-US"/>
          </w:rPr>
          <w:t>gr</w:t>
        </w:r>
      </w:hyperlink>
    </w:p>
    <w:p w:rsidR="005064CE" w:rsidRPr="005064CE" w:rsidRDefault="005064CE" w:rsidP="005064CE">
      <w:pPr>
        <w:pStyle w:val="BodyText"/>
        <w:spacing w:after="0"/>
        <w:rPr>
          <w:rFonts w:cs="Times New Roman"/>
          <w:b/>
          <w:bCs/>
          <w:sz w:val="24"/>
          <w:lang w:val="el-GR" w:eastAsia="en-US"/>
        </w:rPr>
      </w:pPr>
    </w:p>
    <w:p w:rsidR="005064CE" w:rsidRPr="009D59B9" w:rsidRDefault="005064CE" w:rsidP="005064CE">
      <w:pPr>
        <w:keepNext/>
        <w:suppressAutoHyphens w:val="0"/>
        <w:spacing w:after="0"/>
        <w:ind w:right="6"/>
        <w:jc w:val="center"/>
        <w:outlineLvl w:val="0"/>
        <w:rPr>
          <w:rFonts w:cs="Times New Roman"/>
          <w:b/>
          <w:bCs/>
          <w:sz w:val="24"/>
          <w:lang w:val="el-GR" w:eastAsia="en-US"/>
        </w:rPr>
      </w:pPr>
      <w:r w:rsidRPr="007C192B">
        <w:rPr>
          <w:rFonts w:cs="Times New Roman"/>
          <w:b/>
          <w:bCs/>
          <w:sz w:val="24"/>
          <w:lang w:val="el-GR" w:eastAsia="en-US"/>
        </w:rPr>
        <w:t>ΠΕΡΙΛΗΨΗ</w:t>
      </w:r>
    </w:p>
    <w:p w:rsidR="005064CE" w:rsidRPr="003B0282" w:rsidRDefault="005064CE" w:rsidP="005064CE">
      <w:pPr>
        <w:suppressAutoHyphens w:val="0"/>
        <w:spacing w:after="0"/>
        <w:ind w:right="5"/>
        <w:jc w:val="center"/>
        <w:rPr>
          <w:rFonts w:cs="Times New Roman"/>
          <w:b/>
          <w:sz w:val="24"/>
          <w:lang w:val="el-GR" w:eastAsia="en-US"/>
        </w:rPr>
      </w:pPr>
      <w:r>
        <w:rPr>
          <w:rFonts w:cs="Times New Roman"/>
          <w:b/>
          <w:sz w:val="24"/>
          <w:lang w:val="el-GR" w:eastAsia="en-US"/>
        </w:rPr>
        <w:t>ΔΙΑΚΗΡΥΞΗΣ</w:t>
      </w:r>
      <w:r w:rsidRPr="00407966">
        <w:rPr>
          <w:rFonts w:cs="Times New Roman"/>
          <w:b/>
          <w:sz w:val="24"/>
          <w:lang w:val="el-GR" w:eastAsia="en-US"/>
        </w:rPr>
        <w:t xml:space="preserve"> </w:t>
      </w:r>
      <w:r>
        <w:rPr>
          <w:rFonts w:cs="Times New Roman"/>
          <w:b/>
          <w:sz w:val="24"/>
          <w:lang w:val="el-GR" w:eastAsia="en-US"/>
        </w:rPr>
        <w:t xml:space="preserve">ΣΥΝΟΠΤΙΚΟΥ </w:t>
      </w:r>
      <w:r w:rsidRPr="002A2B61">
        <w:rPr>
          <w:rFonts w:cs="Times New Roman"/>
          <w:b/>
          <w:sz w:val="24"/>
          <w:lang w:val="el-GR" w:eastAsia="en-US"/>
        </w:rPr>
        <w:t xml:space="preserve">ΔΙΑΓΩΝΙΣΜΟΥ </w:t>
      </w:r>
      <w:r>
        <w:rPr>
          <w:rFonts w:cs="Times New Roman"/>
          <w:b/>
          <w:sz w:val="24"/>
          <w:lang w:val="el-GR" w:eastAsia="en-US"/>
        </w:rPr>
        <w:t>ΥΠ</w:t>
      </w:r>
      <w:r w:rsidRPr="00407966">
        <w:rPr>
          <w:rFonts w:cs="Times New Roman"/>
          <w:b/>
          <w:sz w:val="24"/>
          <w:lang w:val="el-GR" w:eastAsia="en-US"/>
        </w:rPr>
        <w:t xml:space="preserve">’ </w:t>
      </w:r>
      <w:r>
        <w:rPr>
          <w:rFonts w:cs="Times New Roman"/>
          <w:b/>
          <w:sz w:val="24"/>
          <w:lang w:val="el-GR" w:eastAsia="en-US"/>
        </w:rPr>
        <w:t>ΑΡΙΘΜ.</w:t>
      </w:r>
      <w:r w:rsidRPr="00407966">
        <w:rPr>
          <w:rFonts w:cs="Times New Roman"/>
          <w:b/>
          <w:sz w:val="24"/>
          <w:lang w:val="el-GR" w:eastAsia="en-US"/>
        </w:rPr>
        <w:t xml:space="preserve"> </w:t>
      </w:r>
      <w:r w:rsidR="00232094">
        <w:rPr>
          <w:rFonts w:cs="Times New Roman"/>
          <w:b/>
          <w:sz w:val="24"/>
          <w:lang w:val="el-GR" w:eastAsia="en-US"/>
        </w:rPr>
        <w:t>0</w:t>
      </w:r>
      <w:r w:rsidR="00354341">
        <w:rPr>
          <w:rFonts w:cs="Times New Roman"/>
          <w:b/>
          <w:sz w:val="24"/>
          <w:lang w:val="el-GR" w:eastAsia="en-US"/>
        </w:rPr>
        <w:t>3</w:t>
      </w:r>
      <w:r w:rsidRPr="00407966">
        <w:rPr>
          <w:rFonts w:cs="Times New Roman"/>
          <w:b/>
          <w:sz w:val="24"/>
          <w:lang w:val="el-GR" w:eastAsia="en-US"/>
        </w:rPr>
        <w:t>/201</w:t>
      </w:r>
      <w:r w:rsidR="002E49FB" w:rsidRPr="003B0282">
        <w:rPr>
          <w:rFonts w:cs="Times New Roman"/>
          <w:b/>
          <w:sz w:val="24"/>
          <w:lang w:val="el-GR" w:eastAsia="en-US"/>
        </w:rPr>
        <w:t>9</w:t>
      </w:r>
    </w:p>
    <w:p w:rsidR="005064CE" w:rsidRPr="003B0282" w:rsidRDefault="005064CE" w:rsidP="005064CE">
      <w:pPr>
        <w:suppressAutoHyphens w:val="0"/>
        <w:spacing w:after="0"/>
        <w:ind w:right="5"/>
        <w:jc w:val="center"/>
        <w:rPr>
          <w:rFonts w:cs="Times New Roman"/>
          <w:b/>
          <w:sz w:val="24"/>
          <w:lang w:val="el-GR" w:eastAsia="en-US"/>
        </w:rPr>
      </w:pPr>
      <w:r w:rsidRPr="00FC481B">
        <w:rPr>
          <w:rFonts w:cs="Times New Roman"/>
          <w:b/>
          <w:sz w:val="24"/>
          <w:lang w:val="el-GR" w:eastAsia="en-US"/>
        </w:rPr>
        <w:t xml:space="preserve">Αρ. </w:t>
      </w:r>
      <w:proofErr w:type="spellStart"/>
      <w:r w:rsidRPr="00FC481B">
        <w:rPr>
          <w:rFonts w:cs="Times New Roman"/>
          <w:b/>
          <w:sz w:val="24"/>
          <w:lang w:val="el-GR" w:eastAsia="en-US"/>
        </w:rPr>
        <w:t>Πρωτ</w:t>
      </w:r>
      <w:proofErr w:type="spellEnd"/>
      <w:r w:rsidRPr="00FC481B">
        <w:rPr>
          <w:rFonts w:cs="Times New Roman"/>
          <w:b/>
          <w:sz w:val="24"/>
          <w:lang w:val="el-GR" w:eastAsia="en-US"/>
        </w:rPr>
        <w:t xml:space="preserve">. </w:t>
      </w:r>
      <w:r w:rsidR="00FC481B" w:rsidRPr="00F13603">
        <w:rPr>
          <w:rFonts w:cs="Times New Roman"/>
          <w:b/>
          <w:sz w:val="24"/>
          <w:lang w:val="el-GR" w:eastAsia="en-US"/>
        </w:rPr>
        <w:t>1807/15252-19</w:t>
      </w:r>
      <w:r w:rsidR="001A399F" w:rsidRPr="00FC481B">
        <w:rPr>
          <w:rFonts w:cs="Times New Roman"/>
          <w:b/>
          <w:sz w:val="24"/>
          <w:lang w:val="el-GR" w:eastAsia="en-US"/>
        </w:rPr>
        <w:t>/</w:t>
      </w:r>
      <w:r w:rsidR="00FC481B" w:rsidRPr="00F13603">
        <w:rPr>
          <w:rFonts w:cs="Times New Roman"/>
          <w:b/>
          <w:sz w:val="24"/>
          <w:lang w:val="el-GR" w:eastAsia="en-US"/>
        </w:rPr>
        <w:t>22</w:t>
      </w:r>
      <w:r w:rsidR="00354341" w:rsidRPr="00FC481B">
        <w:rPr>
          <w:rFonts w:cs="Times New Roman"/>
          <w:b/>
          <w:sz w:val="24"/>
          <w:lang w:val="el-GR" w:eastAsia="en-US"/>
        </w:rPr>
        <w:t>-05-2019</w:t>
      </w:r>
    </w:p>
    <w:p w:rsidR="005064CE" w:rsidRPr="00A15399" w:rsidRDefault="005064CE" w:rsidP="003B0282">
      <w:pPr>
        <w:suppressAutoHyphens w:val="0"/>
        <w:spacing w:after="0"/>
        <w:ind w:right="5"/>
        <w:rPr>
          <w:rFonts w:cs="Times New Roman"/>
          <w:b/>
          <w:sz w:val="24"/>
          <w:lang w:val="el-GR" w:eastAsia="en-US"/>
        </w:rPr>
      </w:pPr>
    </w:p>
    <w:p w:rsidR="005064CE" w:rsidRDefault="005064CE" w:rsidP="005064CE">
      <w:pPr>
        <w:suppressAutoHyphens w:val="0"/>
        <w:spacing w:after="0"/>
        <w:ind w:right="5"/>
        <w:jc w:val="center"/>
        <w:rPr>
          <w:rFonts w:cs="Times New Roman"/>
          <w:b/>
          <w:sz w:val="24"/>
          <w:lang w:val="el-GR" w:eastAsia="en-US"/>
        </w:rPr>
      </w:pPr>
      <w:r>
        <w:rPr>
          <w:rFonts w:cs="Times New Roman"/>
          <w:b/>
          <w:sz w:val="24"/>
          <w:lang w:val="el-GR" w:eastAsia="en-US"/>
        </w:rPr>
        <w:t>Ο ΕΙΔΙΚΟΣ ΛΟΓΑΡΙΑΣΜΟΣ ΚΟΝΔΥΛΙΩΝ ΕΡΕΥΝΑΣ ΤΟΥ</w:t>
      </w:r>
    </w:p>
    <w:p w:rsidR="005064CE" w:rsidRDefault="005064CE" w:rsidP="005064CE">
      <w:pPr>
        <w:suppressAutoHyphens w:val="0"/>
        <w:spacing w:after="0"/>
        <w:ind w:right="5"/>
        <w:jc w:val="center"/>
        <w:rPr>
          <w:rFonts w:cs="Times New Roman"/>
          <w:b/>
          <w:sz w:val="24"/>
          <w:lang w:val="el-GR" w:eastAsia="en-US"/>
        </w:rPr>
      </w:pPr>
      <w:r>
        <w:rPr>
          <w:rFonts w:cs="Times New Roman"/>
          <w:b/>
          <w:sz w:val="24"/>
          <w:lang w:val="el-GR" w:eastAsia="en-US"/>
        </w:rPr>
        <w:t>ΟΙΚΟΝΟΜΙΚΟΥ ΠΑΝΕΠΙΣΤΗΜΙΟΥ ΑΘΗΝΩΝ</w:t>
      </w:r>
    </w:p>
    <w:p w:rsidR="005064CE" w:rsidRDefault="005064CE" w:rsidP="005064CE">
      <w:pPr>
        <w:suppressAutoHyphens w:val="0"/>
        <w:spacing w:after="0"/>
        <w:ind w:right="5"/>
        <w:jc w:val="center"/>
        <w:rPr>
          <w:rFonts w:cs="Times New Roman"/>
          <w:b/>
          <w:sz w:val="24"/>
          <w:lang w:val="el-GR" w:eastAsia="en-US"/>
        </w:rPr>
      </w:pPr>
    </w:p>
    <w:p w:rsidR="005064CE" w:rsidRDefault="005064CE" w:rsidP="005064CE">
      <w:pPr>
        <w:suppressAutoHyphens w:val="0"/>
        <w:spacing w:after="0"/>
        <w:ind w:right="5"/>
        <w:jc w:val="center"/>
        <w:rPr>
          <w:rFonts w:cs="Times New Roman"/>
          <w:b/>
          <w:sz w:val="24"/>
          <w:lang w:val="el-GR" w:eastAsia="en-US"/>
        </w:rPr>
      </w:pPr>
      <w:r w:rsidRPr="007C192B">
        <w:rPr>
          <w:rFonts w:cs="Times New Roman"/>
          <w:b/>
          <w:sz w:val="24"/>
          <w:lang w:val="el-GR" w:eastAsia="en-US"/>
        </w:rPr>
        <w:t xml:space="preserve">ΠΡΟΚΗΡΥΣΣΕΙ </w:t>
      </w:r>
    </w:p>
    <w:p w:rsidR="005064CE" w:rsidRDefault="005064CE" w:rsidP="005064CE">
      <w:pPr>
        <w:suppressAutoHyphens w:val="0"/>
        <w:spacing w:after="0"/>
        <w:ind w:right="5"/>
        <w:jc w:val="center"/>
        <w:rPr>
          <w:rFonts w:cs="Times New Roman"/>
          <w:b/>
          <w:sz w:val="24"/>
          <w:lang w:val="el-GR" w:eastAsia="en-US"/>
        </w:rPr>
      </w:pPr>
    </w:p>
    <w:p w:rsidR="005064CE" w:rsidRPr="00C253F6" w:rsidRDefault="005064CE" w:rsidP="005064CE">
      <w:pPr>
        <w:pStyle w:val="BodyText"/>
        <w:spacing w:after="120"/>
        <w:rPr>
          <w:rFonts w:cs="Verdana"/>
          <w:szCs w:val="22"/>
          <w:lang w:val="el-GR" w:eastAsia="en-US"/>
        </w:rPr>
      </w:pPr>
      <w:r>
        <w:rPr>
          <w:rFonts w:cs="Times New Roman"/>
          <w:szCs w:val="22"/>
          <w:lang w:val="el-GR" w:eastAsia="en-US"/>
        </w:rPr>
        <w:t xml:space="preserve">Συνοπτικό </w:t>
      </w:r>
      <w:r w:rsidRPr="002A2B61">
        <w:rPr>
          <w:rFonts w:cs="Times New Roman"/>
          <w:szCs w:val="22"/>
          <w:lang w:val="el-GR" w:eastAsia="en-US"/>
        </w:rPr>
        <w:t>Διαγωνισμό</w:t>
      </w:r>
      <w:r w:rsidR="00004091">
        <w:rPr>
          <w:rFonts w:cs="Times New Roman"/>
          <w:szCs w:val="22"/>
          <w:lang w:val="el-GR" w:eastAsia="en-US"/>
        </w:rPr>
        <w:t>,</w:t>
      </w:r>
      <w:r w:rsidRPr="002A2B61">
        <w:rPr>
          <w:rFonts w:cs="Times New Roman"/>
          <w:b/>
          <w:szCs w:val="22"/>
          <w:lang w:val="el-GR" w:eastAsia="en-US"/>
        </w:rPr>
        <w:t xml:space="preserve"> </w:t>
      </w:r>
      <w:r w:rsidR="00004091" w:rsidRPr="001E1CF9">
        <w:rPr>
          <w:rFonts w:cs="Verdana"/>
          <w:szCs w:val="22"/>
          <w:lang w:val="el-GR" w:eastAsia="en-US"/>
        </w:rPr>
        <w:t xml:space="preserve">με σφραγισμένες προσφορές και κριτήριο κατακύρωσης </w:t>
      </w:r>
      <w:r w:rsidRPr="002A2B61">
        <w:rPr>
          <w:rFonts w:cs="Times New Roman"/>
          <w:b/>
          <w:szCs w:val="22"/>
          <w:lang w:val="el-GR" w:eastAsia="en-US"/>
        </w:rPr>
        <w:t>την πλέον</w:t>
      </w:r>
      <w:r>
        <w:rPr>
          <w:rFonts w:cs="Times New Roman"/>
          <w:b/>
          <w:szCs w:val="22"/>
          <w:lang w:val="el-GR" w:eastAsia="en-US"/>
        </w:rPr>
        <w:t xml:space="preserve"> συμφέρουσα από οικονομική άποψη προσφορά,</w:t>
      </w:r>
      <w:r w:rsidRPr="00BA14F9">
        <w:rPr>
          <w:rFonts w:cs="Times New Roman"/>
          <w:b/>
          <w:szCs w:val="22"/>
          <w:lang w:val="el-GR" w:eastAsia="en-US"/>
        </w:rPr>
        <w:t xml:space="preserve"> </w:t>
      </w:r>
      <w:r>
        <w:rPr>
          <w:rFonts w:cs="Times New Roman"/>
          <w:b/>
          <w:szCs w:val="22"/>
          <w:lang w:val="el-GR" w:eastAsia="en-US"/>
        </w:rPr>
        <w:t>αποκλειστικά βάσει τιμής</w:t>
      </w:r>
      <w:r w:rsidRPr="00CD6AC0">
        <w:rPr>
          <w:rFonts w:cs="Times New Roman"/>
          <w:b/>
          <w:szCs w:val="22"/>
          <w:lang w:val="el-GR" w:eastAsia="en-US"/>
        </w:rPr>
        <w:t>,</w:t>
      </w:r>
      <w:r>
        <w:rPr>
          <w:rFonts w:cs="Times New Roman"/>
          <w:b/>
          <w:szCs w:val="22"/>
          <w:lang w:val="el-GR" w:eastAsia="en-US"/>
        </w:rPr>
        <w:t xml:space="preserve"> </w:t>
      </w:r>
      <w:r w:rsidR="00004091" w:rsidRPr="001E1CF9">
        <w:rPr>
          <w:rFonts w:cs="Verdana"/>
          <w:szCs w:val="22"/>
          <w:lang w:val="el-GR" w:eastAsia="en-US"/>
        </w:rPr>
        <w:t>με σκοπ</w:t>
      </w:r>
      <w:r w:rsidR="00004091">
        <w:rPr>
          <w:rFonts w:cs="Verdana"/>
          <w:szCs w:val="22"/>
          <w:lang w:val="el-GR" w:eastAsia="en-US"/>
        </w:rPr>
        <w:t>ό την επιλογή αναδόχου για</w:t>
      </w:r>
      <w:r w:rsidR="007B7BEC">
        <w:rPr>
          <w:rFonts w:cs="Verdana"/>
          <w:szCs w:val="22"/>
          <w:lang w:val="el-GR" w:eastAsia="en-US"/>
        </w:rPr>
        <w:t xml:space="preserve"> την </w:t>
      </w:r>
      <w:r w:rsidR="007B7BEC">
        <w:rPr>
          <w:szCs w:val="22"/>
          <w:lang w:val="el-GR"/>
        </w:rPr>
        <w:t>«</w:t>
      </w:r>
      <w:r w:rsidR="007B7BEC" w:rsidRPr="00DA766A">
        <w:rPr>
          <w:szCs w:val="22"/>
          <w:lang w:val="el-GR"/>
        </w:rPr>
        <w:t>Ανάθεση Υπηρεσιών επισκευής και συντήρησης των Κτιρίων στα οποία Πραγματοποιούνται τα Προπτυχιακά και Μεταπτυχιακά Προγράμματα Σπουδών του Οικονομικού Πανεπιστημίου Αθηνών, για χρονικό διάστημα από την υπογραφή τη</w:t>
      </w:r>
      <w:r w:rsidR="007B7BEC">
        <w:rPr>
          <w:szCs w:val="22"/>
          <w:lang w:val="el-GR"/>
        </w:rPr>
        <w:t xml:space="preserve">ς σύμβασης και μέχρι τέλους Νοεμβρίου </w:t>
      </w:r>
      <w:r w:rsidR="007B7BEC" w:rsidRPr="00DA766A">
        <w:rPr>
          <w:szCs w:val="22"/>
          <w:lang w:val="el-GR"/>
        </w:rPr>
        <w:t>2019 ή μέχρι εξαντλήσεως του ποσού της σύμβασης</w:t>
      </w:r>
      <w:r w:rsidR="007B7BEC">
        <w:rPr>
          <w:szCs w:val="22"/>
          <w:lang w:val="el-GR"/>
        </w:rPr>
        <w:t>»</w:t>
      </w:r>
      <w:r w:rsidR="00E85537" w:rsidRPr="00F13603">
        <w:rPr>
          <w:bCs/>
          <w:lang w:val="el-GR"/>
        </w:rPr>
        <w:t>,</w:t>
      </w:r>
      <w:r w:rsidR="00C253F6" w:rsidRPr="00C253F6">
        <w:rPr>
          <w:rFonts w:cs="Verdana"/>
          <w:szCs w:val="22"/>
          <w:lang w:val="el-GR" w:eastAsia="en-US"/>
        </w:rPr>
        <w:t xml:space="preserve"> </w:t>
      </w:r>
      <w:r w:rsidRPr="00C253F6">
        <w:rPr>
          <w:rFonts w:cs="Verdana"/>
          <w:szCs w:val="22"/>
          <w:lang w:val="el-GR" w:eastAsia="en-US"/>
        </w:rPr>
        <w:t>όπως προσδιορίζεται ειδικότερα κατωτέρω:</w:t>
      </w:r>
    </w:p>
    <w:p w:rsidR="005064CE" w:rsidRDefault="005064CE" w:rsidP="005064CE">
      <w:pPr>
        <w:numPr>
          <w:ilvl w:val="0"/>
          <w:numId w:val="11"/>
        </w:numPr>
        <w:suppressAutoHyphens w:val="0"/>
        <w:spacing w:after="0"/>
        <w:ind w:right="5"/>
        <w:rPr>
          <w:lang w:val="el-GR"/>
        </w:rPr>
      </w:pPr>
      <w:r w:rsidRPr="001E49E8">
        <w:rPr>
          <w:rFonts w:eastAsia="PMingLiU" w:cs="Times New Roman"/>
          <w:szCs w:val="22"/>
          <w:u w:val="single"/>
          <w:lang w:val="el-GR" w:eastAsia="el-GR"/>
        </w:rPr>
        <w:t>Αναθέτουσα Αρχή</w:t>
      </w:r>
      <w:r w:rsidRPr="007A7606">
        <w:rPr>
          <w:rFonts w:eastAsia="PMingLiU" w:cs="Times New Roman"/>
          <w:szCs w:val="22"/>
          <w:lang w:val="el-GR" w:eastAsia="el-GR"/>
        </w:rPr>
        <w:t>:</w:t>
      </w:r>
      <w:r w:rsidRPr="0028144E">
        <w:rPr>
          <w:rFonts w:eastAsia="PMingLiU" w:cs="Times New Roman"/>
          <w:szCs w:val="22"/>
          <w:lang w:val="el-GR" w:eastAsia="el-GR"/>
        </w:rPr>
        <w:t xml:space="preserve"> Ειδικός Λογαριασμός Κονδυλίων Έρευνας (Ε.Λ.Κ.Ε.) του Οικονομικού Πανεπιστημίου Αθηνών</w:t>
      </w:r>
      <w:r>
        <w:rPr>
          <w:rFonts w:eastAsia="PMingLiU" w:cs="Times New Roman"/>
          <w:szCs w:val="22"/>
          <w:lang w:val="el-GR" w:eastAsia="el-GR"/>
        </w:rPr>
        <w:t xml:space="preserve">, </w:t>
      </w:r>
      <w:r w:rsidRPr="0028144E">
        <w:rPr>
          <w:lang w:val="el-GR"/>
        </w:rPr>
        <w:t>Δ/</w:t>
      </w:r>
      <w:proofErr w:type="spellStart"/>
      <w:r w:rsidRPr="0028144E">
        <w:rPr>
          <w:lang w:val="el-GR"/>
        </w:rPr>
        <w:t>νση</w:t>
      </w:r>
      <w:proofErr w:type="spellEnd"/>
      <w:r>
        <w:rPr>
          <w:lang w:val="el-GR"/>
        </w:rPr>
        <w:t>:</w:t>
      </w:r>
      <w:r w:rsidRPr="0028144E">
        <w:rPr>
          <w:lang w:val="el-GR"/>
        </w:rPr>
        <w:t xml:space="preserve"> Κεφαλληνίας 46,</w:t>
      </w:r>
      <w:r>
        <w:rPr>
          <w:lang w:val="el-GR"/>
        </w:rPr>
        <w:t xml:space="preserve"> Τ.Κ.</w:t>
      </w:r>
      <w:r w:rsidRPr="0028144E">
        <w:rPr>
          <w:lang w:val="el-GR"/>
        </w:rPr>
        <w:t xml:space="preserve"> 112 51</w:t>
      </w:r>
      <w:r>
        <w:rPr>
          <w:lang w:val="el-GR"/>
        </w:rPr>
        <w:t>, Αθήνα, Κ</w:t>
      </w:r>
      <w:r w:rsidRPr="0028144E">
        <w:rPr>
          <w:lang w:val="el-GR"/>
        </w:rPr>
        <w:t>ωδικός Ν</w:t>
      </w:r>
      <w:r>
        <w:t>UTS</w:t>
      </w:r>
      <w:r>
        <w:rPr>
          <w:lang w:val="el-GR"/>
        </w:rPr>
        <w:t xml:space="preserve">: </w:t>
      </w:r>
      <w:r w:rsidRPr="001E22E3">
        <w:t>EL</w:t>
      </w:r>
      <w:r w:rsidRPr="0028144E">
        <w:rPr>
          <w:lang w:val="el-GR"/>
        </w:rPr>
        <w:t>303</w:t>
      </w:r>
      <w:r>
        <w:rPr>
          <w:lang w:val="el-GR"/>
        </w:rPr>
        <w:t>, Τηλέφωνο: +30 210</w:t>
      </w:r>
      <w:r w:rsidRPr="00BA14F9">
        <w:rPr>
          <w:lang w:val="el-GR"/>
        </w:rPr>
        <w:t>-</w:t>
      </w:r>
      <w:r w:rsidRPr="0028144E">
        <w:rPr>
          <w:lang w:val="el-GR"/>
        </w:rPr>
        <w:t xml:space="preserve">8203830, </w:t>
      </w:r>
      <w:r>
        <w:rPr>
          <w:lang w:val="el-GR"/>
        </w:rPr>
        <w:t>Φαξ: +30 210</w:t>
      </w:r>
      <w:r w:rsidRPr="00BA14F9">
        <w:rPr>
          <w:lang w:val="el-GR"/>
        </w:rPr>
        <w:t>-</w:t>
      </w:r>
      <w:r w:rsidRPr="0028144E">
        <w:rPr>
          <w:lang w:val="el-GR"/>
        </w:rPr>
        <w:t>8203831</w:t>
      </w:r>
      <w:r>
        <w:rPr>
          <w:lang w:val="el-GR"/>
        </w:rPr>
        <w:t xml:space="preserve">, </w:t>
      </w:r>
      <w:r w:rsidRPr="0028144E">
        <w:rPr>
          <w:lang w:val="el-GR"/>
        </w:rPr>
        <w:t>Ηλεκτρονική δ/</w:t>
      </w:r>
      <w:proofErr w:type="spellStart"/>
      <w:r w:rsidRPr="0028144E">
        <w:rPr>
          <w:lang w:val="el-GR"/>
        </w:rPr>
        <w:t>νση</w:t>
      </w:r>
      <w:proofErr w:type="spellEnd"/>
      <w:r w:rsidRPr="0028144E">
        <w:rPr>
          <w:lang w:val="el-GR"/>
        </w:rPr>
        <w:t xml:space="preserve">: </w:t>
      </w:r>
      <w:hyperlink r:id="rId11" w:history="1">
        <w:r w:rsidRPr="00BA2D8E">
          <w:rPr>
            <w:rStyle w:val="Hyperlink"/>
            <w:lang w:val="el-GR"/>
          </w:rPr>
          <w:t>info@rc.aueb.gr</w:t>
        </w:r>
      </w:hyperlink>
      <w:r>
        <w:rPr>
          <w:lang w:val="el-GR"/>
        </w:rPr>
        <w:t xml:space="preserve">, </w:t>
      </w:r>
      <w:r w:rsidRPr="0028144E">
        <w:rPr>
          <w:lang w:val="el-GR"/>
        </w:rPr>
        <w:t>Διεύθυνση διαδικτύου:</w:t>
      </w:r>
      <w:r>
        <w:rPr>
          <w:lang w:val="el-GR"/>
        </w:rPr>
        <w:t xml:space="preserve"> </w:t>
      </w:r>
      <w:hyperlink r:id="rId12" w:history="1">
        <w:r w:rsidRPr="00BA2D8E">
          <w:rPr>
            <w:rStyle w:val="Hyperlink"/>
            <w:lang w:val="el-GR"/>
          </w:rPr>
          <w:t>http://rc.aueb.gr</w:t>
        </w:r>
      </w:hyperlink>
      <w:r>
        <w:rPr>
          <w:lang w:val="el-GR"/>
        </w:rPr>
        <w:t>, Αρμόδιοι για πληροφορί</w:t>
      </w:r>
      <w:r w:rsidR="007A7606">
        <w:rPr>
          <w:lang w:val="el-GR"/>
        </w:rPr>
        <w:t>ες</w:t>
      </w:r>
      <w:r w:rsidR="007A7606" w:rsidRPr="00F13603">
        <w:rPr>
          <w:lang w:val="el-GR"/>
        </w:rPr>
        <w:t xml:space="preserve">: </w:t>
      </w:r>
      <w:r w:rsidR="001A00A3" w:rsidRPr="00F13603">
        <w:rPr>
          <w:lang w:val="el-GR"/>
        </w:rPr>
        <w:t>Μ</w:t>
      </w:r>
      <w:r w:rsidR="00F13603" w:rsidRPr="00F13603">
        <w:rPr>
          <w:lang w:val="el-GR"/>
        </w:rPr>
        <w:t>αρία</w:t>
      </w:r>
      <w:r w:rsidR="001A00A3" w:rsidRPr="00F13603">
        <w:rPr>
          <w:lang w:val="el-GR"/>
        </w:rPr>
        <w:t xml:space="preserve"> Μαρινοπούλου 210-8203840, Αγγελική Ελευθερίου 210-8203251, Κατερίνα </w:t>
      </w:r>
      <w:proofErr w:type="spellStart"/>
      <w:r w:rsidR="001A00A3" w:rsidRPr="00F13603">
        <w:rPr>
          <w:lang w:val="el-GR"/>
        </w:rPr>
        <w:t>Χριστοφορίδη</w:t>
      </w:r>
      <w:proofErr w:type="spellEnd"/>
      <w:r w:rsidR="001A00A3" w:rsidRPr="00F13603">
        <w:rPr>
          <w:lang w:val="el-GR"/>
        </w:rPr>
        <w:t xml:space="preserve"> 210-8203918.</w:t>
      </w:r>
      <w:r w:rsidR="00354341">
        <w:rPr>
          <w:lang w:val="el-GR"/>
        </w:rPr>
        <w:t xml:space="preserve"> </w:t>
      </w:r>
    </w:p>
    <w:p w:rsidR="005064CE" w:rsidRPr="00111FF3" w:rsidRDefault="005064CE" w:rsidP="005064CE">
      <w:pPr>
        <w:numPr>
          <w:ilvl w:val="0"/>
          <w:numId w:val="11"/>
        </w:numPr>
        <w:suppressAutoHyphens w:val="0"/>
        <w:spacing w:after="0"/>
        <w:ind w:right="5"/>
        <w:rPr>
          <w:u w:val="single"/>
          <w:lang w:val="el-GR"/>
        </w:rPr>
      </w:pPr>
      <w:r w:rsidRPr="001E49E8">
        <w:rPr>
          <w:rFonts w:eastAsia="PMingLiU" w:cs="Times New Roman"/>
          <w:szCs w:val="22"/>
          <w:u w:val="single"/>
          <w:lang w:val="el-GR" w:eastAsia="el-GR"/>
        </w:rPr>
        <w:t>Πρόσβαση στα έγγραφα του διαγωνισμού</w:t>
      </w:r>
      <w:r w:rsidRPr="007A7606">
        <w:rPr>
          <w:rFonts w:eastAsia="PMingLiU" w:cs="Times New Roman"/>
          <w:szCs w:val="22"/>
          <w:lang w:val="el-GR" w:eastAsia="el-GR"/>
        </w:rPr>
        <w:t>:</w:t>
      </w:r>
      <w:r w:rsidRPr="000C3D65">
        <w:rPr>
          <w:lang w:val="el-GR"/>
        </w:rPr>
        <w:t xml:space="preserve"> </w:t>
      </w:r>
      <w:r w:rsidRPr="000C3D65">
        <w:rPr>
          <w:rFonts w:cs="Times New Roman"/>
          <w:szCs w:val="22"/>
          <w:lang w:val="el-GR" w:eastAsia="en-US"/>
        </w:rPr>
        <w:t xml:space="preserve">Οι ενδιαφερόμενοι μπορούν να έχουν </w:t>
      </w:r>
      <w:r w:rsidR="007A7606">
        <w:rPr>
          <w:color w:val="000000"/>
          <w:szCs w:val="22"/>
          <w:lang w:val="el-GR"/>
        </w:rPr>
        <w:t>ελεύθερη, πλήρη</w:t>
      </w:r>
      <w:r w:rsidRPr="00111FF3">
        <w:rPr>
          <w:color w:val="000000"/>
          <w:szCs w:val="22"/>
          <w:lang w:val="el-GR"/>
        </w:rPr>
        <w:t>, άμεση και δωρεάν</w:t>
      </w:r>
      <w:r w:rsidRPr="00111FF3">
        <w:rPr>
          <w:lang w:val="el-GR"/>
        </w:rPr>
        <w:t xml:space="preserve"> </w:t>
      </w:r>
      <w:r w:rsidRPr="000C3D65">
        <w:rPr>
          <w:color w:val="000000"/>
          <w:szCs w:val="22"/>
          <w:lang w:val="el-GR"/>
        </w:rPr>
        <w:t>πρόσβαση στα έγγραφα της σύμβασης</w:t>
      </w:r>
      <w:r>
        <w:rPr>
          <w:color w:val="000000"/>
          <w:szCs w:val="22"/>
          <w:lang w:val="el-GR"/>
        </w:rPr>
        <w:t xml:space="preserve"> </w:t>
      </w:r>
      <w:r w:rsidRPr="000C3D65">
        <w:rPr>
          <w:rFonts w:cs="Times New Roman"/>
          <w:szCs w:val="22"/>
          <w:lang w:val="el-GR" w:eastAsia="en-US"/>
        </w:rPr>
        <w:t xml:space="preserve">από την Διαδικτυακή Πύλη του </w:t>
      </w:r>
      <w:r w:rsidR="006A6B9E">
        <w:rPr>
          <w:rFonts w:cs="Times New Roman"/>
          <w:szCs w:val="22"/>
          <w:lang w:val="el-GR" w:eastAsia="en-US"/>
        </w:rPr>
        <w:t xml:space="preserve">Κεντρικού Ηλεκτρονικού Μητρώου </w:t>
      </w:r>
      <w:r w:rsidRPr="000C3D65">
        <w:rPr>
          <w:rFonts w:cs="Times New Roman"/>
          <w:szCs w:val="22"/>
          <w:lang w:val="el-GR" w:eastAsia="en-US"/>
        </w:rPr>
        <w:t>Δημοσίων Συμβάσεων (</w:t>
      </w:r>
      <w:r w:rsidR="006A6B9E" w:rsidRPr="00A6173E">
        <w:rPr>
          <w:lang w:val="el-GR"/>
        </w:rPr>
        <w:t>ΚΗΜΔΗΣ</w:t>
      </w:r>
      <w:r w:rsidRPr="000C3D65">
        <w:rPr>
          <w:rFonts w:cs="Times New Roman"/>
          <w:szCs w:val="22"/>
          <w:lang w:val="el-GR" w:eastAsia="en-US"/>
        </w:rPr>
        <w:t>)</w:t>
      </w:r>
      <w:r w:rsidR="00622F2F" w:rsidRPr="00622F2F">
        <w:rPr>
          <w:rFonts w:cs="Times New Roman"/>
          <w:szCs w:val="22"/>
          <w:lang w:val="el-GR" w:eastAsia="en-US"/>
        </w:rPr>
        <w:t xml:space="preserve"> </w:t>
      </w:r>
      <w:proofErr w:type="spellStart"/>
      <w:r w:rsidR="00C11FF7">
        <w:rPr>
          <w:color w:val="0000FF"/>
          <w:szCs w:val="22"/>
          <w:lang w:val="el-GR" w:eastAsia="el-GR"/>
        </w:rPr>
        <w:t>www.eprocurement.gov.gr</w:t>
      </w:r>
      <w:proofErr w:type="spellEnd"/>
      <w:r w:rsidR="00C11FF7">
        <w:rPr>
          <w:color w:val="000000"/>
          <w:szCs w:val="22"/>
          <w:lang w:val="el-GR" w:eastAsia="el-GR"/>
        </w:rPr>
        <w:t>,</w:t>
      </w:r>
      <w:r w:rsidR="00C11FF7" w:rsidRPr="00622F2F">
        <w:rPr>
          <w:rFonts w:cs="Times New Roman"/>
          <w:color w:val="FF0000"/>
          <w:szCs w:val="22"/>
          <w:lang w:val="el-GR" w:eastAsia="en-US"/>
        </w:rPr>
        <w:t xml:space="preserve"> </w:t>
      </w:r>
      <w:r w:rsidRPr="000C3D65">
        <w:rPr>
          <w:rFonts w:cs="Times New Roman"/>
          <w:szCs w:val="22"/>
          <w:lang w:val="el-GR" w:eastAsia="en-US"/>
        </w:rPr>
        <w:t xml:space="preserve"> </w:t>
      </w:r>
      <w:r>
        <w:rPr>
          <w:rFonts w:cs="Times New Roman"/>
          <w:szCs w:val="22"/>
          <w:lang w:val="el-GR" w:eastAsia="en-US"/>
        </w:rPr>
        <w:t>όπου</w:t>
      </w:r>
      <w:r w:rsidRPr="000C3D65">
        <w:rPr>
          <w:rFonts w:cs="Times New Roman"/>
          <w:szCs w:val="22"/>
          <w:lang w:val="el-GR" w:eastAsia="en-US"/>
        </w:rPr>
        <w:t xml:space="preserve"> δημοσιεύ</w:t>
      </w:r>
      <w:r>
        <w:rPr>
          <w:rFonts w:cs="Times New Roman"/>
          <w:szCs w:val="22"/>
          <w:lang w:val="el-GR" w:eastAsia="en-US"/>
        </w:rPr>
        <w:t>ονται</w:t>
      </w:r>
      <w:r>
        <w:rPr>
          <w:lang w:val="el-GR"/>
        </w:rPr>
        <w:t>.</w:t>
      </w:r>
    </w:p>
    <w:p w:rsidR="005064CE" w:rsidRDefault="005064CE" w:rsidP="005064CE">
      <w:pPr>
        <w:suppressAutoHyphens w:val="0"/>
        <w:spacing w:after="0"/>
        <w:ind w:left="720" w:right="5"/>
        <w:rPr>
          <w:rFonts w:cs="Times New Roman"/>
          <w:szCs w:val="22"/>
          <w:lang w:val="el-GR" w:eastAsia="en-US"/>
        </w:rPr>
      </w:pPr>
      <w:r w:rsidRPr="00111FF3">
        <w:rPr>
          <w:rFonts w:cs="Times New Roman"/>
          <w:szCs w:val="22"/>
          <w:lang w:val="el-GR" w:eastAsia="en-US"/>
        </w:rPr>
        <w:t>Η Διακήρυξη διατίθεται</w:t>
      </w:r>
      <w:r>
        <w:rPr>
          <w:rFonts w:cs="Times New Roman"/>
          <w:szCs w:val="22"/>
          <w:lang w:val="el-GR" w:eastAsia="en-US"/>
        </w:rPr>
        <w:t>,</w:t>
      </w:r>
      <w:r w:rsidRPr="00111FF3">
        <w:rPr>
          <w:rFonts w:cs="Times New Roman"/>
          <w:szCs w:val="22"/>
          <w:lang w:val="el-GR" w:eastAsia="en-US"/>
        </w:rPr>
        <w:t xml:space="preserve"> </w:t>
      </w:r>
      <w:r>
        <w:rPr>
          <w:rFonts w:cs="Times New Roman"/>
          <w:szCs w:val="22"/>
          <w:lang w:val="el-GR" w:eastAsia="en-US"/>
        </w:rPr>
        <w:t>επίσης,</w:t>
      </w:r>
      <w:r w:rsidRPr="00111FF3">
        <w:rPr>
          <w:rFonts w:cs="Times New Roman"/>
          <w:szCs w:val="22"/>
          <w:lang w:val="el-GR" w:eastAsia="en-US"/>
        </w:rPr>
        <w:t xml:space="preserve"> ηλεκτρονικά </w:t>
      </w:r>
      <w:r w:rsidRPr="00F950CA">
        <w:rPr>
          <w:rFonts w:cs="Times New Roman"/>
          <w:szCs w:val="22"/>
          <w:lang w:val="el-GR" w:eastAsia="en-US"/>
        </w:rPr>
        <w:t xml:space="preserve">στην ιστοσελίδα της αναθέτουσας αρχής, στην διεύθυνση </w:t>
      </w:r>
      <w:hyperlink r:id="rId13" w:history="1">
        <w:r w:rsidRPr="00BA2D8E">
          <w:rPr>
            <w:rStyle w:val="Hyperlink"/>
            <w:szCs w:val="22"/>
            <w:lang w:val="el-GR" w:eastAsia="en-US"/>
          </w:rPr>
          <w:t>www.rc.aueb.gr</w:t>
        </w:r>
      </w:hyperlink>
      <w:r w:rsidRPr="00F950CA">
        <w:rPr>
          <w:rFonts w:cs="Times New Roman"/>
          <w:szCs w:val="22"/>
          <w:lang w:val="el-GR" w:eastAsia="en-US"/>
        </w:rPr>
        <w:t>.</w:t>
      </w:r>
    </w:p>
    <w:p w:rsidR="005064CE" w:rsidRPr="00972A01" w:rsidRDefault="005064CE" w:rsidP="005064CE">
      <w:pPr>
        <w:numPr>
          <w:ilvl w:val="0"/>
          <w:numId w:val="11"/>
        </w:numPr>
        <w:suppressAutoHyphens w:val="0"/>
        <w:spacing w:after="0"/>
        <w:ind w:right="5"/>
        <w:rPr>
          <w:lang w:val="el-GR"/>
        </w:rPr>
      </w:pPr>
      <w:r w:rsidRPr="00111FF3">
        <w:rPr>
          <w:u w:val="single"/>
          <w:lang w:val="el-GR"/>
        </w:rPr>
        <w:t>Τύπος - Κύρια δραστηριότητα Αναθέτουσας Αρχής</w:t>
      </w:r>
      <w:r w:rsidRPr="007A7606">
        <w:rPr>
          <w:lang w:val="el-GR"/>
        </w:rPr>
        <w:t>:</w:t>
      </w:r>
      <w:r w:rsidRPr="00111FF3">
        <w:rPr>
          <w:lang w:val="el-GR"/>
        </w:rPr>
        <w:t xml:space="preserve"> </w:t>
      </w:r>
      <w:r w:rsidRPr="007627B8">
        <w:rPr>
          <w:lang w:val="el-GR"/>
        </w:rPr>
        <w:t>Ο Ε.Λ.Κ.Ε. του Οικονομικού Πανεπιστημίου Αθηνών αποτε</w:t>
      </w:r>
      <w:r>
        <w:rPr>
          <w:lang w:val="el-GR"/>
        </w:rPr>
        <w:t>λεί μη κεντρική αναθέτουσα αρχή</w:t>
      </w:r>
      <w:r w:rsidRPr="00A174DE">
        <w:rPr>
          <w:lang w:val="el-GR"/>
        </w:rPr>
        <w:t>,</w:t>
      </w:r>
      <w:r>
        <w:rPr>
          <w:lang w:val="el-GR"/>
        </w:rPr>
        <w:t xml:space="preserve"> ανήκει στη γενική κυβέρνηση, με κύρια δραστηριότητα τ</w:t>
      </w:r>
      <w:r w:rsidRPr="007627B8">
        <w:rPr>
          <w:lang w:val="el-GR"/>
        </w:rPr>
        <w:t>η διαχείριση και αξιοποίηση των</w:t>
      </w:r>
      <w:r>
        <w:rPr>
          <w:lang w:val="el-GR"/>
        </w:rPr>
        <w:t xml:space="preserve"> </w:t>
      </w:r>
      <w:r w:rsidRPr="007627B8">
        <w:rPr>
          <w:lang w:val="el-GR"/>
        </w:rPr>
        <w:t>κονδυλίων επιστημονικής έρευνας, εκπαίδευσης, κατάρτισης, τεχνολογικής ανάπτυξης και καινοτομίας</w:t>
      </w:r>
      <w:r w:rsidRPr="00972A01">
        <w:rPr>
          <w:lang w:val="el-GR"/>
        </w:rPr>
        <w:t xml:space="preserve">, καθώς </w:t>
      </w:r>
      <w:r>
        <w:rPr>
          <w:lang w:val="el-GR"/>
        </w:rPr>
        <w:t xml:space="preserve">και την παροχή </w:t>
      </w:r>
      <w:r w:rsidRPr="00972A01">
        <w:rPr>
          <w:lang w:val="el-GR"/>
        </w:rPr>
        <w:t>συναφών υπηρεσιών, προς επίτευξη του σκοπού του.</w:t>
      </w:r>
    </w:p>
    <w:p w:rsidR="005064CE" w:rsidRPr="001E49E8" w:rsidRDefault="005064CE" w:rsidP="005064CE">
      <w:pPr>
        <w:numPr>
          <w:ilvl w:val="0"/>
          <w:numId w:val="11"/>
        </w:numPr>
        <w:suppressAutoHyphens w:val="0"/>
        <w:spacing w:after="0"/>
        <w:ind w:right="5"/>
        <w:rPr>
          <w:u w:val="single"/>
          <w:lang w:val="el-GR"/>
        </w:rPr>
      </w:pPr>
      <w:r>
        <w:rPr>
          <w:u w:val="single"/>
          <w:lang w:val="el-GR"/>
        </w:rPr>
        <w:t>Κωδικοί</w:t>
      </w:r>
      <w:r w:rsidRPr="00354341">
        <w:rPr>
          <w:u w:val="single"/>
          <w:lang w:val="el-GR"/>
        </w:rPr>
        <w:t xml:space="preserve"> </w:t>
      </w:r>
      <w:r w:rsidRPr="001E49E8">
        <w:rPr>
          <w:u w:val="single"/>
          <w:lang w:val="el-GR"/>
        </w:rPr>
        <w:t>CPV</w:t>
      </w:r>
      <w:r w:rsidRPr="007A7606">
        <w:rPr>
          <w:lang w:val="el-GR"/>
        </w:rPr>
        <w:t xml:space="preserve">: </w:t>
      </w:r>
      <w:r w:rsidR="00354341">
        <w:rPr>
          <w:rFonts w:cs="Arial"/>
          <w:kern w:val="28"/>
          <w:szCs w:val="22"/>
          <w:lang w:val="el-GR"/>
        </w:rPr>
        <w:t>50000000-5, Υπηρεσίες επισκευής και συντήρησης</w:t>
      </w:r>
    </w:p>
    <w:p w:rsidR="005064CE" w:rsidRPr="001E49E8" w:rsidRDefault="005064CE" w:rsidP="005064CE">
      <w:pPr>
        <w:numPr>
          <w:ilvl w:val="0"/>
          <w:numId w:val="11"/>
        </w:numPr>
        <w:suppressAutoHyphens w:val="0"/>
        <w:spacing w:after="0"/>
        <w:ind w:right="5"/>
        <w:rPr>
          <w:u w:val="single"/>
          <w:lang w:val="el-GR"/>
        </w:rPr>
      </w:pPr>
      <w:r w:rsidRPr="001E49E8">
        <w:rPr>
          <w:u w:val="single"/>
          <w:lang w:val="el-GR"/>
        </w:rPr>
        <w:t xml:space="preserve">Τόπος </w:t>
      </w:r>
      <w:r w:rsidR="00622F2F">
        <w:rPr>
          <w:u w:val="single"/>
          <w:lang w:val="el-GR"/>
        </w:rPr>
        <w:t xml:space="preserve">εκτέλεσης </w:t>
      </w:r>
      <w:r>
        <w:rPr>
          <w:u w:val="single"/>
          <w:lang w:val="el-GR"/>
        </w:rPr>
        <w:t xml:space="preserve">των </w:t>
      </w:r>
      <w:r w:rsidR="00622F2F">
        <w:rPr>
          <w:u w:val="single"/>
          <w:lang w:val="el-GR"/>
        </w:rPr>
        <w:t>υπηρεσιών</w:t>
      </w:r>
      <w:r w:rsidRPr="007A7606">
        <w:rPr>
          <w:lang w:val="el-GR"/>
        </w:rPr>
        <w:t xml:space="preserve">: </w:t>
      </w:r>
      <w:r w:rsidR="00622F2F">
        <w:rPr>
          <w:lang w:val="el-GR"/>
        </w:rPr>
        <w:t>Η</w:t>
      </w:r>
      <w:r w:rsidRPr="001E49E8">
        <w:rPr>
          <w:lang w:val="el-GR"/>
        </w:rPr>
        <w:t xml:space="preserve"> </w:t>
      </w:r>
      <w:r w:rsidR="00622F2F">
        <w:rPr>
          <w:lang w:val="el-GR"/>
        </w:rPr>
        <w:t xml:space="preserve">εκτέλεση των υπηρεσιών </w:t>
      </w:r>
      <w:r w:rsidRPr="001E49E8">
        <w:rPr>
          <w:lang w:val="el-GR"/>
        </w:rPr>
        <w:t xml:space="preserve">θα </w:t>
      </w:r>
      <w:r w:rsidR="00622F2F">
        <w:rPr>
          <w:lang w:val="el-GR"/>
        </w:rPr>
        <w:t xml:space="preserve">πραγματοποιηθεί </w:t>
      </w:r>
      <w:r w:rsidRPr="001E49E8">
        <w:rPr>
          <w:lang w:val="el-GR"/>
        </w:rPr>
        <w:t xml:space="preserve">στα </w:t>
      </w:r>
      <w:r w:rsidR="00364439" w:rsidRPr="001E49E8">
        <w:rPr>
          <w:lang w:val="el-GR"/>
        </w:rPr>
        <w:t>κτίρια</w:t>
      </w:r>
      <w:r w:rsidR="00364439" w:rsidRPr="008B5799">
        <w:rPr>
          <w:rFonts w:eastAsia="Calibri" w:cs="Times New Roman"/>
          <w:szCs w:val="22"/>
          <w:lang w:val="el-GR" w:eastAsia="en-US"/>
        </w:rPr>
        <w:t xml:space="preserve">  στα οποία πραγματοποιούνται τα </w:t>
      </w:r>
      <w:r w:rsidR="00354341">
        <w:rPr>
          <w:rFonts w:eastAsia="Calibri" w:cs="Times New Roman"/>
          <w:szCs w:val="22"/>
          <w:lang w:val="el-GR" w:eastAsia="en-US"/>
        </w:rPr>
        <w:t xml:space="preserve">Προπτυχιακά και </w:t>
      </w:r>
      <w:r w:rsidR="00364439" w:rsidRPr="008B5799">
        <w:rPr>
          <w:rFonts w:eastAsia="Calibri" w:cs="Times New Roman"/>
          <w:szCs w:val="22"/>
          <w:lang w:val="el-GR" w:eastAsia="en-US"/>
        </w:rPr>
        <w:t xml:space="preserve">Μεταπτυχιακά Προγράμματα Σπουδών του Οικονομικού Πανεπιστημίου Αθηνών, </w:t>
      </w:r>
      <w:r w:rsidR="00364439" w:rsidRPr="00F13603">
        <w:rPr>
          <w:rFonts w:eastAsia="Calibri" w:cs="Times New Roman"/>
          <w:szCs w:val="22"/>
          <w:lang w:val="el-GR" w:eastAsia="en-US"/>
        </w:rPr>
        <w:t xml:space="preserve">στις οδούς </w:t>
      </w:r>
      <w:r w:rsidR="00354341" w:rsidRPr="00F13603">
        <w:rPr>
          <w:rFonts w:eastAsia="Calibri" w:cs="Times New Roman"/>
          <w:szCs w:val="22"/>
          <w:lang w:val="el-GR" w:eastAsia="en-US"/>
        </w:rPr>
        <w:t xml:space="preserve">Πατησίων </w:t>
      </w:r>
      <w:r w:rsidR="00A94C86" w:rsidRPr="00F13603">
        <w:rPr>
          <w:rFonts w:eastAsia="Calibri" w:cs="Times New Roman"/>
          <w:szCs w:val="22"/>
          <w:lang w:val="el-GR" w:eastAsia="en-US"/>
        </w:rPr>
        <w:t xml:space="preserve">76, </w:t>
      </w:r>
      <w:r w:rsidR="00364439" w:rsidRPr="00F13603">
        <w:rPr>
          <w:rFonts w:eastAsia="Calibri" w:cs="Times New Roman"/>
          <w:szCs w:val="22"/>
          <w:lang w:val="el-GR" w:eastAsia="en-US"/>
        </w:rPr>
        <w:t>Ευελπίδων 29 και Ευελπίδων 47</w:t>
      </w:r>
      <w:r w:rsidR="00364439" w:rsidRPr="00F13603">
        <w:rPr>
          <w:rFonts w:eastAsia="Calibri" w:cs="Times New Roman"/>
          <w:szCs w:val="22"/>
          <w:vertAlign w:val="superscript"/>
          <w:lang w:val="el-GR" w:eastAsia="en-US"/>
        </w:rPr>
        <w:t>Α</w:t>
      </w:r>
      <w:r w:rsidR="00364439" w:rsidRPr="00F13603">
        <w:rPr>
          <w:rFonts w:eastAsia="Calibri" w:cs="Times New Roman"/>
          <w:szCs w:val="22"/>
          <w:lang w:val="el-GR" w:eastAsia="en-US"/>
        </w:rPr>
        <w:t xml:space="preserve"> και Λευκάδος</w:t>
      </w:r>
      <w:r w:rsidR="00F13603">
        <w:rPr>
          <w:rFonts w:eastAsia="Calibri" w:cs="Times New Roman"/>
          <w:szCs w:val="22"/>
          <w:lang w:val="el-GR" w:eastAsia="en-US"/>
        </w:rPr>
        <w:t xml:space="preserve"> καθώς και οι πτέρυγες αυτών.</w:t>
      </w:r>
      <w:r w:rsidR="00364439">
        <w:rPr>
          <w:lang w:val="el-GR"/>
        </w:rPr>
        <w:t xml:space="preserve"> </w:t>
      </w:r>
      <w:r>
        <w:rPr>
          <w:lang w:val="el-GR"/>
        </w:rPr>
        <w:t>(</w:t>
      </w:r>
      <w:r w:rsidRPr="0028144E">
        <w:rPr>
          <w:lang w:val="el-GR"/>
        </w:rPr>
        <w:t>Ν</w:t>
      </w:r>
      <w:r>
        <w:t>UTS</w:t>
      </w:r>
      <w:r>
        <w:rPr>
          <w:lang w:val="el-GR"/>
        </w:rPr>
        <w:t xml:space="preserve"> </w:t>
      </w:r>
      <w:r w:rsidRPr="001E22E3">
        <w:t>EL</w:t>
      </w:r>
      <w:r w:rsidRPr="0028144E">
        <w:rPr>
          <w:lang w:val="el-GR"/>
        </w:rPr>
        <w:t>303</w:t>
      </w:r>
      <w:r>
        <w:rPr>
          <w:lang w:val="el-GR"/>
        </w:rPr>
        <w:t>).</w:t>
      </w:r>
    </w:p>
    <w:p w:rsidR="005064CE" w:rsidRPr="00A96782" w:rsidRDefault="005064CE" w:rsidP="005064CE">
      <w:pPr>
        <w:numPr>
          <w:ilvl w:val="0"/>
          <w:numId w:val="11"/>
        </w:numPr>
        <w:suppressAutoHyphens w:val="0"/>
        <w:spacing w:after="0"/>
        <w:ind w:right="5"/>
        <w:rPr>
          <w:u w:val="single"/>
          <w:lang w:val="el-GR"/>
        </w:rPr>
      </w:pPr>
      <w:r>
        <w:rPr>
          <w:u w:val="single"/>
          <w:lang w:val="el-GR"/>
        </w:rPr>
        <w:t>Φύση και Π</w:t>
      </w:r>
      <w:r w:rsidRPr="001E49E8">
        <w:rPr>
          <w:u w:val="single"/>
          <w:lang w:val="el-GR"/>
        </w:rPr>
        <w:t>ροϋπολογισμός</w:t>
      </w:r>
      <w:r>
        <w:rPr>
          <w:u w:val="single"/>
          <w:lang w:val="el-GR"/>
        </w:rPr>
        <w:t xml:space="preserve"> τ</w:t>
      </w:r>
      <w:r w:rsidR="00E56230">
        <w:rPr>
          <w:u w:val="single"/>
          <w:lang w:val="el-GR"/>
        </w:rPr>
        <w:t xml:space="preserve">ων </w:t>
      </w:r>
      <w:r w:rsidR="00364439">
        <w:rPr>
          <w:u w:val="single"/>
          <w:lang w:val="el-GR"/>
        </w:rPr>
        <w:t>υπηρεσιών</w:t>
      </w:r>
      <w:r w:rsidRPr="007A7606">
        <w:rPr>
          <w:lang w:val="el-GR"/>
        </w:rPr>
        <w:t xml:space="preserve">: </w:t>
      </w:r>
      <w:r w:rsidR="00364439">
        <w:rPr>
          <w:lang w:val="el-GR"/>
        </w:rPr>
        <w:t xml:space="preserve">Αντικείμενο της σύμβασης είναι </w:t>
      </w:r>
      <w:r w:rsidR="00364439" w:rsidRPr="00066983">
        <w:rPr>
          <w:lang w:val="el-GR"/>
        </w:rPr>
        <w:t xml:space="preserve">η ανάθεση υπηρεσιών </w:t>
      </w:r>
      <w:r w:rsidR="00C60426">
        <w:rPr>
          <w:lang w:val="el-GR"/>
        </w:rPr>
        <w:t>επισκευής και συντήρησης (</w:t>
      </w:r>
      <w:r w:rsidR="00C60426">
        <w:rPr>
          <w:rFonts w:cs="Arial"/>
          <w:kern w:val="28"/>
          <w:szCs w:val="22"/>
          <w:lang w:val="el-GR"/>
        </w:rPr>
        <w:t>ο</w:t>
      </w:r>
      <w:r w:rsidR="00A94C86" w:rsidRPr="00A94C86">
        <w:rPr>
          <w:rFonts w:cs="Arial"/>
          <w:kern w:val="28"/>
          <w:szCs w:val="22"/>
          <w:lang w:val="el-GR"/>
        </w:rPr>
        <w:t>ικοδομικές εργασίες ανακαίνισης</w:t>
      </w:r>
      <w:r w:rsidR="00C60426">
        <w:rPr>
          <w:rFonts w:cs="Arial"/>
          <w:kern w:val="28"/>
          <w:szCs w:val="22"/>
          <w:lang w:val="el-GR"/>
        </w:rPr>
        <w:t>)</w:t>
      </w:r>
      <w:r w:rsidR="00A94C86" w:rsidRPr="00A94C86">
        <w:rPr>
          <w:rFonts w:cs="Arial"/>
          <w:kern w:val="28"/>
          <w:szCs w:val="22"/>
          <w:lang w:val="el-GR"/>
        </w:rPr>
        <w:t xml:space="preserve"> </w:t>
      </w:r>
      <w:r w:rsidR="00C60426">
        <w:rPr>
          <w:rFonts w:cs="Arial"/>
          <w:kern w:val="28"/>
          <w:szCs w:val="22"/>
          <w:lang w:val="el-GR"/>
        </w:rPr>
        <w:t xml:space="preserve">χώρων διδασκαλίας των Προπτυχιακών και Μεταπτυχιακών Σπουδών του </w:t>
      </w:r>
      <w:r w:rsidR="00A94C86" w:rsidRPr="00A94C86">
        <w:rPr>
          <w:rFonts w:cs="Arial"/>
          <w:kern w:val="28"/>
          <w:szCs w:val="22"/>
          <w:lang w:val="el-GR"/>
        </w:rPr>
        <w:t>Οικονομικού Πανεπιστημίου Αθηνών</w:t>
      </w:r>
      <w:r w:rsidR="00E56282" w:rsidRPr="00A94C86">
        <w:rPr>
          <w:rFonts w:cs="Times New Roman"/>
          <w:szCs w:val="22"/>
          <w:lang w:val="el-GR" w:eastAsia="en-US"/>
        </w:rPr>
        <w:t>,</w:t>
      </w:r>
      <w:r w:rsidR="00E56282" w:rsidRPr="00C253F6">
        <w:rPr>
          <w:rFonts w:cs="Verdana"/>
          <w:b/>
          <w:szCs w:val="22"/>
          <w:lang w:val="el-GR" w:eastAsia="en-US"/>
        </w:rPr>
        <w:t xml:space="preserve"> </w:t>
      </w:r>
      <w:r w:rsidR="00E56282" w:rsidRPr="00C253F6">
        <w:rPr>
          <w:rFonts w:cs="Verdana"/>
          <w:szCs w:val="22"/>
          <w:lang w:val="el-GR" w:eastAsia="en-US"/>
        </w:rPr>
        <w:t xml:space="preserve">για χρονικό διάστημα </w:t>
      </w:r>
      <w:r w:rsidR="00E56230">
        <w:rPr>
          <w:rFonts w:cs="Verdana"/>
          <w:szCs w:val="22"/>
          <w:lang w:val="el-GR" w:eastAsia="en-US"/>
        </w:rPr>
        <w:t xml:space="preserve">από </w:t>
      </w:r>
      <w:r w:rsidR="00D06CC2">
        <w:rPr>
          <w:rFonts w:cs="Verdana"/>
          <w:szCs w:val="22"/>
          <w:lang w:val="el-GR" w:eastAsia="en-US"/>
        </w:rPr>
        <w:t>την υπογραφή της σύμβασης</w:t>
      </w:r>
      <w:r w:rsidR="00A94C86">
        <w:rPr>
          <w:rFonts w:cs="Verdana"/>
          <w:szCs w:val="22"/>
          <w:lang w:val="el-GR" w:eastAsia="en-US"/>
        </w:rPr>
        <w:t xml:space="preserve"> και μέχρι τέλους του 2019 ή μέχρι εξαντλήσεως του ποσού της σύμβασης, κατόπιν συνεννόησης του αναδόχου με το τμήμα Έργων</w:t>
      </w:r>
      <w:r w:rsidR="00A94C86">
        <w:rPr>
          <w:lang w:val="el-GR"/>
        </w:rPr>
        <w:t>.</w:t>
      </w:r>
      <w:r w:rsidR="005F7B7F" w:rsidRPr="005F7B7F">
        <w:rPr>
          <w:lang w:val="el-GR"/>
        </w:rPr>
        <w:t xml:space="preserve"> </w:t>
      </w:r>
    </w:p>
    <w:p w:rsidR="005064CE" w:rsidRPr="00F55865" w:rsidRDefault="005064CE" w:rsidP="005064CE">
      <w:pPr>
        <w:suppressAutoHyphens w:val="0"/>
        <w:spacing w:after="0"/>
        <w:ind w:left="720" w:right="5"/>
        <w:rPr>
          <w:u w:val="single"/>
          <w:lang w:val="el-GR"/>
        </w:rPr>
      </w:pPr>
      <w:r w:rsidRPr="001A00A3">
        <w:rPr>
          <w:lang w:val="el-GR"/>
        </w:rPr>
        <w:t xml:space="preserve">Η εκτιμώμενη αξία της σύμβασης ανέρχεται στο ποσό </w:t>
      </w:r>
      <w:r w:rsidRPr="001A00A3">
        <w:rPr>
          <w:color w:val="000000"/>
          <w:lang w:val="el-GR"/>
        </w:rPr>
        <w:t xml:space="preserve">των </w:t>
      </w:r>
      <w:r w:rsidR="006E02E6" w:rsidRPr="001A00A3">
        <w:rPr>
          <w:b/>
          <w:color w:val="000000"/>
          <w:lang w:val="el-GR"/>
        </w:rPr>
        <w:t xml:space="preserve">τριάντα </w:t>
      </w:r>
      <w:r w:rsidR="001A00A3" w:rsidRPr="001A00A3">
        <w:rPr>
          <w:b/>
          <w:color w:val="000000"/>
          <w:lang w:val="el-GR"/>
        </w:rPr>
        <w:t>τριών</w:t>
      </w:r>
      <w:r w:rsidR="006E02E6" w:rsidRPr="001A00A3">
        <w:rPr>
          <w:b/>
          <w:color w:val="000000"/>
          <w:lang w:val="el-GR"/>
        </w:rPr>
        <w:t xml:space="preserve"> χιλιάδων </w:t>
      </w:r>
      <w:r w:rsidR="00E56282" w:rsidRPr="001A00A3">
        <w:rPr>
          <w:b/>
          <w:color w:val="000000"/>
          <w:lang w:val="el-GR"/>
        </w:rPr>
        <w:t>ευρώ (</w:t>
      </w:r>
      <w:r w:rsidR="00A94C86">
        <w:rPr>
          <w:b/>
          <w:color w:val="000000"/>
          <w:lang w:val="el-GR"/>
        </w:rPr>
        <w:t>55.000</w:t>
      </w:r>
      <w:r w:rsidR="00E56282" w:rsidRPr="001A00A3">
        <w:rPr>
          <w:b/>
          <w:color w:val="000000"/>
          <w:lang w:val="el-GR"/>
        </w:rPr>
        <w:t>€) πλέον ΦΠΑ,</w:t>
      </w:r>
      <w:r w:rsidR="00A94C86">
        <w:rPr>
          <w:b/>
          <w:color w:val="000000"/>
          <w:lang w:val="el-GR"/>
        </w:rPr>
        <w:t xml:space="preserve"> ήτοι 68.200€,</w:t>
      </w:r>
      <w:r w:rsidR="00E56282" w:rsidRPr="001A00A3">
        <w:rPr>
          <w:b/>
          <w:color w:val="000000"/>
          <w:lang w:val="el-GR"/>
        </w:rPr>
        <w:t xml:space="preserve"> για χρονικό διάστημα </w:t>
      </w:r>
      <w:r w:rsidR="00D06CC2" w:rsidRPr="001A00A3">
        <w:rPr>
          <w:b/>
          <w:color w:val="000000"/>
          <w:lang w:val="el-GR"/>
        </w:rPr>
        <w:t>από την υπογραφή της σύμβασης</w:t>
      </w:r>
      <w:r w:rsidR="00A94C86">
        <w:rPr>
          <w:b/>
          <w:color w:val="000000"/>
          <w:lang w:val="el-GR"/>
        </w:rPr>
        <w:t xml:space="preserve"> μέχρι το τέλος του 2019. </w:t>
      </w:r>
      <w:r w:rsidR="00E85537" w:rsidRPr="001A00A3">
        <w:rPr>
          <w:b/>
          <w:color w:val="000000"/>
          <w:lang w:val="el-GR"/>
        </w:rPr>
        <w:t xml:space="preserve"> </w:t>
      </w:r>
    </w:p>
    <w:p w:rsidR="005064CE" w:rsidRDefault="007A7606" w:rsidP="005064CE">
      <w:pPr>
        <w:numPr>
          <w:ilvl w:val="0"/>
          <w:numId w:val="11"/>
        </w:numPr>
        <w:suppressAutoHyphens w:val="0"/>
        <w:spacing w:after="0"/>
        <w:ind w:right="5"/>
        <w:rPr>
          <w:lang w:val="el-GR"/>
        </w:rPr>
      </w:pPr>
      <w:r>
        <w:rPr>
          <w:u w:val="single"/>
          <w:lang w:val="el-GR"/>
        </w:rPr>
        <w:lastRenderedPageBreak/>
        <w:t xml:space="preserve">Απαγόρευση </w:t>
      </w:r>
      <w:r w:rsidR="005064CE" w:rsidRPr="005B1258">
        <w:rPr>
          <w:u w:val="single"/>
          <w:lang w:val="el-GR"/>
        </w:rPr>
        <w:t>εναλλακτικών προσφορών</w:t>
      </w:r>
      <w:r w:rsidR="005064CE" w:rsidRPr="007A7606">
        <w:rPr>
          <w:lang w:val="el-GR"/>
        </w:rPr>
        <w:t>:</w:t>
      </w:r>
      <w:r w:rsidR="005064CE" w:rsidRPr="005B1258">
        <w:rPr>
          <w:lang w:val="el-GR"/>
        </w:rPr>
        <w:t xml:space="preserve"> Εναλλακτικές προσφορές δεν γίνονται δεκτές και απορρίπτονται ως απαράδεκτες.</w:t>
      </w:r>
    </w:p>
    <w:p w:rsidR="00E56230" w:rsidRPr="00E56230" w:rsidRDefault="005064CE" w:rsidP="005064CE">
      <w:pPr>
        <w:numPr>
          <w:ilvl w:val="0"/>
          <w:numId w:val="11"/>
        </w:numPr>
        <w:suppressAutoHyphens w:val="0"/>
        <w:spacing w:after="0"/>
        <w:ind w:right="5"/>
        <w:rPr>
          <w:rFonts w:cs="Times New Roman"/>
          <w:bCs/>
          <w:szCs w:val="22"/>
          <w:lang w:val="el-GR" w:eastAsia="en-US"/>
        </w:rPr>
      </w:pPr>
      <w:r w:rsidRPr="00E56230">
        <w:rPr>
          <w:u w:val="single"/>
          <w:lang w:val="el-GR" w:eastAsia="el-GR"/>
        </w:rPr>
        <w:t>Χρόνος Παρ</w:t>
      </w:r>
      <w:r w:rsidR="00EE2121" w:rsidRPr="00E56230">
        <w:rPr>
          <w:u w:val="single"/>
          <w:lang w:val="el-GR" w:eastAsia="el-GR"/>
        </w:rPr>
        <w:t>οχής Υπηρεσιών</w:t>
      </w:r>
      <w:r w:rsidRPr="00E56230">
        <w:rPr>
          <w:lang w:val="el-GR" w:eastAsia="el-GR"/>
        </w:rPr>
        <w:t>: Ο Ανάδοχος υποχρεούται να παρ</w:t>
      </w:r>
      <w:r w:rsidR="004454F9" w:rsidRPr="00E56230">
        <w:rPr>
          <w:lang w:val="el-GR" w:eastAsia="el-GR"/>
        </w:rPr>
        <w:t>έχει τις υπηρεσίες</w:t>
      </w:r>
      <w:r w:rsidR="00E56230">
        <w:rPr>
          <w:lang w:val="el-GR" w:eastAsia="el-GR"/>
        </w:rPr>
        <w:t xml:space="preserve"> για χρονικό διάστημα</w:t>
      </w:r>
      <w:r w:rsidR="004454F9" w:rsidRPr="00E56230">
        <w:rPr>
          <w:lang w:val="el-GR" w:eastAsia="el-GR"/>
        </w:rPr>
        <w:t xml:space="preserve"> </w:t>
      </w:r>
      <w:r w:rsidR="00E56230">
        <w:rPr>
          <w:rFonts w:cs="Verdana"/>
          <w:szCs w:val="22"/>
          <w:lang w:val="el-GR" w:eastAsia="en-US"/>
        </w:rPr>
        <w:t>από την υπογραφή της σύμβασης και μέχρι τέλους του 2019 ή μέχρι εξαντλήσεως του ποσού της σύμβασης.</w:t>
      </w:r>
    </w:p>
    <w:p w:rsidR="005064CE" w:rsidRPr="00E56230" w:rsidRDefault="005064CE" w:rsidP="005064CE">
      <w:pPr>
        <w:numPr>
          <w:ilvl w:val="0"/>
          <w:numId w:val="11"/>
        </w:numPr>
        <w:suppressAutoHyphens w:val="0"/>
        <w:spacing w:after="0"/>
        <w:ind w:right="5"/>
        <w:rPr>
          <w:rFonts w:cs="Times New Roman"/>
          <w:bCs/>
          <w:szCs w:val="22"/>
          <w:lang w:val="el-GR" w:eastAsia="en-US"/>
        </w:rPr>
      </w:pPr>
      <w:r w:rsidRPr="00E56230">
        <w:rPr>
          <w:u w:val="single"/>
          <w:lang w:val="el-GR"/>
        </w:rPr>
        <w:t>Δικαίωμα συμμετοχής</w:t>
      </w:r>
      <w:r w:rsidRPr="00E56230">
        <w:rPr>
          <w:lang w:val="el-GR"/>
        </w:rPr>
        <w:t>:</w:t>
      </w:r>
      <w:r w:rsidRPr="00E56230">
        <w:rPr>
          <w:rFonts w:cs="Times New Roman"/>
          <w:bCs/>
          <w:szCs w:val="22"/>
          <w:lang w:val="el-GR" w:eastAsia="en-US"/>
        </w:rPr>
        <w:t xml:space="preserve"> </w:t>
      </w:r>
      <w:r w:rsidRPr="00E56230">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r w:rsidRPr="00E56230">
        <w:rPr>
          <w:rFonts w:cs="Times New Roman"/>
          <w:bCs/>
          <w:szCs w:val="22"/>
          <w:lang w:val="el-GR" w:eastAsia="en-US"/>
        </w:rPr>
        <w:t xml:space="preserve"> </w:t>
      </w:r>
      <w:r w:rsidRPr="00E56230">
        <w:rPr>
          <w:lang w:val="el-GR"/>
        </w:rPr>
        <w:t>α) κράτος</w:t>
      </w:r>
      <w:r w:rsidR="005F7B7F" w:rsidRPr="00E56230">
        <w:rPr>
          <w:lang w:val="el-GR"/>
        </w:rPr>
        <w:t xml:space="preserve"> </w:t>
      </w:r>
      <w:r w:rsidRPr="00E56230">
        <w:rPr>
          <w:lang w:val="el-GR"/>
        </w:rPr>
        <w:t>-</w:t>
      </w:r>
      <w:r w:rsidR="005F7B7F" w:rsidRPr="00E56230">
        <w:rPr>
          <w:lang w:val="el-GR"/>
        </w:rPr>
        <w:t xml:space="preserve"> </w:t>
      </w:r>
      <w:r w:rsidRPr="00E56230">
        <w:rPr>
          <w:lang w:val="el-GR"/>
        </w:rPr>
        <w:t>μέλος της Ένωσης,</w:t>
      </w:r>
      <w:r w:rsidRPr="00E56230">
        <w:rPr>
          <w:rFonts w:cs="Times New Roman"/>
          <w:bCs/>
          <w:szCs w:val="22"/>
          <w:lang w:val="el-GR" w:eastAsia="en-US"/>
        </w:rPr>
        <w:t xml:space="preserve"> </w:t>
      </w:r>
      <w:r w:rsidRPr="00E56230">
        <w:rPr>
          <w:lang w:val="el-GR"/>
        </w:rPr>
        <w:t>β) κράτος</w:t>
      </w:r>
      <w:r w:rsidR="005F7B7F" w:rsidRPr="00E56230">
        <w:rPr>
          <w:lang w:val="el-GR"/>
        </w:rPr>
        <w:t xml:space="preserve"> </w:t>
      </w:r>
      <w:r w:rsidRPr="00E56230">
        <w:rPr>
          <w:lang w:val="el-GR"/>
        </w:rPr>
        <w:t>-</w:t>
      </w:r>
      <w:r w:rsidR="005F7B7F" w:rsidRPr="00E56230">
        <w:rPr>
          <w:lang w:val="el-GR"/>
        </w:rPr>
        <w:t xml:space="preserve"> </w:t>
      </w:r>
      <w:r w:rsidRPr="00E56230">
        <w:rPr>
          <w:lang w:val="el-GR"/>
        </w:rPr>
        <w:t>μέλος του Ευρωπαϊκού Οικονομικού Χώρου (Ε.Ο.Χ.),</w:t>
      </w:r>
      <w:r w:rsidRPr="00E56230">
        <w:rPr>
          <w:rFonts w:cs="Times New Roman"/>
          <w:bCs/>
          <w:szCs w:val="22"/>
          <w:lang w:val="el-GR" w:eastAsia="en-US"/>
        </w:rPr>
        <w:t xml:space="preserve"> </w:t>
      </w:r>
      <w:r w:rsidRPr="00E56230">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sidRPr="00E56230">
        <w:rPr>
          <w:lang w:val="el-GR"/>
        </w:rPr>
        <w:t xml:space="preserve"> της ως άνω Συμφωνίας, καθώς και </w:t>
      </w:r>
      <w:r w:rsidRPr="00E56230">
        <w:rPr>
          <w:rFonts w:cs="Times New Roman"/>
          <w:bCs/>
          <w:szCs w:val="22"/>
          <w:lang w:val="el-GR" w:eastAsia="en-US"/>
        </w:rPr>
        <w:t xml:space="preserve"> </w:t>
      </w:r>
      <w:r w:rsidRPr="00E56230">
        <w:rPr>
          <w:lang w:val="el-GR"/>
        </w:rPr>
        <w:t xml:space="preserve">δ) σε τρίτες χώρες που δεν εμπίπτουν στην περίπτωση </w:t>
      </w:r>
      <w:proofErr w:type="spellStart"/>
      <w:r w:rsidRPr="00E56230">
        <w:rPr>
          <w:lang w:val="el-GR"/>
        </w:rPr>
        <w:t>γ΄</w:t>
      </w:r>
      <w:proofErr w:type="spellEnd"/>
      <w:r w:rsidRPr="00E56230">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5064CE" w:rsidRDefault="005064CE" w:rsidP="005064CE">
      <w:pPr>
        <w:suppressAutoHyphens w:val="0"/>
        <w:spacing w:after="0"/>
        <w:ind w:left="720"/>
        <w:rPr>
          <w:rFonts w:cs="Times New Roman"/>
          <w:bCs/>
          <w:szCs w:val="22"/>
          <w:lang w:val="el-GR" w:eastAsia="en-US"/>
        </w:rPr>
      </w:pPr>
      <w:r w:rsidRPr="0097341C">
        <w:rPr>
          <w:lang w:val="el-GR"/>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5064CE" w:rsidRPr="0097341C" w:rsidRDefault="005064CE" w:rsidP="005064CE">
      <w:pPr>
        <w:suppressAutoHyphens w:val="0"/>
        <w:spacing w:after="0"/>
        <w:ind w:left="720"/>
        <w:rPr>
          <w:rFonts w:cs="Times New Roman"/>
          <w:bCs/>
          <w:szCs w:val="22"/>
          <w:lang w:val="el-GR" w:eastAsia="en-US"/>
        </w:rPr>
      </w:pPr>
      <w:r>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 xml:space="preserve">. </w:t>
      </w:r>
    </w:p>
    <w:p w:rsidR="005064CE" w:rsidRDefault="005064CE" w:rsidP="005064CE">
      <w:pPr>
        <w:numPr>
          <w:ilvl w:val="0"/>
          <w:numId w:val="11"/>
        </w:numPr>
        <w:suppressAutoHyphens w:val="0"/>
        <w:spacing w:after="0"/>
        <w:rPr>
          <w:rFonts w:cs="Times New Roman"/>
          <w:bCs/>
          <w:szCs w:val="22"/>
          <w:lang w:val="el-GR" w:eastAsia="en-US"/>
        </w:rPr>
      </w:pPr>
      <w:r>
        <w:rPr>
          <w:rFonts w:cs="Times New Roman"/>
          <w:bCs/>
          <w:szCs w:val="22"/>
          <w:u w:val="single"/>
          <w:lang w:val="el-GR" w:eastAsia="en-US"/>
        </w:rPr>
        <w:t>Προϋποθέσεις συμμετοχής</w:t>
      </w:r>
      <w:r w:rsidRPr="007A7606">
        <w:rPr>
          <w:rFonts w:cs="Times New Roman"/>
          <w:bCs/>
          <w:szCs w:val="22"/>
          <w:lang w:val="el-GR" w:eastAsia="en-US"/>
        </w:rPr>
        <w:t>:</w:t>
      </w:r>
      <w:r>
        <w:rPr>
          <w:rFonts w:cs="Times New Roman"/>
          <w:bCs/>
          <w:szCs w:val="22"/>
          <w:lang w:val="el-GR" w:eastAsia="en-US"/>
        </w:rPr>
        <w:t xml:space="preserve"> Αποκλείον</w:t>
      </w:r>
      <w:r w:rsidRPr="005D4F58">
        <w:rPr>
          <w:rFonts w:cs="Times New Roman"/>
          <w:bCs/>
          <w:szCs w:val="22"/>
          <w:lang w:val="el-GR" w:eastAsia="en-US"/>
        </w:rPr>
        <w:t xml:space="preserve">ται από τη συμμετοχή στην παρούσα διαδικασία σύναψης σύμβασης (διαγωνισμό) </w:t>
      </w:r>
      <w:r>
        <w:rPr>
          <w:rFonts w:cs="Times New Roman"/>
          <w:bCs/>
          <w:szCs w:val="22"/>
          <w:lang w:val="el-GR" w:eastAsia="en-US"/>
        </w:rPr>
        <w:t>προσφέρο</w:t>
      </w:r>
      <w:r w:rsidRPr="005D4F58">
        <w:rPr>
          <w:rFonts w:cs="Times New Roman"/>
          <w:bCs/>
          <w:szCs w:val="22"/>
          <w:lang w:val="el-GR" w:eastAsia="en-US"/>
        </w:rPr>
        <w:t>ν</w:t>
      </w:r>
      <w:r>
        <w:rPr>
          <w:rFonts w:cs="Times New Roman"/>
          <w:bCs/>
          <w:szCs w:val="22"/>
          <w:lang w:val="el-GR" w:eastAsia="en-US"/>
        </w:rPr>
        <w:t>τες</w:t>
      </w:r>
      <w:r w:rsidRPr="005D4F58">
        <w:rPr>
          <w:rFonts w:cs="Times New Roman"/>
          <w:bCs/>
          <w:szCs w:val="22"/>
          <w:lang w:val="el-GR" w:eastAsia="en-US"/>
        </w:rPr>
        <w:t xml:space="preserve"> οικονομικ</w:t>
      </w:r>
      <w:r>
        <w:rPr>
          <w:rFonts w:cs="Times New Roman"/>
          <w:bCs/>
          <w:szCs w:val="22"/>
          <w:lang w:val="el-GR" w:eastAsia="en-US"/>
        </w:rPr>
        <w:t>οί</w:t>
      </w:r>
      <w:r w:rsidRPr="005D4F58">
        <w:rPr>
          <w:rFonts w:cs="Times New Roman"/>
          <w:bCs/>
          <w:szCs w:val="22"/>
          <w:lang w:val="el-GR" w:eastAsia="en-US"/>
        </w:rPr>
        <w:t xml:space="preserve"> φορ</w:t>
      </w:r>
      <w:r>
        <w:rPr>
          <w:rFonts w:cs="Times New Roman"/>
          <w:bCs/>
          <w:szCs w:val="22"/>
          <w:lang w:val="el-GR" w:eastAsia="en-US"/>
        </w:rPr>
        <w:t>είς</w:t>
      </w:r>
      <w:r w:rsidRPr="005D4F58">
        <w:rPr>
          <w:rFonts w:cs="Times New Roman"/>
          <w:bCs/>
          <w:szCs w:val="22"/>
          <w:lang w:val="el-GR" w:eastAsia="en-US"/>
        </w:rPr>
        <w:t>, εφόσον συντρέχει στο πρόσωπό του</w:t>
      </w:r>
      <w:r>
        <w:rPr>
          <w:rFonts w:cs="Times New Roman"/>
          <w:bCs/>
          <w:szCs w:val="22"/>
          <w:lang w:val="el-GR" w:eastAsia="en-US"/>
        </w:rPr>
        <w:t>ς</w:t>
      </w:r>
      <w:r w:rsidRPr="005D4F58">
        <w:rPr>
          <w:rFonts w:cs="Times New Roman"/>
          <w:bCs/>
          <w:szCs w:val="22"/>
          <w:lang w:val="el-GR" w:eastAsia="en-US"/>
        </w:rPr>
        <w:t xml:space="preserve"> (εάν πρόκειται για μεμονωμέν</w:t>
      </w:r>
      <w:r>
        <w:rPr>
          <w:rFonts w:cs="Times New Roman"/>
          <w:bCs/>
          <w:szCs w:val="22"/>
          <w:lang w:val="el-GR" w:eastAsia="en-US"/>
        </w:rPr>
        <w:t>α</w:t>
      </w:r>
      <w:r w:rsidRPr="005D4F58">
        <w:rPr>
          <w:rFonts w:cs="Times New Roman"/>
          <w:bCs/>
          <w:szCs w:val="22"/>
          <w:lang w:val="el-GR" w:eastAsia="en-US"/>
        </w:rPr>
        <w:t xml:space="preserve"> φυσικ</w:t>
      </w:r>
      <w:r>
        <w:rPr>
          <w:rFonts w:cs="Times New Roman"/>
          <w:bCs/>
          <w:szCs w:val="22"/>
          <w:lang w:val="el-GR" w:eastAsia="en-US"/>
        </w:rPr>
        <w:t>ά</w:t>
      </w:r>
      <w:r w:rsidRPr="005D4F58">
        <w:rPr>
          <w:rFonts w:cs="Times New Roman"/>
          <w:bCs/>
          <w:szCs w:val="22"/>
          <w:lang w:val="el-GR" w:eastAsia="en-US"/>
        </w:rPr>
        <w:t xml:space="preserve"> ή νομικ</w:t>
      </w:r>
      <w:r>
        <w:rPr>
          <w:rFonts w:cs="Times New Roman"/>
          <w:bCs/>
          <w:szCs w:val="22"/>
          <w:lang w:val="el-GR" w:eastAsia="en-US"/>
        </w:rPr>
        <w:t>ά</w:t>
      </w:r>
      <w:r w:rsidRPr="005D4F58">
        <w:rPr>
          <w:rFonts w:cs="Times New Roman"/>
          <w:bCs/>
          <w:szCs w:val="22"/>
          <w:lang w:val="el-GR" w:eastAsia="en-US"/>
        </w:rPr>
        <w:t xml:space="preserve"> πρόσωπ</w:t>
      </w:r>
      <w:r>
        <w:rPr>
          <w:rFonts w:cs="Times New Roman"/>
          <w:bCs/>
          <w:szCs w:val="22"/>
          <w:lang w:val="el-GR" w:eastAsia="en-US"/>
        </w:rPr>
        <w:t>α</w:t>
      </w:r>
      <w:r w:rsidRPr="005D4F58">
        <w:rPr>
          <w:rFonts w:cs="Times New Roman"/>
          <w:bCs/>
          <w:szCs w:val="22"/>
          <w:lang w:val="el-GR" w:eastAsia="en-US"/>
        </w:rPr>
        <w:t>) ή σε ένα από τα μέλη του</w:t>
      </w:r>
      <w:r>
        <w:rPr>
          <w:rFonts w:cs="Times New Roman"/>
          <w:bCs/>
          <w:szCs w:val="22"/>
          <w:lang w:val="el-GR" w:eastAsia="en-US"/>
        </w:rPr>
        <w:t>ς</w:t>
      </w:r>
      <w:r w:rsidRPr="005D4F58">
        <w:rPr>
          <w:rFonts w:cs="Times New Roman"/>
          <w:bCs/>
          <w:szCs w:val="22"/>
          <w:lang w:val="el-GR" w:eastAsia="en-US"/>
        </w:rPr>
        <w:t xml:space="preserve"> (εάν πρόκειται για ενώσ</w:t>
      </w:r>
      <w:r>
        <w:rPr>
          <w:rFonts w:cs="Times New Roman"/>
          <w:bCs/>
          <w:szCs w:val="22"/>
          <w:lang w:val="el-GR" w:eastAsia="en-US"/>
        </w:rPr>
        <w:t>εις</w:t>
      </w:r>
      <w:r w:rsidRPr="005D4F58">
        <w:rPr>
          <w:rFonts w:cs="Times New Roman"/>
          <w:bCs/>
          <w:szCs w:val="22"/>
          <w:lang w:val="el-GR" w:eastAsia="en-US"/>
        </w:rPr>
        <w:t xml:space="preserve"> οικονομικών φορέων) ένας ή περισσότεροι από τους </w:t>
      </w:r>
      <w:r>
        <w:rPr>
          <w:rFonts w:cs="Times New Roman"/>
          <w:bCs/>
          <w:szCs w:val="22"/>
          <w:lang w:val="el-GR" w:eastAsia="en-US"/>
        </w:rPr>
        <w:t xml:space="preserve">λόγους που αναφέρονται στην </w:t>
      </w:r>
      <w:r w:rsidRPr="003705DD">
        <w:rPr>
          <w:rFonts w:cs="Times New Roman"/>
          <w:bCs/>
          <w:szCs w:val="22"/>
          <w:lang w:val="el-GR" w:eastAsia="en-US"/>
        </w:rPr>
        <w:t>παράγραφο 2.2.3</w:t>
      </w:r>
      <w:r>
        <w:rPr>
          <w:rFonts w:cs="Times New Roman"/>
          <w:bCs/>
          <w:szCs w:val="22"/>
          <w:lang w:val="el-GR" w:eastAsia="en-US"/>
        </w:rPr>
        <w:t xml:space="preserve"> της διακήρυξης</w:t>
      </w:r>
      <w:r w:rsidRPr="00C57AA2">
        <w:rPr>
          <w:rFonts w:cs="Times New Roman"/>
          <w:bCs/>
          <w:szCs w:val="22"/>
          <w:lang w:val="el-GR" w:eastAsia="en-US"/>
        </w:rPr>
        <w:t xml:space="preserve">. </w:t>
      </w:r>
      <w:r w:rsidRPr="00C57AA2">
        <w:rPr>
          <w:rFonts w:eastAsia="Calibri"/>
          <w:bCs/>
          <w:color w:val="000000"/>
          <w:lang w:val="el-GR"/>
        </w:rPr>
        <w:t xml:space="preserve">Οι οικονομικοί φορείς που συμμετέχουν στη διαδικασία σύναψης της παρούσας σύμβασης απαιτείται να πληρούν τα κριτήρια επιλογής που περιγράφονται στις </w:t>
      </w:r>
      <w:r w:rsidRPr="00116FD4">
        <w:rPr>
          <w:rFonts w:eastAsia="Calibri"/>
          <w:bCs/>
          <w:color w:val="000000"/>
          <w:lang w:val="el-GR"/>
        </w:rPr>
        <w:t xml:space="preserve">παραγράφους </w:t>
      </w:r>
      <w:r w:rsidRPr="003705DD">
        <w:rPr>
          <w:lang w:val="el-GR"/>
        </w:rPr>
        <w:t xml:space="preserve">2.2.4, 2.2.5, 2.2.6 και 2.2.7 </w:t>
      </w:r>
      <w:r w:rsidRPr="003705DD">
        <w:rPr>
          <w:rFonts w:cs="Times New Roman"/>
          <w:bCs/>
          <w:szCs w:val="22"/>
          <w:lang w:val="el-GR" w:eastAsia="en-US"/>
        </w:rPr>
        <w:t>της</w:t>
      </w:r>
      <w:r w:rsidRPr="00C57AA2">
        <w:rPr>
          <w:rFonts w:cs="Times New Roman"/>
          <w:bCs/>
          <w:szCs w:val="22"/>
          <w:lang w:val="el-GR" w:eastAsia="en-US"/>
        </w:rPr>
        <w:t xml:space="preserve"> διακήρυξης.</w:t>
      </w:r>
      <w:r>
        <w:rPr>
          <w:rFonts w:cs="Times New Roman"/>
          <w:bCs/>
          <w:szCs w:val="22"/>
          <w:lang w:val="el-GR" w:eastAsia="en-US"/>
        </w:rPr>
        <w:t xml:space="preserve"> </w:t>
      </w:r>
    </w:p>
    <w:p w:rsidR="005064CE" w:rsidRDefault="005064CE" w:rsidP="005064CE">
      <w:pPr>
        <w:suppressAutoHyphens w:val="0"/>
        <w:spacing w:after="0"/>
        <w:ind w:left="720"/>
        <w:rPr>
          <w:lang w:val="el-GR"/>
        </w:rPr>
      </w:pPr>
      <w:r>
        <w:rPr>
          <w:lang w:val="el-GR"/>
        </w:rPr>
        <w:t xml:space="preserve">Για την απόδειξη της μη συνδρομής των λόγων αποκλεισμού της παραγράφου </w:t>
      </w:r>
      <w:r w:rsidRPr="003705DD">
        <w:rPr>
          <w:lang w:val="el-GR"/>
        </w:rPr>
        <w:t>2.2.3  καθώς και της πλήρωσης των κριτηρίων επιλογής  των παραγράφων</w:t>
      </w:r>
      <w:r w:rsidRPr="003705DD">
        <w:rPr>
          <w:rFonts w:eastAsia="Calibri"/>
          <w:bCs/>
          <w:lang w:val="el-GR"/>
        </w:rPr>
        <w:t xml:space="preserve"> </w:t>
      </w:r>
      <w:r w:rsidRPr="003705DD">
        <w:rPr>
          <w:lang w:val="el-GR"/>
        </w:rPr>
        <w:t>2.2.4, 2.2.5, 2.2.6 και 2.2.7,</w:t>
      </w:r>
      <w:r>
        <w:rPr>
          <w:lang w:val="el-GR"/>
        </w:rPr>
        <w:t xml:space="preserve"> οι προσφέροντες οικονομικοί φορείς προσκομίζουν αντίστοιχα τα δικαιολογητικά που περιγράφονται στην </w:t>
      </w:r>
      <w:r w:rsidRPr="008F645E">
        <w:rPr>
          <w:lang w:val="el-GR"/>
        </w:rPr>
        <w:t xml:space="preserve">παράγραφο </w:t>
      </w:r>
      <w:r w:rsidR="00E56282" w:rsidRPr="008F645E">
        <w:rPr>
          <w:lang w:val="el-GR"/>
        </w:rPr>
        <w:t>2.2.</w:t>
      </w:r>
      <w:r w:rsidR="008F645E" w:rsidRPr="008F645E">
        <w:rPr>
          <w:lang w:val="el-GR"/>
        </w:rPr>
        <w:t>9</w:t>
      </w:r>
      <w:r w:rsidR="00E56282" w:rsidRPr="008F645E">
        <w:rPr>
          <w:lang w:val="el-GR"/>
        </w:rPr>
        <w:t xml:space="preserve"> </w:t>
      </w:r>
      <w:r w:rsidRPr="008F645E">
        <w:rPr>
          <w:lang w:val="el-GR"/>
        </w:rPr>
        <w:t>της</w:t>
      </w:r>
      <w:r>
        <w:rPr>
          <w:lang w:val="el-GR"/>
        </w:rPr>
        <w:t xml:space="preserve"> διακήρυξης.</w:t>
      </w:r>
    </w:p>
    <w:p w:rsidR="00F029CB" w:rsidRPr="00C60426" w:rsidRDefault="00C60426" w:rsidP="005064CE">
      <w:pPr>
        <w:suppressAutoHyphens w:val="0"/>
        <w:spacing w:after="0"/>
        <w:ind w:left="720"/>
        <w:rPr>
          <w:b/>
          <w:u w:val="single"/>
          <w:lang w:val="el-GR"/>
        </w:rPr>
      </w:pPr>
      <w:r w:rsidRPr="00C60426">
        <w:rPr>
          <w:b/>
          <w:u w:val="single"/>
          <w:lang w:val="el-GR"/>
        </w:rPr>
        <w:t>Επισημαίνεται ότι για την υποβολή προσφοράς απαιτείται, επί ποινή αποκλεισμού, επίσκεψη στους χώρους, μετά από ραντεβού με τους μηχανικούς του Οικονομικού Πανεπιστημίου Αθηνών, στα τηλέφωνα 210/8203718-719-720, προκειμένου οι υποψήφιοι να λάβουν γνώση των επί τόπου συνθηκών και το οποίο θα αποδεικνύεται με την υποβολή σχετικής βεβαίωσης που θα δίνεται από το Τμήμα Τεχνικών Έργων του Πανεπιστημίου.</w:t>
      </w:r>
    </w:p>
    <w:p w:rsidR="005064CE" w:rsidRDefault="005064CE" w:rsidP="005064CE">
      <w:pPr>
        <w:numPr>
          <w:ilvl w:val="0"/>
          <w:numId w:val="11"/>
        </w:numPr>
        <w:suppressAutoHyphens w:val="0"/>
        <w:spacing w:after="0"/>
        <w:rPr>
          <w:rFonts w:cs="Times New Roman"/>
          <w:bCs/>
          <w:szCs w:val="22"/>
          <w:lang w:val="el-GR" w:eastAsia="en-US"/>
        </w:rPr>
      </w:pPr>
      <w:r w:rsidRPr="005D4F58">
        <w:rPr>
          <w:rFonts w:cs="Times New Roman"/>
          <w:bCs/>
          <w:szCs w:val="22"/>
          <w:u w:val="single"/>
          <w:lang w:val="el-GR" w:eastAsia="en-US"/>
        </w:rPr>
        <w:t>Είδος διαδικασίας ανάθεσης</w:t>
      </w:r>
      <w:r w:rsidRPr="007A7606">
        <w:rPr>
          <w:rFonts w:cs="Times New Roman"/>
          <w:bCs/>
          <w:szCs w:val="22"/>
          <w:lang w:val="el-GR" w:eastAsia="en-US"/>
        </w:rPr>
        <w:t>:</w:t>
      </w:r>
      <w:r w:rsidRPr="005D4F58">
        <w:rPr>
          <w:rFonts w:cs="Times New Roman"/>
          <w:bCs/>
          <w:szCs w:val="22"/>
          <w:lang w:val="el-GR" w:eastAsia="en-US"/>
        </w:rPr>
        <w:t xml:space="preserve"> </w:t>
      </w:r>
      <w:r w:rsidR="00C26E50">
        <w:rPr>
          <w:rFonts w:cs="Times New Roman"/>
          <w:bCs/>
          <w:szCs w:val="22"/>
          <w:lang w:val="el-GR" w:eastAsia="en-US"/>
        </w:rPr>
        <w:t>Συνοπτικός Διαγωνισμός</w:t>
      </w:r>
      <w:r w:rsidRPr="005D4F58">
        <w:rPr>
          <w:rFonts w:cs="Times New Roman"/>
          <w:bCs/>
          <w:szCs w:val="22"/>
          <w:lang w:val="el-GR" w:eastAsia="en-US"/>
        </w:rPr>
        <w:t>.</w:t>
      </w:r>
    </w:p>
    <w:p w:rsidR="005064CE" w:rsidRDefault="005064CE" w:rsidP="005064CE">
      <w:pPr>
        <w:numPr>
          <w:ilvl w:val="0"/>
          <w:numId w:val="11"/>
        </w:numPr>
        <w:suppressAutoHyphens w:val="0"/>
        <w:spacing w:after="0"/>
        <w:rPr>
          <w:rFonts w:cs="Times New Roman"/>
          <w:bCs/>
          <w:szCs w:val="22"/>
          <w:lang w:val="el-GR" w:eastAsia="en-US"/>
        </w:rPr>
      </w:pPr>
      <w:r w:rsidRPr="003F10B2">
        <w:rPr>
          <w:rFonts w:cs="Times New Roman"/>
          <w:bCs/>
          <w:szCs w:val="22"/>
          <w:u w:val="single"/>
          <w:lang w:val="el-GR" w:eastAsia="en-US"/>
        </w:rPr>
        <w:t>Κριτήριο για την ανάθεση της σύμβασης</w:t>
      </w:r>
      <w:r w:rsidRPr="007A7606">
        <w:rPr>
          <w:rFonts w:cs="Times New Roman"/>
          <w:bCs/>
          <w:szCs w:val="22"/>
          <w:lang w:val="el-GR" w:eastAsia="en-US"/>
        </w:rPr>
        <w:t>:</w:t>
      </w:r>
      <w:r w:rsidRPr="003F10B2">
        <w:rPr>
          <w:lang w:val="el-GR"/>
        </w:rPr>
        <w:t xml:space="preserve"> </w:t>
      </w:r>
      <w:r>
        <w:rPr>
          <w:rFonts w:cs="Times New Roman"/>
          <w:bCs/>
          <w:szCs w:val="22"/>
          <w:lang w:val="el-GR" w:eastAsia="en-US"/>
        </w:rPr>
        <w:t xml:space="preserve">Η κατακύρωση της σύμβασης θα γίνει με κριτήριο </w:t>
      </w:r>
      <w:r w:rsidRPr="003F10B2">
        <w:rPr>
          <w:rFonts w:cs="Times New Roman"/>
          <w:bCs/>
          <w:szCs w:val="22"/>
          <w:lang w:val="el-GR" w:eastAsia="en-US"/>
        </w:rPr>
        <w:t>την πλέον συμφέρουσα από οικονομική άποψη προσφορά, αποκλειστικά βάσει τιμής</w:t>
      </w:r>
      <w:r>
        <w:rPr>
          <w:rFonts w:cs="Times New Roman"/>
          <w:bCs/>
          <w:szCs w:val="22"/>
          <w:lang w:val="el-GR" w:eastAsia="en-US"/>
        </w:rPr>
        <w:t>.</w:t>
      </w:r>
    </w:p>
    <w:p w:rsidR="005064CE" w:rsidRPr="00EE15CC" w:rsidRDefault="000F0C71" w:rsidP="005064CE">
      <w:pPr>
        <w:numPr>
          <w:ilvl w:val="0"/>
          <w:numId w:val="11"/>
        </w:numPr>
        <w:suppressAutoHyphens w:val="0"/>
        <w:spacing w:after="0"/>
        <w:rPr>
          <w:rFonts w:cs="Times New Roman"/>
          <w:bCs/>
          <w:szCs w:val="22"/>
          <w:lang w:val="el-GR" w:eastAsia="en-US"/>
        </w:rPr>
      </w:pPr>
      <w:r>
        <w:rPr>
          <w:szCs w:val="22"/>
          <w:u w:val="single"/>
          <w:lang w:val="el-GR" w:eastAsia="en-US"/>
        </w:rPr>
        <w:t>Καταληκτική Ημερομηνία Υποβολής των προσφορ</w:t>
      </w:r>
      <w:r w:rsidR="002F4E61">
        <w:rPr>
          <w:szCs w:val="22"/>
          <w:u w:val="single"/>
          <w:lang w:val="el-GR" w:eastAsia="en-US"/>
        </w:rPr>
        <w:t>ών</w:t>
      </w:r>
      <w:r w:rsidR="005064CE" w:rsidRPr="007A7606">
        <w:rPr>
          <w:szCs w:val="22"/>
          <w:lang w:val="el-GR" w:eastAsia="en-US"/>
        </w:rPr>
        <w:t>:</w:t>
      </w:r>
      <w:r w:rsidR="00E025EC" w:rsidRPr="007A7606">
        <w:rPr>
          <w:szCs w:val="22"/>
          <w:lang w:val="el-GR" w:eastAsia="en-US"/>
        </w:rPr>
        <w:t xml:space="preserve"> </w:t>
      </w:r>
      <w:r w:rsidR="00E025EC" w:rsidRPr="005B759F">
        <w:rPr>
          <w:lang w:val="el-GR"/>
        </w:rPr>
        <w:t xml:space="preserve">Οι προσφορές υποβάλλονται </w:t>
      </w:r>
      <w:r w:rsidR="00EE15CC" w:rsidRPr="00E025EC">
        <w:rPr>
          <w:b/>
          <w:lang w:val="el-GR"/>
        </w:rPr>
        <w:t>σφραγισμένες</w:t>
      </w:r>
      <w:r w:rsidR="00EE15CC" w:rsidRPr="005B759F">
        <w:rPr>
          <w:lang w:val="el-GR"/>
        </w:rPr>
        <w:t xml:space="preserve"> </w:t>
      </w:r>
      <w:r w:rsidR="00E025EC" w:rsidRPr="005B759F">
        <w:rPr>
          <w:lang w:val="el-GR"/>
        </w:rPr>
        <w:t xml:space="preserve">από τους </w:t>
      </w:r>
      <w:r w:rsidR="00EE15CC" w:rsidRPr="00B33D03">
        <w:rPr>
          <w:rFonts w:cs="Times New Roman"/>
          <w:szCs w:val="22"/>
          <w:lang w:val="el-GR" w:eastAsia="en-US"/>
        </w:rPr>
        <w:t xml:space="preserve">συμμετέχοντες ή αποστέλλονται ταχυδρομικά με συστημένη επιστολή ή </w:t>
      </w:r>
      <w:proofErr w:type="spellStart"/>
      <w:r w:rsidR="00EE15CC" w:rsidRPr="00B33D03">
        <w:rPr>
          <w:rFonts w:cs="Times New Roman"/>
          <w:szCs w:val="22"/>
          <w:lang w:val="el-GR" w:eastAsia="en-US"/>
        </w:rPr>
        <w:t>courier</w:t>
      </w:r>
      <w:proofErr w:type="spellEnd"/>
      <w:r w:rsidR="00EE15CC" w:rsidRPr="00EE15CC">
        <w:rPr>
          <w:lang w:val="el-GR"/>
        </w:rPr>
        <w:t>,</w:t>
      </w:r>
      <w:r w:rsidR="00EE15CC">
        <w:rPr>
          <w:b/>
          <w:lang w:val="el-GR"/>
        </w:rPr>
        <w:t xml:space="preserve"> </w:t>
      </w:r>
      <w:r w:rsidR="00E025EC" w:rsidRPr="00E025EC">
        <w:rPr>
          <w:rFonts w:cs="Verdana"/>
          <w:color w:val="000000"/>
          <w:szCs w:val="22"/>
          <w:lang w:val="el-GR" w:eastAsia="en-US"/>
        </w:rPr>
        <w:t xml:space="preserve">σύμφωνα με τα οριζόμενα στην </w:t>
      </w:r>
      <w:r w:rsidR="00E025EC" w:rsidRPr="0068195F">
        <w:rPr>
          <w:rFonts w:cs="Verdana"/>
          <w:szCs w:val="22"/>
          <w:lang w:val="el-GR" w:eastAsia="en-US"/>
        </w:rPr>
        <w:t>παράγραφο 2.4.2.1 της</w:t>
      </w:r>
      <w:r w:rsidR="00E025EC" w:rsidRPr="00E025EC">
        <w:rPr>
          <w:rFonts w:cs="Verdana"/>
          <w:color w:val="000000"/>
          <w:szCs w:val="22"/>
          <w:lang w:val="el-GR" w:eastAsia="en-US"/>
        </w:rPr>
        <w:t xml:space="preserve"> παρούσας διακήρυξης</w:t>
      </w:r>
      <w:r w:rsidR="00E025EC">
        <w:rPr>
          <w:rFonts w:cs="Verdana"/>
          <w:b/>
          <w:color w:val="000000"/>
          <w:szCs w:val="22"/>
          <w:lang w:val="el-GR" w:eastAsia="en-US"/>
        </w:rPr>
        <w:t xml:space="preserve"> </w:t>
      </w:r>
      <w:r w:rsidR="00E025EC" w:rsidRPr="005B759F">
        <w:rPr>
          <w:rFonts w:cs="Verdana"/>
          <w:color w:val="000000"/>
          <w:szCs w:val="22"/>
          <w:lang w:val="el-GR" w:eastAsia="en-US"/>
        </w:rPr>
        <w:t xml:space="preserve">μέχρι </w:t>
      </w:r>
      <w:r w:rsidR="003B0282" w:rsidRPr="00F30A1D">
        <w:rPr>
          <w:rFonts w:cs="Verdana"/>
          <w:color w:val="000000"/>
          <w:szCs w:val="22"/>
          <w:lang w:val="el-GR" w:eastAsia="en-US"/>
        </w:rPr>
        <w:t>τ</w:t>
      </w:r>
      <w:r w:rsidR="00F30A1D">
        <w:rPr>
          <w:rFonts w:cs="Verdana"/>
          <w:color w:val="000000"/>
          <w:szCs w:val="22"/>
          <w:lang w:val="el-GR" w:eastAsia="en-US"/>
        </w:rPr>
        <w:t>ην</w:t>
      </w:r>
      <w:r w:rsidR="003B0282" w:rsidRPr="00F30A1D">
        <w:rPr>
          <w:rFonts w:cs="Verdana"/>
          <w:color w:val="000000"/>
          <w:szCs w:val="22"/>
          <w:lang w:val="el-GR" w:eastAsia="en-US"/>
        </w:rPr>
        <w:t xml:space="preserve"> </w:t>
      </w:r>
      <w:r w:rsidR="00146B94" w:rsidRPr="00146B94">
        <w:rPr>
          <w:rFonts w:cs="Verdana"/>
          <w:b/>
          <w:color w:val="000000"/>
          <w:szCs w:val="22"/>
          <w:lang w:val="el-GR" w:eastAsia="en-US"/>
        </w:rPr>
        <w:t>10</w:t>
      </w:r>
      <w:r w:rsidR="00F029CB" w:rsidRPr="00146B94">
        <w:rPr>
          <w:rFonts w:cs="Verdana"/>
          <w:b/>
          <w:color w:val="000000"/>
          <w:szCs w:val="22"/>
          <w:lang w:val="el-GR" w:eastAsia="en-US"/>
        </w:rPr>
        <w:t>/0</w:t>
      </w:r>
      <w:r w:rsidR="001A574C" w:rsidRPr="00146B94">
        <w:rPr>
          <w:rFonts w:cs="Verdana"/>
          <w:b/>
          <w:color w:val="000000"/>
          <w:szCs w:val="22"/>
          <w:lang w:val="el-GR" w:eastAsia="en-US"/>
        </w:rPr>
        <w:t>6</w:t>
      </w:r>
      <w:r w:rsidR="00F029CB" w:rsidRPr="00146B94">
        <w:rPr>
          <w:rFonts w:cs="Verdana"/>
          <w:b/>
          <w:color w:val="000000"/>
          <w:szCs w:val="22"/>
          <w:lang w:val="el-GR" w:eastAsia="en-US"/>
        </w:rPr>
        <w:t xml:space="preserve">/2019 </w:t>
      </w:r>
      <w:r w:rsidR="00E025EC" w:rsidRPr="00146B94">
        <w:rPr>
          <w:rFonts w:cs="Verdana"/>
          <w:b/>
          <w:color w:val="000000"/>
          <w:szCs w:val="22"/>
          <w:lang w:val="el-GR" w:eastAsia="en-US"/>
        </w:rPr>
        <w:t>και ώρα 14:00</w:t>
      </w:r>
      <w:r w:rsidR="00E025EC">
        <w:rPr>
          <w:rFonts w:cs="Verdana"/>
          <w:b/>
          <w:color w:val="000000"/>
          <w:szCs w:val="22"/>
          <w:lang w:val="el-GR" w:eastAsia="en-US"/>
        </w:rPr>
        <w:t xml:space="preserve"> </w:t>
      </w:r>
      <w:r w:rsidR="00E025EC" w:rsidRPr="00B33D03">
        <w:rPr>
          <w:rFonts w:cs="Times New Roman"/>
          <w:szCs w:val="22"/>
          <w:lang w:val="el-GR" w:eastAsia="en-US"/>
        </w:rPr>
        <w:t>στο πρωτόκολλο του Ειδικού Λογαριασμού Κονδυλίων Έρευνας του Οικονομικού Πανεπιστημίου Αθηνών στη διεύθυνση Κεφαλληνίας 46, 11251</w:t>
      </w:r>
      <w:r w:rsidR="00E025EC">
        <w:rPr>
          <w:rFonts w:cs="Times New Roman"/>
          <w:szCs w:val="22"/>
          <w:lang w:val="el-GR" w:eastAsia="en-US"/>
        </w:rPr>
        <w:t>,</w:t>
      </w:r>
      <w:r w:rsidR="00E025EC" w:rsidRPr="00B33D03">
        <w:rPr>
          <w:rFonts w:cs="Times New Roman"/>
          <w:szCs w:val="22"/>
          <w:lang w:val="el-GR" w:eastAsia="en-US"/>
        </w:rPr>
        <w:t xml:space="preserve"> Αθήνα</w:t>
      </w:r>
      <w:r w:rsidR="00E025EC">
        <w:rPr>
          <w:rFonts w:cs="Times New Roman"/>
          <w:szCs w:val="22"/>
          <w:lang w:val="el-GR" w:eastAsia="en-US"/>
        </w:rPr>
        <w:t xml:space="preserve">, </w:t>
      </w:r>
      <w:r w:rsidR="00E025EC" w:rsidRPr="00B33D03">
        <w:rPr>
          <w:rFonts w:cs="Times New Roman"/>
          <w:szCs w:val="22"/>
          <w:lang w:val="el-GR" w:eastAsia="en-US"/>
        </w:rPr>
        <w:t xml:space="preserve">τηλέφωνο 210-8203830  </w:t>
      </w:r>
      <w:r w:rsidR="00E025EC" w:rsidRPr="00B33D03">
        <w:rPr>
          <w:rFonts w:cs="Times New Roman"/>
          <w:szCs w:val="22"/>
          <w:lang w:val="en-US" w:eastAsia="en-US"/>
        </w:rPr>
        <w:t>FAX</w:t>
      </w:r>
      <w:r w:rsidR="00E025EC" w:rsidRPr="00B33D03">
        <w:rPr>
          <w:rFonts w:cs="Times New Roman"/>
          <w:szCs w:val="22"/>
          <w:lang w:val="el-GR" w:eastAsia="en-US"/>
        </w:rPr>
        <w:t xml:space="preserve"> 210-8203831 και παραλαμβάνονται με απόδειξη (αρ. πρωτοκόλλου)</w:t>
      </w:r>
      <w:r w:rsidR="00E025EC">
        <w:rPr>
          <w:rFonts w:cs="Times New Roman"/>
          <w:szCs w:val="22"/>
          <w:lang w:val="el-GR" w:eastAsia="en-US"/>
        </w:rPr>
        <w:t>.</w:t>
      </w:r>
    </w:p>
    <w:p w:rsidR="002F4E61" w:rsidRDefault="002F4E61" w:rsidP="002F4E61">
      <w:pPr>
        <w:suppressAutoHyphens w:val="0"/>
        <w:spacing w:after="0"/>
        <w:ind w:left="720"/>
        <w:rPr>
          <w:rFonts w:eastAsia="Calibri"/>
          <w:szCs w:val="22"/>
          <w:lang w:val="el-GR" w:eastAsia="en-US"/>
        </w:rPr>
      </w:pPr>
      <w:r w:rsidRPr="00B50E86">
        <w:rPr>
          <w:rFonts w:eastAsia="Calibri" w:cs="Times New Roman"/>
          <w:szCs w:val="22"/>
          <w:lang w:val="el-GR" w:eastAsia="en-US"/>
        </w:rPr>
        <w:t xml:space="preserve">Για την εμπρόθεσμη υποβολή των προσφορών λαμβάνεται υπόψη η ημερομηνία παράδοσης στον ΕΛΚΕ/ΟΠΑ </w:t>
      </w:r>
      <w:r w:rsidRPr="00B50E86">
        <w:rPr>
          <w:rFonts w:eastAsia="Calibri"/>
          <w:szCs w:val="22"/>
          <w:lang w:val="el-GR" w:eastAsia="en-US"/>
        </w:rPr>
        <w:t xml:space="preserve">και όχι η ημερομηνία σφραγίδας του ταχυδρομείου ή παραλαβής του φακέλου από το </w:t>
      </w:r>
      <w:proofErr w:type="spellStart"/>
      <w:r w:rsidRPr="00B50E86">
        <w:rPr>
          <w:rFonts w:eastAsia="Calibri"/>
          <w:szCs w:val="22"/>
          <w:lang w:val="el-GR" w:eastAsia="en-US"/>
        </w:rPr>
        <w:t>courier</w:t>
      </w:r>
      <w:proofErr w:type="spellEnd"/>
      <w:r w:rsidRPr="00B50E86">
        <w:rPr>
          <w:rFonts w:eastAsia="Calibri"/>
          <w:szCs w:val="22"/>
          <w:lang w:val="el-GR" w:eastAsia="en-US"/>
        </w:rPr>
        <w:t>.</w:t>
      </w:r>
    </w:p>
    <w:p w:rsidR="005064CE" w:rsidRPr="002F4E61" w:rsidRDefault="002F4E61" w:rsidP="005064CE">
      <w:pPr>
        <w:numPr>
          <w:ilvl w:val="0"/>
          <w:numId w:val="11"/>
        </w:numPr>
        <w:suppressAutoHyphens w:val="0"/>
        <w:spacing w:after="0"/>
        <w:rPr>
          <w:rFonts w:cs="Times New Roman"/>
          <w:bCs/>
          <w:szCs w:val="22"/>
          <w:lang w:val="el-GR" w:eastAsia="en-US"/>
        </w:rPr>
      </w:pPr>
      <w:r w:rsidRPr="002F4E61">
        <w:rPr>
          <w:szCs w:val="22"/>
          <w:u w:val="single"/>
          <w:lang w:val="el-GR" w:eastAsia="en-US"/>
        </w:rPr>
        <w:t>Ημερομηνία και Τόπος Διενέργειας Διαγωνισμού</w:t>
      </w:r>
      <w:r w:rsidRPr="007A7606">
        <w:rPr>
          <w:szCs w:val="22"/>
          <w:lang w:val="el-GR" w:eastAsia="en-US"/>
        </w:rPr>
        <w:t>:</w:t>
      </w:r>
      <w:r w:rsidRPr="002F4E61">
        <w:rPr>
          <w:lang w:val="el-GR"/>
        </w:rPr>
        <w:t xml:space="preserve"> </w:t>
      </w:r>
      <w:r w:rsidRPr="002F4E61">
        <w:rPr>
          <w:szCs w:val="22"/>
          <w:lang w:val="el-GR" w:eastAsia="en-US"/>
        </w:rPr>
        <w:t xml:space="preserve">Ο διαγωνισμός θα πραγματοποιηθεί την </w:t>
      </w:r>
      <w:r w:rsidR="001A574C" w:rsidRPr="00146B94">
        <w:rPr>
          <w:b/>
          <w:szCs w:val="22"/>
          <w:lang w:val="el-GR" w:eastAsia="en-US"/>
        </w:rPr>
        <w:t>11/06</w:t>
      </w:r>
      <w:r w:rsidR="003B0282" w:rsidRPr="00146B94">
        <w:rPr>
          <w:b/>
          <w:szCs w:val="22"/>
          <w:lang w:val="el-GR" w:eastAsia="en-US"/>
        </w:rPr>
        <w:t>/</w:t>
      </w:r>
      <w:r w:rsidRPr="00146B94">
        <w:rPr>
          <w:b/>
          <w:szCs w:val="22"/>
          <w:lang w:val="el-GR" w:eastAsia="en-US"/>
        </w:rPr>
        <w:t>201</w:t>
      </w:r>
      <w:r w:rsidR="002E49FB" w:rsidRPr="00146B94">
        <w:rPr>
          <w:b/>
          <w:szCs w:val="22"/>
          <w:lang w:val="el-GR" w:eastAsia="en-US"/>
        </w:rPr>
        <w:t>9</w:t>
      </w:r>
      <w:r w:rsidRPr="00146B94">
        <w:rPr>
          <w:b/>
          <w:szCs w:val="22"/>
          <w:lang w:val="el-GR" w:eastAsia="en-US"/>
        </w:rPr>
        <w:t xml:space="preserve">, ημέρα </w:t>
      </w:r>
      <w:r w:rsidR="00551640" w:rsidRPr="00146B94">
        <w:rPr>
          <w:b/>
          <w:szCs w:val="22"/>
          <w:lang w:val="el-GR" w:eastAsia="en-US"/>
        </w:rPr>
        <w:t>Τρίτη</w:t>
      </w:r>
      <w:r w:rsidR="003B0282" w:rsidRPr="00146B94">
        <w:rPr>
          <w:b/>
          <w:szCs w:val="22"/>
          <w:lang w:val="el-GR" w:eastAsia="en-US"/>
        </w:rPr>
        <w:t xml:space="preserve"> </w:t>
      </w:r>
      <w:r w:rsidRPr="00146B94">
        <w:rPr>
          <w:b/>
          <w:szCs w:val="22"/>
          <w:lang w:val="el-GR" w:eastAsia="en-US"/>
        </w:rPr>
        <w:t>και ώρα 12:00</w:t>
      </w:r>
      <w:r w:rsidRPr="002F4E61">
        <w:rPr>
          <w:szCs w:val="22"/>
          <w:lang w:val="el-GR" w:eastAsia="en-US"/>
        </w:rPr>
        <w:t xml:space="preserve"> στον </w:t>
      </w:r>
      <w:r w:rsidRPr="002F4E61">
        <w:rPr>
          <w:rFonts w:eastAsia="PMingLiU" w:cs="Times New Roman"/>
          <w:szCs w:val="22"/>
          <w:lang w:val="el-GR" w:eastAsia="el-GR"/>
        </w:rPr>
        <w:t xml:space="preserve">Ειδικό Λογαριασμό Κονδυλίων Έρευνας (Ε.Λ.Κ.Ε.) του Οικονομικού Πανεπιστημίου Αθηνών, </w:t>
      </w:r>
      <w:r w:rsidRPr="002F4E61">
        <w:rPr>
          <w:lang w:val="el-GR"/>
        </w:rPr>
        <w:t>Δ/</w:t>
      </w:r>
      <w:proofErr w:type="spellStart"/>
      <w:r w:rsidRPr="002F4E61">
        <w:rPr>
          <w:lang w:val="el-GR"/>
        </w:rPr>
        <w:t>νση</w:t>
      </w:r>
      <w:proofErr w:type="spellEnd"/>
      <w:r w:rsidRPr="002F4E61">
        <w:rPr>
          <w:lang w:val="el-GR"/>
        </w:rPr>
        <w:t>: Κεφαλληνίας 46, Τ.Κ. 112 51, Αθήνα, 1</w:t>
      </w:r>
      <w:r w:rsidRPr="002F4E61">
        <w:rPr>
          <w:vertAlign w:val="superscript"/>
          <w:lang w:val="el-GR"/>
        </w:rPr>
        <w:t>ος</w:t>
      </w:r>
      <w:r w:rsidRPr="002F4E61">
        <w:rPr>
          <w:lang w:val="el-GR"/>
        </w:rPr>
        <w:t xml:space="preserve"> όροφος</w:t>
      </w:r>
      <w:r w:rsidRPr="002F4E61">
        <w:rPr>
          <w:szCs w:val="22"/>
          <w:lang w:val="el-GR" w:eastAsia="en-US"/>
        </w:rPr>
        <w:t>.</w:t>
      </w:r>
    </w:p>
    <w:p w:rsidR="005064CE" w:rsidRPr="002129A5" w:rsidRDefault="005064CE" w:rsidP="005064CE">
      <w:pPr>
        <w:numPr>
          <w:ilvl w:val="0"/>
          <w:numId w:val="11"/>
        </w:numPr>
        <w:suppressAutoHyphens w:val="0"/>
        <w:spacing w:after="0"/>
        <w:rPr>
          <w:szCs w:val="22"/>
          <w:u w:val="single"/>
          <w:lang w:val="el-GR" w:eastAsia="en-US"/>
        </w:rPr>
      </w:pPr>
      <w:r w:rsidRPr="002129A5">
        <w:rPr>
          <w:szCs w:val="22"/>
          <w:u w:val="single"/>
          <w:lang w:val="el-GR" w:eastAsia="en-US"/>
        </w:rPr>
        <w:t>Χρόνος ισχύος των προσφορών</w:t>
      </w:r>
      <w:r w:rsidRPr="007A7606">
        <w:rPr>
          <w:szCs w:val="22"/>
          <w:lang w:val="el-GR" w:eastAsia="en-US"/>
        </w:rPr>
        <w:t>:</w:t>
      </w:r>
      <w:r>
        <w:rPr>
          <w:szCs w:val="22"/>
          <w:lang w:val="el-GR" w:eastAsia="en-US"/>
        </w:rPr>
        <w:t xml:space="preserve"> </w:t>
      </w:r>
      <w:r w:rsidRPr="002129A5">
        <w:rPr>
          <w:lang w:val="el-GR" w:eastAsia="el-GR"/>
        </w:rPr>
        <w:t xml:space="preserve">Οι υποβαλλόμενες προσφορές ισχύουν και δεσμεύουν τους οικονομικούς </w:t>
      </w:r>
      <w:r>
        <w:rPr>
          <w:lang w:val="el-GR" w:eastAsia="el-GR"/>
        </w:rPr>
        <w:t xml:space="preserve">φορείς για διάστημα </w:t>
      </w:r>
      <w:r w:rsidR="00534ACE">
        <w:rPr>
          <w:lang w:val="el-GR" w:eastAsia="el-GR"/>
        </w:rPr>
        <w:t>έξι (6) μηνών</w:t>
      </w:r>
      <w:r w:rsidR="000F0C71" w:rsidRPr="002129A5">
        <w:rPr>
          <w:lang w:val="el-GR" w:eastAsia="el-GR"/>
        </w:rPr>
        <w:t xml:space="preserve"> </w:t>
      </w:r>
      <w:r w:rsidRPr="002129A5">
        <w:rPr>
          <w:lang w:val="el-GR" w:eastAsia="el-GR"/>
        </w:rPr>
        <w:t>από την επόμενη της διενέργειας του διαγωνισμού</w:t>
      </w:r>
      <w:r>
        <w:rPr>
          <w:lang w:val="el-GR" w:eastAsia="el-GR"/>
        </w:rPr>
        <w:t>.</w:t>
      </w:r>
    </w:p>
    <w:p w:rsidR="005064CE" w:rsidRPr="00612633" w:rsidRDefault="005064CE" w:rsidP="005064CE">
      <w:pPr>
        <w:numPr>
          <w:ilvl w:val="0"/>
          <w:numId w:val="11"/>
        </w:numPr>
        <w:suppressAutoHyphens w:val="0"/>
        <w:spacing w:after="0"/>
        <w:rPr>
          <w:szCs w:val="22"/>
          <w:u w:val="single"/>
          <w:lang w:val="el-GR" w:eastAsia="en-US"/>
        </w:rPr>
      </w:pPr>
      <w:r w:rsidRPr="0032293B">
        <w:rPr>
          <w:color w:val="000000"/>
          <w:u w:val="single"/>
          <w:lang w:val="el-GR"/>
        </w:rPr>
        <w:t>Γλώσσα</w:t>
      </w:r>
      <w:r w:rsidRPr="007A7606">
        <w:rPr>
          <w:color w:val="000000"/>
          <w:lang w:val="el-GR"/>
        </w:rPr>
        <w:t>:</w:t>
      </w:r>
      <w:r>
        <w:rPr>
          <w:color w:val="000000"/>
          <w:lang w:val="el-GR"/>
        </w:rPr>
        <w:t xml:space="preserve"> Οι </w:t>
      </w:r>
      <w:r w:rsidRPr="0032293B">
        <w:rPr>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w:t>
      </w:r>
    </w:p>
    <w:p w:rsidR="00612633" w:rsidRPr="0068195F" w:rsidRDefault="00612633" w:rsidP="005064CE">
      <w:pPr>
        <w:numPr>
          <w:ilvl w:val="0"/>
          <w:numId w:val="11"/>
        </w:numPr>
        <w:suppressAutoHyphens w:val="0"/>
        <w:spacing w:after="0"/>
        <w:rPr>
          <w:szCs w:val="22"/>
          <w:u w:val="single"/>
          <w:lang w:val="el-GR" w:eastAsia="en-US"/>
        </w:rPr>
      </w:pPr>
      <w:r>
        <w:rPr>
          <w:color w:val="000000"/>
          <w:u w:val="single"/>
          <w:lang w:val="el-GR"/>
        </w:rPr>
        <w:t>Πρόσωπα τα οποία ε</w:t>
      </w:r>
      <w:r w:rsidR="007A7606">
        <w:rPr>
          <w:color w:val="000000"/>
          <w:u w:val="single"/>
          <w:lang w:val="el-GR"/>
        </w:rPr>
        <w:t xml:space="preserve">πιτρέπεται να παρίστανται κατά </w:t>
      </w:r>
      <w:r>
        <w:rPr>
          <w:color w:val="000000"/>
          <w:u w:val="single"/>
          <w:lang w:val="el-GR"/>
        </w:rPr>
        <w:t>την αποσφράγιση</w:t>
      </w:r>
      <w:r w:rsidRPr="007A7606">
        <w:rPr>
          <w:color w:val="000000"/>
          <w:lang w:val="el-GR"/>
        </w:rPr>
        <w:t>:</w:t>
      </w:r>
      <w:r w:rsidR="00EE5D69">
        <w:rPr>
          <w:szCs w:val="22"/>
          <w:lang w:val="el-GR" w:eastAsia="en-US"/>
        </w:rPr>
        <w:t xml:space="preserve"> </w:t>
      </w:r>
      <w:r>
        <w:rPr>
          <w:lang w:val="el-GR"/>
        </w:rPr>
        <w:t xml:space="preserve">Η αποσφράγιση διενεργείται δημόσια, και σε μία συνεδρίαση παρουσία των προσφερόντων ή των νομίμως εξουσιοδοτημένων εκπροσώπων τους, </w:t>
      </w:r>
      <w:r w:rsidRPr="0068195F">
        <w:rPr>
          <w:lang w:val="el-GR"/>
        </w:rPr>
        <w:t>όπως περ</w:t>
      </w:r>
      <w:r w:rsidR="007A7606">
        <w:rPr>
          <w:lang w:val="el-GR"/>
        </w:rPr>
        <w:t xml:space="preserve">ιγράφεται στην παράγραφο 3.1.1 </w:t>
      </w:r>
      <w:r w:rsidRPr="0068195F">
        <w:rPr>
          <w:lang w:val="el-GR"/>
        </w:rPr>
        <w:t>της διακήρυξης.</w:t>
      </w:r>
    </w:p>
    <w:p w:rsidR="005064CE" w:rsidRPr="00620BBB" w:rsidRDefault="005064CE" w:rsidP="005064CE">
      <w:pPr>
        <w:numPr>
          <w:ilvl w:val="0"/>
          <w:numId w:val="11"/>
        </w:numPr>
        <w:suppressAutoHyphens w:val="0"/>
        <w:spacing w:after="0"/>
        <w:rPr>
          <w:szCs w:val="22"/>
          <w:u w:val="single"/>
          <w:lang w:val="el-GR" w:eastAsia="en-US"/>
        </w:rPr>
      </w:pPr>
      <w:r w:rsidRPr="0032293B">
        <w:rPr>
          <w:szCs w:val="22"/>
          <w:u w:val="single"/>
          <w:lang w:val="el-GR" w:eastAsia="en-US"/>
        </w:rPr>
        <w:lastRenderedPageBreak/>
        <w:t>Απαιτούμενες εγγυήσεις και εξασφαλίσεις</w:t>
      </w:r>
      <w:r w:rsidRPr="007A7606">
        <w:rPr>
          <w:szCs w:val="22"/>
          <w:lang w:val="el-GR" w:eastAsia="en-US"/>
        </w:rPr>
        <w:t>:</w:t>
      </w:r>
      <w:r w:rsidRPr="00BB6E39">
        <w:rPr>
          <w:szCs w:val="22"/>
          <w:lang w:val="el-GR" w:eastAsia="en-US"/>
        </w:rPr>
        <w:t xml:space="preserve"> </w:t>
      </w:r>
      <w:r w:rsidRPr="00BB6E39">
        <w:rPr>
          <w:rFonts w:cs="Tahoma"/>
          <w:szCs w:val="22"/>
          <w:lang w:val="el-GR" w:eastAsia="el-GR"/>
        </w:rPr>
        <w:t>Οι</w:t>
      </w:r>
      <w:r w:rsidRPr="0032293B">
        <w:rPr>
          <w:rFonts w:cs="Tahoma"/>
          <w:szCs w:val="22"/>
          <w:lang w:val="el-GR" w:eastAsia="el-GR"/>
        </w:rPr>
        <w:t xml:space="preserve"> </w:t>
      </w:r>
      <w:r w:rsidRPr="00BB6E39">
        <w:rPr>
          <w:rFonts w:cs="Tahoma"/>
          <w:szCs w:val="22"/>
          <w:lang w:val="el-GR" w:eastAsia="el-GR"/>
        </w:rPr>
        <w:t>προσφέρ</w:t>
      </w:r>
      <w:r>
        <w:rPr>
          <w:rFonts w:cs="Tahoma"/>
          <w:szCs w:val="22"/>
          <w:lang w:val="el-GR" w:eastAsia="el-GR"/>
        </w:rPr>
        <w:t>οντες</w:t>
      </w:r>
      <w:r w:rsidR="005F7B7F" w:rsidRPr="005F7B7F">
        <w:rPr>
          <w:rFonts w:cs="Tahoma"/>
          <w:szCs w:val="22"/>
          <w:lang w:val="el-GR" w:eastAsia="el-GR"/>
        </w:rPr>
        <w:t xml:space="preserve"> </w:t>
      </w:r>
      <w:r>
        <w:rPr>
          <w:rFonts w:cs="Tahoma"/>
          <w:szCs w:val="22"/>
          <w:lang w:val="el-GR" w:eastAsia="el-GR"/>
        </w:rPr>
        <w:t>/</w:t>
      </w:r>
      <w:r w:rsidR="005F7B7F" w:rsidRPr="005F7B7F">
        <w:rPr>
          <w:rFonts w:cs="Tahoma"/>
          <w:szCs w:val="22"/>
          <w:lang w:val="el-GR" w:eastAsia="el-GR"/>
        </w:rPr>
        <w:t xml:space="preserve"> </w:t>
      </w:r>
      <w:r w:rsidRPr="00BB6E39">
        <w:rPr>
          <w:rFonts w:cs="Tahoma"/>
          <w:szCs w:val="22"/>
          <w:lang w:val="el-GR" w:eastAsia="el-GR"/>
        </w:rPr>
        <w:t>υποψήφιο</w:t>
      </w:r>
      <w:r>
        <w:rPr>
          <w:rFonts w:cs="Tahoma"/>
          <w:szCs w:val="22"/>
          <w:lang w:val="el-GR" w:eastAsia="el-GR"/>
        </w:rPr>
        <w:t>ι</w:t>
      </w:r>
      <w:r w:rsidRPr="00BB6E39">
        <w:rPr>
          <w:rFonts w:cs="Tahoma"/>
          <w:szCs w:val="22"/>
          <w:lang w:val="el-GR" w:eastAsia="el-GR"/>
        </w:rPr>
        <w:t xml:space="preserve"> οικονομικ</w:t>
      </w:r>
      <w:r>
        <w:rPr>
          <w:rFonts w:cs="Tahoma"/>
          <w:szCs w:val="22"/>
          <w:lang w:val="el-GR" w:eastAsia="el-GR"/>
        </w:rPr>
        <w:t xml:space="preserve">οί </w:t>
      </w:r>
      <w:r w:rsidRPr="00BB6E39">
        <w:rPr>
          <w:rFonts w:cs="Tahoma"/>
          <w:szCs w:val="22"/>
          <w:lang w:val="el-GR" w:eastAsia="el-GR"/>
        </w:rPr>
        <w:t>φορ</w:t>
      </w:r>
      <w:r>
        <w:rPr>
          <w:rFonts w:cs="Tahoma"/>
          <w:szCs w:val="22"/>
          <w:lang w:val="el-GR" w:eastAsia="el-GR"/>
        </w:rPr>
        <w:t>είς</w:t>
      </w:r>
      <w:r>
        <w:rPr>
          <w:szCs w:val="22"/>
          <w:u w:val="single"/>
          <w:lang w:val="el-GR" w:eastAsia="en-US"/>
        </w:rPr>
        <w:t xml:space="preserve"> </w:t>
      </w:r>
      <w:r w:rsidRPr="00BB6E39">
        <w:rPr>
          <w:rFonts w:cs="Tahoma"/>
          <w:szCs w:val="22"/>
          <w:lang w:val="el-GR" w:eastAsia="el-GR"/>
        </w:rPr>
        <w:t xml:space="preserve">υποχρεούνται να καταθέσουν </w:t>
      </w:r>
      <w:r w:rsidRPr="00E61B4F">
        <w:rPr>
          <w:rFonts w:cs="Tahoma"/>
          <w:b/>
          <w:szCs w:val="22"/>
          <w:lang w:val="el-GR" w:eastAsia="el-GR"/>
        </w:rPr>
        <w:t>«Εγγυητική Επιστολή Συμμετοχής»</w:t>
      </w:r>
      <w:r w:rsidRPr="00E61B4F">
        <w:rPr>
          <w:rFonts w:cs="Tahoma"/>
          <w:szCs w:val="22"/>
          <w:lang w:val="el-GR" w:eastAsia="el-GR"/>
        </w:rPr>
        <w:t xml:space="preserve"> μαζί με την προσφορά τους, που </w:t>
      </w:r>
      <w:r w:rsidR="001E73B7" w:rsidRPr="00E61B4F">
        <w:rPr>
          <w:rFonts w:cs="Tahoma"/>
          <w:szCs w:val="22"/>
          <w:lang w:val="el-GR" w:eastAsia="el-GR"/>
        </w:rPr>
        <w:t xml:space="preserve">ανέρχεται στο ποσό </w:t>
      </w:r>
      <w:r w:rsidR="001E73B7" w:rsidRPr="003B0282">
        <w:rPr>
          <w:rFonts w:cs="Tahoma"/>
          <w:szCs w:val="22"/>
          <w:lang w:val="el-GR" w:eastAsia="el-GR"/>
        </w:rPr>
        <w:t xml:space="preserve">των </w:t>
      </w:r>
      <w:r w:rsidR="00E5562A">
        <w:rPr>
          <w:rFonts w:cs="Tahoma"/>
          <w:b/>
          <w:szCs w:val="22"/>
          <w:lang w:val="el-GR" w:eastAsia="el-GR"/>
        </w:rPr>
        <w:t>χιλίω</w:t>
      </w:r>
      <w:r w:rsidR="001A00A3" w:rsidRPr="00F029CB">
        <w:rPr>
          <w:rFonts w:cs="Tahoma"/>
          <w:b/>
          <w:szCs w:val="22"/>
          <w:lang w:val="el-GR" w:eastAsia="el-GR"/>
        </w:rPr>
        <w:t>ν</w:t>
      </w:r>
      <w:r w:rsidR="00F029CB" w:rsidRPr="00F029CB">
        <w:rPr>
          <w:rFonts w:cs="Tahoma"/>
          <w:b/>
          <w:szCs w:val="22"/>
          <w:lang w:val="el-GR" w:eastAsia="el-GR"/>
        </w:rPr>
        <w:t xml:space="preserve"> εκατό</w:t>
      </w:r>
      <w:r w:rsidR="001A00A3" w:rsidRPr="00F029CB">
        <w:rPr>
          <w:rFonts w:cs="Tahoma"/>
          <w:b/>
          <w:szCs w:val="22"/>
          <w:lang w:val="el-GR" w:eastAsia="el-GR"/>
        </w:rPr>
        <w:t xml:space="preserve"> </w:t>
      </w:r>
      <w:r w:rsidR="006E02E6" w:rsidRPr="00F029CB">
        <w:rPr>
          <w:rFonts w:cs="Tahoma"/>
          <w:b/>
          <w:szCs w:val="22"/>
          <w:lang w:val="el-GR" w:eastAsia="el-GR"/>
        </w:rPr>
        <w:t xml:space="preserve">ευρώ </w:t>
      </w:r>
      <w:r w:rsidR="001E73B7" w:rsidRPr="00F029CB">
        <w:rPr>
          <w:b/>
          <w:lang w:val="el-GR"/>
        </w:rPr>
        <w:t>(</w:t>
      </w:r>
      <w:r w:rsidR="006E02E6" w:rsidRPr="00F029CB">
        <w:rPr>
          <w:b/>
          <w:lang w:val="el-GR"/>
        </w:rPr>
        <w:t>1.</w:t>
      </w:r>
      <w:r w:rsidR="00F029CB" w:rsidRPr="00F029CB">
        <w:rPr>
          <w:b/>
          <w:lang w:val="el-GR"/>
        </w:rPr>
        <w:t>1</w:t>
      </w:r>
      <w:r w:rsidR="001A00A3" w:rsidRPr="00F029CB">
        <w:rPr>
          <w:b/>
          <w:lang w:val="el-GR"/>
        </w:rPr>
        <w:t>00</w:t>
      </w:r>
      <w:r w:rsidR="006E02E6" w:rsidRPr="00F029CB">
        <w:rPr>
          <w:b/>
          <w:lang w:val="el-GR"/>
        </w:rPr>
        <w:t>,00</w:t>
      </w:r>
      <w:r w:rsidR="00E61B4F" w:rsidRPr="00F029CB">
        <w:rPr>
          <w:b/>
          <w:lang w:val="el-GR"/>
        </w:rPr>
        <w:t>€</w:t>
      </w:r>
      <w:r w:rsidR="001E73B7" w:rsidRPr="00F029CB">
        <w:rPr>
          <w:b/>
          <w:lang w:val="el-GR"/>
        </w:rPr>
        <w:t>)</w:t>
      </w:r>
      <w:r w:rsidR="001E73B7" w:rsidRPr="00E61B4F">
        <w:rPr>
          <w:lang w:val="el-GR"/>
        </w:rPr>
        <w:t xml:space="preserve"> </w:t>
      </w:r>
      <w:r w:rsidRPr="007570C7">
        <w:rPr>
          <w:rFonts w:cs="Tahoma"/>
          <w:szCs w:val="22"/>
          <w:lang w:val="el-GR" w:eastAsia="el-GR"/>
        </w:rPr>
        <w:t>αντιστοιχεί σε ποσοστό 2%, του προϋπολογισμού (μη συμπεριλαμβανομένου του αναλογούντος ΦΠΑ).</w:t>
      </w:r>
      <w:r w:rsidRPr="00BB6E39">
        <w:rPr>
          <w:rFonts w:cs="Tahoma"/>
          <w:szCs w:val="22"/>
          <w:lang w:val="el-GR" w:eastAsia="el-GR"/>
        </w:rPr>
        <w:t xml:space="preserve"> Η εγγυητική επιστολή πρέπει να έχει ισχύ τουλάχιστον για τριάντα (30) ημέρες μετά τη λήξη του χρόνου ισχύος της προσφοράς. Ο οριστικός ανάδοχος οφείλει να καταθέσει </w:t>
      </w:r>
      <w:r w:rsidRPr="00BB6E39">
        <w:rPr>
          <w:rFonts w:cs="Tahoma"/>
          <w:b/>
          <w:szCs w:val="22"/>
          <w:lang w:val="el-GR" w:eastAsia="el-GR"/>
        </w:rPr>
        <w:t>«Εγγυητική Επιστολή Καλής Εκτέλεσης της Σύμβασης»</w:t>
      </w:r>
      <w:r w:rsidRPr="00BB6E39">
        <w:rPr>
          <w:rFonts w:cs="Tahoma"/>
          <w:szCs w:val="22"/>
          <w:lang w:val="el-GR" w:eastAsia="el-GR"/>
        </w:rPr>
        <w:t xml:space="preserve"> (πριν ή κατά την υπογραφή της σύμβασης), ύψους ίσου με το 5% της </w:t>
      </w:r>
      <w:r w:rsidRPr="00620BBB">
        <w:rPr>
          <w:rFonts w:cs="Tahoma"/>
          <w:szCs w:val="22"/>
          <w:lang w:val="el-GR" w:eastAsia="el-GR"/>
        </w:rPr>
        <w:t>συνολικής συμβατικής αξίας</w:t>
      </w:r>
      <w:r w:rsidR="007A7606">
        <w:rPr>
          <w:rFonts w:cs="Tahoma"/>
          <w:szCs w:val="22"/>
          <w:lang w:val="el-GR" w:eastAsia="el-GR"/>
        </w:rPr>
        <w:t>,</w:t>
      </w:r>
      <w:r w:rsidRPr="00620BBB">
        <w:rPr>
          <w:rFonts w:cs="Tahoma"/>
          <w:szCs w:val="22"/>
          <w:lang w:val="el-GR" w:eastAsia="el-GR"/>
        </w:rPr>
        <w:t xml:space="preserve"> χωρίς τον ΦΠΑ</w:t>
      </w:r>
      <w:r w:rsidR="00BE6F0F">
        <w:rPr>
          <w:rFonts w:cs="Tahoma"/>
          <w:szCs w:val="22"/>
          <w:lang w:val="el-GR" w:eastAsia="el-GR"/>
        </w:rPr>
        <w:t xml:space="preserve">, ήτοι το ποσό των </w:t>
      </w:r>
      <w:r w:rsidR="00F029CB">
        <w:rPr>
          <w:rFonts w:cs="Tahoma"/>
          <w:b/>
          <w:szCs w:val="22"/>
          <w:lang w:val="el-GR" w:eastAsia="el-GR"/>
        </w:rPr>
        <w:t>δύο χιλιάδων επτα</w:t>
      </w:r>
      <w:r w:rsidR="00BE6F0F" w:rsidRPr="00BE6F0F">
        <w:rPr>
          <w:rFonts w:cs="Tahoma"/>
          <w:b/>
          <w:szCs w:val="22"/>
          <w:lang w:val="el-GR" w:eastAsia="el-GR"/>
        </w:rPr>
        <w:t xml:space="preserve">κοσίων </w:t>
      </w:r>
      <w:r w:rsidR="00F029CB">
        <w:rPr>
          <w:rFonts w:cs="Tahoma"/>
          <w:b/>
          <w:szCs w:val="22"/>
          <w:lang w:val="el-GR" w:eastAsia="el-GR"/>
        </w:rPr>
        <w:t xml:space="preserve">πενήντα </w:t>
      </w:r>
      <w:r w:rsidR="00BE6F0F" w:rsidRPr="00BE6F0F">
        <w:rPr>
          <w:rFonts w:cs="Tahoma"/>
          <w:b/>
          <w:szCs w:val="22"/>
          <w:lang w:val="el-GR" w:eastAsia="el-GR"/>
        </w:rPr>
        <w:t>ευρώ (2.</w:t>
      </w:r>
      <w:r w:rsidR="00F029CB">
        <w:rPr>
          <w:rFonts w:cs="Tahoma"/>
          <w:b/>
          <w:szCs w:val="22"/>
          <w:lang w:val="el-GR" w:eastAsia="el-GR"/>
        </w:rPr>
        <w:t>75</w:t>
      </w:r>
      <w:r w:rsidR="00BE6F0F" w:rsidRPr="00BE6F0F">
        <w:rPr>
          <w:rFonts w:cs="Tahoma"/>
          <w:b/>
          <w:szCs w:val="22"/>
          <w:lang w:val="el-GR" w:eastAsia="el-GR"/>
        </w:rPr>
        <w:t>0€)</w:t>
      </w:r>
      <w:r w:rsidRPr="00BE6F0F">
        <w:rPr>
          <w:rFonts w:cs="Tahoma"/>
          <w:b/>
          <w:szCs w:val="22"/>
          <w:lang w:val="el-GR" w:eastAsia="el-GR"/>
        </w:rPr>
        <w:t>.</w:t>
      </w:r>
      <w:r w:rsidRPr="00620BBB">
        <w:rPr>
          <w:rFonts w:cs="Tahoma"/>
          <w:szCs w:val="22"/>
          <w:lang w:val="el-GR" w:eastAsia="el-GR"/>
        </w:rPr>
        <w:t xml:space="preserve"> Ο χρόνος ισχύος της εγγύησης καλής εκτέλεσης είναι κατά δύο (2) μήνες μεγαλύτερος από τον </w:t>
      </w:r>
      <w:r w:rsidRPr="00620BBB">
        <w:rPr>
          <w:lang w:val="el-GR"/>
        </w:rPr>
        <w:t>χρόνο ισχύος της σύμβασης</w:t>
      </w:r>
      <w:r w:rsidRPr="00620BBB">
        <w:rPr>
          <w:rFonts w:cs="Tahoma"/>
          <w:szCs w:val="22"/>
          <w:lang w:val="el-GR" w:eastAsia="el-GR"/>
        </w:rPr>
        <w:t xml:space="preserve">. </w:t>
      </w:r>
    </w:p>
    <w:p w:rsidR="007570C7" w:rsidRPr="00620BBB" w:rsidRDefault="005064CE" w:rsidP="007570C7">
      <w:pPr>
        <w:numPr>
          <w:ilvl w:val="0"/>
          <w:numId w:val="11"/>
        </w:numPr>
        <w:suppressAutoHyphens w:val="0"/>
        <w:spacing w:after="0"/>
        <w:rPr>
          <w:szCs w:val="22"/>
          <w:lang w:val="el-GR" w:eastAsia="en-US"/>
        </w:rPr>
      </w:pPr>
      <w:r w:rsidRPr="00620BBB">
        <w:rPr>
          <w:szCs w:val="22"/>
          <w:u w:val="single"/>
          <w:lang w:val="el-GR" w:eastAsia="en-US"/>
        </w:rPr>
        <w:t>Παροχή συμπληρωματικών πληροφοριών/διευκρινίσεων</w:t>
      </w:r>
      <w:r w:rsidRPr="007A7606">
        <w:rPr>
          <w:szCs w:val="22"/>
          <w:lang w:val="el-GR" w:eastAsia="en-US"/>
        </w:rPr>
        <w:t>:</w:t>
      </w:r>
      <w:r w:rsidR="00413F6D" w:rsidRPr="00620BBB">
        <w:rPr>
          <w:szCs w:val="22"/>
          <w:lang w:val="el-GR" w:eastAsia="en-US"/>
        </w:rPr>
        <w:t xml:space="preserve"> </w:t>
      </w:r>
      <w:r w:rsidR="007570C7" w:rsidRPr="00620BBB">
        <w:rPr>
          <w:lang w:val="el-GR"/>
        </w:rPr>
        <w:t xml:space="preserve">Τα σχετικά αιτήματα παροχής </w:t>
      </w:r>
      <w:proofErr w:type="spellStart"/>
      <w:r w:rsidR="007570C7" w:rsidRPr="00620BBB">
        <w:rPr>
          <w:lang w:val="el-GR"/>
        </w:rPr>
        <w:t>διευκρι</w:t>
      </w:r>
      <w:proofErr w:type="spellEnd"/>
      <w:r w:rsidR="007A7606">
        <w:rPr>
          <w:lang w:val="el-GR"/>
        </w:rPr>
        <w:t>-</w:t>
      </w:r>
      <w:proofErr w:type="spellStart"/>
      <w:r w:rsidR="007570C7" w:rsidRPr="00620BBB">
        <w:rPr>
          <w:lang w:val="el-GR"/>
        </w:rPr>
        <w:t>νίσεων</w:t>
      </w:r>
      <w:proofErr w:type="spellEnd"/>
      <w:r w:rsidR="007570C7" w:rsidRPr="00620BBB">
        <w:rPr>
          <w:lang w:val="el-GR"/>
        </w:rPr>
        <w:t xml:space="preserve"> υποβάλλονται εγγράφως</w:t>
      </w:r>
      <w:r w:rsidR="00413F6D" w:rsidRPr="00620BBB">
        <w:rPr>
          <w:lang w:val="el-GR"/>
        </w:rPr>
        <w:t xml:space="preserve">, </w:t>
      </w:r>
      <w:r w:rsidR="00413F6D" w:rsidRPr="00620BBB">
        <w:rPr>
          <w:rFonts w:cs="Times New Roman"/>
          <w:szCs w:val="22"/>
          <w:lang w:val="el-GR" w:eastAsia="en-US"/>
        </w:rPr>
        <w:t>στο πρωτόκολλο του Ειδικού Λογαριασμού Κονδυλίων Έρευνας του Οικονομικού Πανεπιστημίου Αθηνών στη διεύθυνση Κεφαλληνίας 46, 11251, Αθήνα</w:t>
      </w:r>
      <w:r w:rsidR="007570C7" w:rsidRPr="00620BBB">
        <w:rPr>
          <w:lang w:val="el-GR"/>
        </w:rPr>
        <w:t xml:space="preserve">, το αργότερο </w:t>
      </w:r>
      <w:r w:rsidR="00413F6D" w:rsidRPr="00620BBB">
        <w:rPr>
          <w:lang w:val="el-GR"/>
        </w:rPr>
        <w:t>έξι (</w:t>
      </w:r>
      <w:r w:rsidR="007570C7" w:rsidRPr="00620BBB">
        <w:rPr>
          <w:lang w:val="el-GR"/>
        </w:rPr>
        <w:t>6</w:t>
      </w:r>
      <w:r w:rsidR="00413F6D" w:rsidRPr="00620BBB">
        <w:rPr>
          <w:lang w:val="el-GR"/>
        </w:rPr>
        <w:t>)</w:t>
      </w:r>
      <w:r w:rsidR="007570C7" w:rsidRPr="00620BBB">
        <w:rPr>
          <w:lang w:val="el-GR"/>
        </w:rPr>
        <w:t xml:space="preserve"> ημέρες πριν την καταληκτική ημερομηνία υποβολής προσφορών και απαντώνται εγγράφως. Αιτήματα παροχής διευκρινήσεων που υποβάλλονται με άλλο τρόπο δεν εξετάζονται. </w:t>
      </w:r>
    </w:p>
    <w:p w:rsidR="00A55A40" w:rsidRPr="007A7606" w:rsidRDefault="0094325E" w:rsidP="007A7606">
      <w:pPr>
        <w:numPr>
          <w:ilvl w:val="0"/>
          <w:numId w:val="11"/>
        </w:numPr>
        <w:suppressAutoHyphens w:val="0"/>
        <w:autoSpaceDE w:val="0"/>
        <w:spacing w:after="0"/>
        <w:rPr>
          <w:szCs w:val="22"/>
          <w:u w:val="single"/>
          <w:lang w:val="el-GR" w:eastAsia="en-US"/>
        </w:rPr>
      </w:pPr>
      <w:r w:rsidRPr="00620BBB">
        <w:rPr>
          <w:bCs/>
          <w:szCs w:val="22"/>
          <w:u w:val="single"/>
          <w:lang w:val="el-GR"/>
        </w:rPr>
        <w:t>Ενστάσεις</w:t>
      </w:r>
      <w:r w:rsidR="005064CE" w:rsidRPr="007A7606">
        <w:rPr>
          <w:bCs/>
          <w:szCs w:val="22"/>
          <w:lang w:val="el-GR"/>
        </w:rPr>
        <w:t>:</w:t>
      </w:r>
      <w:r w:rsidRPr="007A7606">
        <w:rPr>
          <w:lang w:val="el-GR"/>
        </w:rPr>
        <w:t xml:space="preserve"> </w:t>
      </w:r>
      <w:r w:rsidR="005C3933" w:rsidRPr="007A7606">
        <w:rPr>
          <w:spacing w:val="5"/>
          <w:lang w:val="el-GR"/>
        </w:rPr>
        <w:t xml:space="preserve">Σε περίπτωση ένστασης κατά πράξης </w:t>
      </w:r>
      <w:r w:rsidR="005C3933" w:rsidRPr="007A7606">
        <w:rPr>
          <w:lang w:val="el-GR"/>
        </w:rPr>
        <w:t>της αναθέτουσας αρχής</w:t>
      </w:r>
      <w:r w:rsidR="005C3933" w:rsidRPr="007A7606">
        <w:rPr>
          <w:spacing w:val="5"/>
          <w:lang w:val="el-GR"/>
        </w:rPr>
        <w:t>, η προθεσμία άσκησής</w:t>
      </w:r>
      <w:r w:rsidR="007A7606">
        <w:rPr>
          <w:lang w:val="el-GR"/>
        </w:rPr>
        <w:t xml:space="preserve"> της </w:t>
      </w:r>
      <w:r w:rsidR="005C3933" w:rsidRPr="007A7606">
        <w:rPr>
          <w:spacing w:val="5"/>
          <w:lang w:val="el-GR"/>
        </w:rPr>
        <w:t xml:space="preserve">είναι πέντε (5) </w:t>
      </w:r>
      <w:r w:rsidR="005C3933" w:rsidRPr="007A7606">
        <w:rPr>
          <w:lang w:val="el-GR"/>
        </w:rPr>
        <w:t xml:space="preserve">ημέρες από την κοινοποίηση της προσβαλλόμενης πράξης στον </w:t>
      </w:r>
      <w:proofErr w:type="spellStart"/>
      <w:r w:rsidR="005C3933" w:rsidRPr="007A7606">
        <w:rPr>
          <w:lang w:val="el-GR"/>
        </w:rPr>
        <w:t>ενδιαφε</w:t>
      </w:r>
      <w:proofErr w:type="spellEnd"/>
      <w:r w:rsidR="007A7606">
        <w:rPr>
          <w:lang w:val="el-GR"/>
        </w:rPr>
        <w:t>-</w:t>
      </w:r>
      <w:proofErr w:type="spellStart"/>
      <w:r w:rsidR="005C3933" w:rsidRPr="007A7606">
        <w:rPr>
          <w:lang w:val="el-GR"/>
        </w:rPr>
        <w:t>ρόμενο</w:t>
      </w:r>
      <w:proofErr w:type="spellEnd"/>
      <w:r w:rsidR="005C3933" w:rsidRPr="007A7606">
        <w:rPr>
          <w:lang w:val="el-GR"/>
        </w:rPr>
        <w:t xml:space="preserve"> οικονομικό φορέα</w:t>
      </w:r>
      <w:r w:rsidR="005C3933" w:rsidRPr="007A7606">
        <w:rPr>
          <w:spacing w:val="5"/>
          <w:lang w:val="el-GR"/>
        </w:rPr>
        <w:t xml:space="preserve">. </w:t>
      </w:r>
      <w:r w:rsidR="00EC280A" w:rsidRPr="007A7606">
        <w:rPr>
          <w:spacing w:val="5"/>
          <w:lang w:val="el-GR"/>
        </w:rPr>
        <w:t>Ειδικά</w:t>
      </w:r>
      <w:r w:rsidR="00787855">
        <w:rPr>
          <w:spacing w:val="5"/>
          <w:lang w:val="el-GR"/>
        </w:rPr>
        <w:t>,</w:t>
      </w:r>
      <w:r w:rsidR="00EC280A" w:rsidRPr="007A7606">
        <w:rPr>
          <w:spacing w:val="5"/>
          <w:lang w:val="el-GR"/>
        </w:rPr>
        <w:t xml:space="preserve"> για την</w:t>
      </w:r>
      <w:r w:rsidR="005C3933" w:rsidRPr="007A7606">
        <w:rPr>
          <w:rFonts w:cs="Cambria"/>
          <w:iCs/>
          <w:spacing w:val="5"/>
          <w:szCs w:val="22"/>
          <w:lang w:val="el-GR" w:eastAsia="ar-SA"/>
        </w:rPr>
        <w:t xml:space="preserve"> ένσταση κατά της διακήρυξης υποβάλλεται </w:t>
      </w:r>
      <w:r w:rsidR="005C3933" w:rsidRPr="007A7606">
        <w:rPr>
          <w:rFonts w:cs="Times New Roman"/>
          <w:szCs w:val="22"/>
          <w:lang w:val="el-GR"/>
        </w:rPr>
        <w:t xml:space="preserve">σε προθεσμία που εκτείνεται </w:t>
      </w:r>
      <w:r w:rsidR="005C3933" w:rsidRPr="007A7606">
        <w:rPr>
          <w:rFonts w:cs="Times New Roman"/>
          <w:lang w:val="el-GR"/>
        </w:rPr>
        <w:t xml:space="preserve">μέχρι </w:t>
      </w:r>
      <w:r w:rsidR="005C3933" w:rsidRPr="007A7606">
        <w:rPr>
          <w:rFonts w:cs="Times New Roman"/>
          <w:szCs w:val="22"/>
          <w:lang w:val="el-GR"/>
        </w:rPr>
        <w:t>το ήμισυ του χρονικού διαστήματος</w:t>
      </w:r>
      <w:r w:rsidR="005C3933" w:rsidRPr="007A7606">
        <w:rPr>
          <w:rFonts w:cs="Times New Roman"/>
          <w:lang w:val="el-GR"/>
        </w:rPr>
        <w:t xml:space="preserve"> από </w:t>
      </w:r>
      <w:r w:rsidR="005C3933" w:rsidRPr="007A7606">
        <w:rPr>
          <w:rFonts w:cs="Times New Roman"/>
          <w:szCs w:val="22"/>
          <w:lang w:val="el-GR"/>
        </w:rPr>
        <w:t xml:space="preserve">τη δημοσίευση της διακήρυξης στο ΚΗΜΔΗΣ μέχρι </w:t>
      </w:r>
      <w:r w:rsidR="005C3933" w:rsidRPr="007A7606">
        <w:rPr>
          <w:rFonts w:cs="Times New Roman"/>
          <w:lang w:val="el-GR"/>
        </w:rPr>
        <w:t xml:space="preserve">την καταληκτική ημερομηνία υποβολής </w:t>
      </w:r>
      <w:r w:rsidR="005C3933" w:rsidRPr="007A7606">
        <w:rPr>
          <w:rFonts w:cs="Times New Roman"/>
          <w:szCs w:val="22"/>
          <w:lang w:val="el-GR"/>
        </w:rPr>
        <w:t xml:space="preserve">των </w:t>
      </w:r>
      <w:r w:rsidR="005C3933" w:rsidRPr="007A7606">
        <w:rPr>
          <w:rFonts w:cs="Times New Roman"/>
          <w:lang w:val="el-GR"/>
        </w:rPr>
        <w:t>προσφορών</w:t>
      </w:r>
      <w:r w:rsidR="005C3933" w:rsidRPr="007A7606">
        <w:rPr>
          <w:rFonts w:cs="Cambria"/>
          <w:iCs/>
          <w:spacing w:val="5"/>
          <w:szCs w:val="22"/>
          <w:lang w:val="el-GR" w:eastAsia="ar-SA"/>
        </w:rPr>
        <w:t>. Για τον υπολογισμό της προθεσμίας αυτής συνυπολογίζονται και οι ημερομηνίες της δημοσίευσης και της υποβολής των προσφορών.</w:t>
      </w:r>
      <w:r w:rsidR="005C3933" w:rsidRPr="007A7606">
        <w:rPr>
          <w:lang w:val="el-GR"/>
        </w:rPr>
        <w:t xml:space="preserve"> </w:t>
      </w:r>
      <w:r w:rsidRPr="007A7606">
        <w:rPr>
          <w:bCs/>
          <w:szCs w:val="22"/>
          <w:lang w:val="el-GR"/>
        </w:rPr>
        <w:t>Η ένσταση υποβάλλεται ενώπιον της αναθέτουσας αρχής</w:t>
      </w:r>
      <w:r w:rsidR="006C481D" w:rsidRPr="007A7606">
        <w:rPr>
          <w:bCs/>
          <w:szCs w:val="22"/>
          <w:lang w:val="el-GR"/>
        </w:rPr>
        <w:t xml:space="preserve">. </w:t>
      </w:r>
      <w:r w:rsidRPr="007A7606">
        <w:rPr>
          <w:bCs/>
          <w:szCs w:val="22"/>
          <w:lang w:val="el-GR"/>
        </w:rPr>
        <w:t>Για το παραδεκτό της άσκησης ένστασης, απαιτείται, με την κατάθεση της ένστασης</w:t>
      </w:r>
      <w:r w:rsidR="00EC280A" w:rsidRPr="007A7606">
        <w:rPr>
          <w:bCs/>
          <w:szCs w:val="22"/>
          <w:lang w:val="el-GR"/>
        </w:rPr>
        <w:t>,</w:t>
      </w:r>
      <w:r w:rsidRPr="007A7606">
        <w:rPr>
          <w:bCs/>
          <w:szCs w:val="22"/>
          <w:lang w:val="el-GR"/>
        </w:rPr>
        <w:t xml:space="preserve"> η καταβολή παραβόλου</w:t>
      </w:r>
      <w:r w:rsidR="00EC280A" w:rsidRPr="007A7606">
        <w:rPr>
          <w:bCs/>
          <w:szCs w:val="22"/>
          <w:lang w:val="el-GR"/>
        </w:rPr>
        <w:t>,</w:t>
      </w:r>
      <w:r w:rsidRPr="007A7606">
        <w:rPr>
          <w:bCs/>
          <w:szCs w:val="22"/>
          <w:lang w:val="el-GR"/>
        </w:rPr>
        <w:t xml:space="preserve"> υπέρ του Δημοσίου ποσού ίσου με το ένα της εκατό (1%) επί της εκτιμώμενης αξίας της σύμβασης. </w:t>
      </w:r>
    </w:p>
    <w:p w:rsidR="005064CE" w:rsidRPr="006C481D" w:rsidRDefault="005064CE" w:rsidP="006C481D">
      <w:pPr>
        <w:numPr>
          <w:ilvl w:val="0"/>
          <w:numId w:val="11"/>
        </w:numPr>
        <w:suppressAutoHyphens w:val="0"/>
        <w:autoSpaceDE w:val="0"/>
        <w:spacing w:after="0"/>
        <w:rPr>
          <w:szCs w:val="22"/>
          <w:u w:val="single"/>
          <w:lang w:val="el-GR" w:eastAsia="en-US"/>
        </w:rPr>
      </w:pPr>
      <w:r w:rsidRPr="006C481D">
        <w:rPr>
          <w:szCs w:val="22"/>
          <w:u w:val="single"/>
          <w:lang w:val="el-GR" w:eastAsia="en-US"/>
        </w:rPr>
        <w:t xml:space="preserve">Ημερομηνία </w:t>
      </w:r>
      <w:r w:rsidRPr="006C481D">
        <w:rPr>
          <w:rFonts w:cs="Tahoma"/>
          <w:szCs w:val="22"/>
          <w:u w:val="single"/>
          <w:lang w:val="x-none" w:eastAsia="el-GR"/>
        </w:rPr>
        <w:t>δημοσίευσης</w:t>
      </w:r>
      <w:r w:rsidRPr="006C481D">
        <w:rPr>
          <w:rFonts w:cs="Tahoma"/>
          <w:szCs w:val="22"/>
          <w:u w:val="single"/>
          <w:lang w:val="el-GR" w:eastAsia="el-GR"/>
        </w:rPr>
        <w:t xml:space="preserve"> της </w:t>
      </w:r>
      <w:r w:rsidRPr="006C481D">
        <w:rPr>
          <w:u w:val="single"/>
          <w:lang w:val="el-GR"/>
        </w:rPr>
        <w:t xml:space="preserve">Προκήρυξης και της Διακήρυξης </w:t>
      </w:r>
      <w:r w:rsidRPr="006C481D">
        <w:rPr>
          <w:rFonts w:cs="Tahoma"/>
          <w:szCs w:val="22"/>
          <w:u w:val="single"/>
          <w:lang w:val="el-GR" w:eastAsia="el-GR"/>
        </w:rPr>
        <w:t>στο Κεντρικό Ηλεκτρονικό Μητρώο Δημοσίων Συμβάσεων (ΚΗΜΔΗΣ)</w:t>
      </w:r>
      <w:r w:rsidRPr="00EE5D69">
        <w:rPr>
          <w:rFonts w:cs="Tahoma"/>
          <w:szCs w:val="22"/>
          <w:lang w:val="el-GR" w:eastAsia="el-GR"/>
        </w:rPr>
        <w:t xml:space="preserve">: </w:t>
      </w:r>
      <w:r w:rsidR="001A574C">
        <w:rPr>
          <w:rFonts w:cs="Tahoma"/>
          <w:b/>
          <w:szCs w:val="22"/>
          <w:lang w:val="el-GR" w:eastAsia="el-GR"/>
        </w:rPr>
        <w:t>24/05/2019</w:t>
      </w:r>
    </w:p>
    <w:p w:rsidR="005064CE" w:rsidRPr="007B00ED" w:rsidRDefault="005064CE" w:rsidP="005064CE">
      <w:pPr>
        <w:numPr>
          <w:ilvl w:val="0"/>
          <w:numId w:val="11"/>
        </w:numPr>
        <w:suppressAutoHyphens w:val="0"/>
        <w:spacing w:after="0"/>
        <w:rPr>
          <w:szCs w:val="22"/>
          <w:u w:val="single"/>
          <w:lang w:val="el-GR" w:eastAsia="en-US"/>
        </w:rPr>
      </w:pPr>
      <w:r w:rsidRPr="006A082E">
        <w:rPr>
          <w:szCs w:val="22"/>
          <w:u w:val="single"/>
          <w:lang w:val="el-GR" w:eastAsia="en-US"/>
        </w:rPr>
        <w:t xml:space="preserve">Η σύμβαση εμπίπτει στη </w:t>
      </w:r>
      <w:r>
        <w:rPr>
          <w:szCs w:val="22"/>
          <w:u w:val="single"/>
          <w:lang w:val="el-GR" w:eastAsia="en-US"/>
        </w:rPr>
        <w:t>Σ</w:t>
      </w:r>
      <w:r w:rsidRPr="006A082E">
        <w:rPr>
          <w:szCs w:val="22"/>
          <w:u w:val="single"/>
          <w:lang w:val="el-GR" w:eastAsia="en-US"/>
        </w:rPr>
        <w:t xml:space="preserve">υμφωνία περί </w:t>
      </w:r>
      <w:r>
        <w:rPr>
          <w:szCs w:val="22"/>
          <w:u w:val="single"/>
          <w:lang w:val="el-GR" w:eastAsia="en-US"/>
        </w:rPr>
        <w:t>Δ</w:t>
      </w:r>
      <w:r w:rsidRPr="006A082E">
        <w:rPr>
          <w:szCs w:val="22"/>
          <w:u w:val="single"/>
          <w:lang w:val="el-GR" w:eastAsia="en-US"/>
        </w:rPr>
        <w:t xml:space="preserve">ημοσίων </w:t>
      </w:r>
      <w:r>
        <w:rPr>
          <w:szCs w:val="22"/>
          <w:u w:val="single"/>
          <w:lang w:val="el-GR" w:eastAsia="en-US"/>
        </w:rPr>
        <w:t>Σ</w:t>
      </w:r>
      <w:r w:rsidRPr="006A082E">
        <w:rPr>
          <w:szCs w:val="22"/>
          <w:u w:val="single"/>
          <w:lang w:val="el-GR" w:eastAsia="en-US"/>
        </w:rPr>
        <w:t xml:space="preserve">υμβάσεων </w:t>
      </w:r>
      <w:r>
        <w:rPr>
          <w:szCs w:val="22"/>
          <w:u w:val="single"/>
          <w:lang w:val="el-GR" w:eastAsia="en-US"/>
        </w:rPr>
        <w:t>(</w:t>
      </w:r>
      <w:r w:rsidRPr="006A082E">
        <w:rPr>
          <w:szCs w:val="22"/>
          <w:u w:val="single"/>
          <w:lang w:val="el-GR" w:eastAsia="en-US"/>
        </w:rPr>
        <w:t>ΣΔΣ</w:t>
      </w:r>
      <w:r>
        <w:rPr>
          <w:szCs w:val="22"/>
          <w:u w:val="single"/>
          <w:lang w:val="el-GR" w:eastAsia="en-US"/>
        </w:rPr>
        <w:t>)</w:t>
      </w:r>
      <w:r w:rsidRPr="00EE5D69">
        <w:rPr>
          <w:szCs w:val="22"/>
          <w:lang w:val="el-GR" w:eastAsia="en-US"/>
        </w:rPr>
        <w:t>:</w:t>
      </w:r>
      <w:r w:rsidRPr="006A082E">
        <w:rPr>
          <w:szCs w:val="22"/>
          <w:lang w:val="el-GR" w:eastAsia="en-US"/>
        </w:rPr>
        <w:t xml:space="preserve"> Ναι</w:t>
      </w:r>
    </w:p>
    <w:p w:rsidR="007B00ED" w:rsidRPr="00A834BD" w:rsidRDefault="007B00ED" w:rsidP="007B00ED">
      <w:pPr>
        <w:suppressAutoHyphens w:val="0"/>
        <w:spacing w:after="0"/>
        <w:ind w:left="720"/>
        <w:rPr>
          <w:szCs w:val="22"/>
          <w:u w:val="single"/>
          <w:lang w:val="el-GR" w:eastAsia="en-US"/>
        </w:rPr>
      </w:pPr>
    </w:p>
    <w:p w:rsidR="005064CE" w:rsidRPr="0037066C" w:rsidRDefault="005064CE" w:rsidP="005064CE">
      <w:pPr>
        <w:suppressAutoHyphens w:val="0"/>
        <w:spacing w:after="0"/>
        <w:ind w:left="360"/>
        <w:rPr>
          <w:rFonts w:cs="Times New Roman"/>
          <w:szCs w:val="22"/>
          <w:lang w:val="el-GR" w:eastAsia="en-US"/>
        </w:rPr>
      </w:pPr>
      <w:r>
        <w:rPr>
          <w:rFonts w:cs="Times New Roman"/>
          <w:szCs w:val="22"/>
          <w:lang w:val="el-GR" w:eastAsia="en-US"/>
        </w:rPr>
        <w:tab/>
        <w:t xml:space="preserve">                                                                         </w:t>
      </w:r>
    </w:p>
    <w:p w:rsidR="005064CE" w:rsidRPr="00AF79D5" w:rsidRDefault="005064CE" w:rsidP="005064CE">
      <w:pPr>
        <w:suppressAutoHyphens w:val="0"/>
        <w:spacing w:after="0"/>
        <w:ind w:left="360"/>
        <w:rPr>
          <w:rFonts w:cs="Times New Roman"/>
          <w:szCs w:val="22"/>
          <w:lang w:val="el-GR" w:eastAsia="en-US"/>
        </w:rPr>
      </w:pPr>
      <w:r w:rsidRPr="0038745E">
        <w:rPr>
          <w:rFonts w:cs="Times New Roman"/>
          <w:szCs w:val="22"/>
          <w:lang w:val="el-GR" w:eastAsia="en-US"/>
        </w:rPr>
        <w:t xml:space="preserve">                                                                   </w:t>
      </w:r>
      <w:r>
        <w:rPr>
          <w:rFonts w:cs="Times New Roman"/>
          <w:szCs w:val="22"/>
          <w:lang w:val="el-GR" w:eastAsia="en-US"/>
        </w:rPr>
        <w:t xml:space="preserve">                </w:t>
      </w:r>
      <w:r w:rsidR="00C60426">
        <w:rPr>
          <w:rFonts w:cs="Times New Roman"/>
          <w:szCs w:val="22"/>
          <w:lang w:val="el-GR" w:eastAsia="en-US"/>
        </w:rPr>
        <w:t xml:space="preserve">                      </w:t>
      </w:r>
      <w:r w:rsidR="001A574C">
        <w:rPr>
          <w:rFonts w:cs="Times New Roman"/>
          <w:szCs w:val="22"/>
          <w:lang w:val="el-GR" w:eastAsia="en-US"/>
        </w:rPr>
        <w:t xml:space="preserve">                   </w:t>
      </w:r>
      <w:r w:rsidRPr="001A574C">
        <w:rPr>
          <w:rFonts w:cs="Times New Roman"/>
          <w:szCs w:val="22"/>
          <w:lang w:val="el-GR" w:eastAsia="en-US"/>
        </w:rPr>
        <w:t xml:space="preserve">Αθήνα, </w:t>
      </w:r>
      <w:r w:rsidR="001A574C" w:rsidRPr="001A574C">
        <w:rPr>
          <w:rFonts w:cs="Times New Roman"/>
          <w:szCs w:val="22"/>
          <w:lang w:val="el-GR" w:eastAsia="en-US"/>
        </w:rPr>
        <w:t>24</w:t>
      </w:r>
      <w:r w:rsidRPr="001A574C">
        <w:rPr>
          <w:rFonts w:cs="Times New Roman"/>
          <w:szCs w:val="22"/>
          <w:lang w:val="el-GR" w:eastAsia="en-US"/>
        </w:rPr>
        <w:t>/</w:t>
      </w:r>
      <w:r w:rsidR="001A399F" w:rsidRPr="001A574C">
        <w:rPr>
          <w:rFonts w:cs="Times New Roman"/>
          <w:szCs w:val="22"/>
          <w:lang w:val="el-GR" w:eastAsia="en-US"/>
        </w:rPr>
        <w:t>0</w:t>
      </w:r>
      <w:r w:rsidR="00C60426" w:rsidRPr="001A574C">
        <w:rPr>
          <w:rFonts w:cs="Times New Roman"/>
          <w:szCs w:val="22"/>
          <w:lang w:val="el-GR" w:eastAsia="en-US"/>
        </w:rPr>
        <w:t>5</w:t>
      </w:r>
      <w:r w:rsidR="00323529" w:rsidRPr="001A574C">
        <w:rPr>
          <w:rFonts w:cs="Times New Roman"/>
          <w:szCs w:val="22"/>
          <w:lang w:val="el-GR" w:eastAsia="en-US"/>
        </w:rPr>
        <w:t>/</w:t>
      </w:r>
      <w:r w:rsidRPr="001A574C">
        <w:rPr>
          <w:rFonts w:cs="Times New Roman"/>
          <w:szCs w:val="22"/>
          <w:lang w:val="el-GR" w:eastAsia="en-US"/>
        </w:rPr>
        <w:t>201</w:t>
      </w:r>
      <w:r w:rsidR="00E85537" w:rsidRPr="001A574C">
        <w:rPr>
          <w:rFonts w:cs="Times New Roman"/>
          <w:szCs w:val="22"/>
          <w:lang w:val="el-GR" w:eastAsia="en-US"/>
        </w:rPr>
        <w:t>9</w:t>
      </w:r>
    </w:p>
    <w:p w:rsidR="005F7B7F" w:rsidRPr="00AF79D5" w:rsidRDefault="005F7B7F" w:rsidP="005064CE">
      <w:pPr>
        <w:suppressAutoHyphens w:val="0"/>
        <w:spacing w:after="0"/>
        <w:ind w:left="360"/>
        <w:rPr>
          <w:rFonts w:cs="Times New Roman"/>
          <w:szCs w:val="22"/>
          <w:lang w:val="el-GR" w:eastAsia="en-US"/>
        </w:rPr>
      </w:pPr>
    </w:p>
    <w:p w:rsidR="005064CE" w:rsidRDefault="005F7B7F" w:rsidP="005064CE">
      <w:pPr>
        <w:suppressAutoHyphens w:val="0"/>
        <w:autoSpaceDE w:val="0"/>
        <w:autoSpaceDN w:val="0"/>
        <w:adjustRightInd w:val="0"/>
        <w:spacing w:after="0"/>
        <w:ind w:left="1560" w:right="5" w:firstLine="2126"/>
        <w:jc w:val="center"/>
        <w:rPr>
          <w:rFonts w:eastAsia="Calibri" w:cs="Calibri,Bold"/>
          <w:b/>
          <w:bCs/>
          <w:color w:val="000000"/>
          <w:szCs w:val="22"/>
          <w:lang w:val="el-GR" w:eastAsia="en-US"/>
        </w:rPr>
      </w:pPr>
      <w:r>
        <w:rPr>
          <w:rFonts w:eastAsia="Calibri" w:cs="Calibri,Bold"/>
          <w:b/>
          <w:bCs/>
          <w:color w:val="000000"/>
          <w:szCs w:val="22"/>
          <w:lang w:val="el-GR" w:eastAsia="en-US"/>
        </w:rPr>
        <w:t xml:space="preserve">          </w:t>
      </w:r>
      <w:r w:rsidRPr="005F7B7F">
        <w:rPr>
          <w:rFonts w:eastAsia="Calibri" w:cs="Calibri,Bold"/>
          <w:b/>
          <w:bCs/>
          <w:color w:val="000000"/>
          <w:szCs w:val="22"/>
          <w:lang w:val="el-GR" w:eastAsia="en-US"/>
        </w:rPr>
        <w:t xml:space="preserve">         </w:t>
      </w:r>
      <w:r w:rsidR="005064CE">
        <w:rPr>
          <w:rFonts w:eastAsia="Calibri" w:cs="Calibri,Bold"/>
          <w:b/>
          <w:bCs/>
          <w:color w:val="000000"/>
          <w:szCs w:val="22"/>
          <w:lang w:val="el-GR" w:eastAsia="en-US"/>
        </w:rPr>
        <w:t>Για τον ΕΛΚΕ/ΟΠΑ</w:t>
      </w:r>
    </w:p>
    <w:p w:rsidR="005064CE" w:rsidRPr="008D734C" w:rsidRDefault="005064CE" w:rsidP="005064CE">
      <w:pPr>
        <w:suppressAutoHyphens w:val="0"/>
        <w:spacing w:after="0"/>
        <w:ind w:left="360"/>
        <w:rPr>
          <w:rFonts w:cs="Times New Roman"/>
          <w:szCs w:val="22"/>
          <w:lang w:val="el-GR" w:eastAsia="en-US"/>
        </w:rPr>
      </w:pPr>
      <w:r w:rsidRPr="008D734C">
        <w:rPr>
          <w:b/>
          <w:sz w:val="16"/>
          <w:szCs w:val="16"/>
          <w:lang w:val="el-GR"/>
        </w:rPr>
        <w:t xml:space="preserve">                                                                                                                        </w:t>
      </w:r>
      <w:r w:rsidR="008E191A" w:rsidRPr="008D734C">
        <w:rPr>
          <w:b/>
          <w:sz w:val="16"/>
          <w:szCs w:val="16"/>
          <w:lang w:val="el-GR"/>
        </w:rPr>
        <w:t xml:space="preserve">           </w:t>
      </w:r>
      <w:r w:rsidR="00C310DA">
        <w:rPr>
          <w:b/>
          <w:sz w:val="16"/>
          <w:szCs w:val="16"/>
          <w:lang w:val="el-GR"/>
        </w:rPr>
        <w:t xml:space="preserve">     </w:t>
      </w:r>
      <w:r w:rsidR="005F7B7F" w:rsidRPr="005F7B7F">
        <w:rPr>
          <w:b/>
          <w:sz w:val="16"/>
          <w:szCs w:val="16"/>
          <w:lang w:val="el-GR"/>
        </w:rPr>
        <w:t xml:space="preserve"> </w:t>
      </w:r>
      <w:r w:rsidR="001A574C">
        <w:rPr>
          <w:b/>
          <w:sz w:val="16"/>
          <w:szCs w:val="16"/>
          <w:lang w:val="el-GR"/>
        </w:rPr>
        <w:t xml:space="preserve">       </w:t>
      </w:r>
      <w:r w:rsidRPr="008D734C">
        <w:rPr>
          <w:rFonts w:cs="Times New Roman"/>
          <w:szCs w:val="22"/>
          <w:lang w:val="el-GR" w:eastAsia="en-US"/>
        </w:rPr>
        <w:t>Ο Πρόεδρος</w:t>
      </w:r>
    </w:p>
    <w:p w:rsidR="008D734C" w:rsidRPr="008D734C" w:rsidRDefault="008D734C" w:rsidP="005064CE">
      <w:pPr>
        <w:suppressAutoHyphens w:val="0"/>
        <w:spacing w:after="0"/>
        <w:ind w:left="360"/>
        <w:rPr>
          <w:b/>
          <w:sz w:val="16"/>
          <w:szCs w:val="16"/>
          <w:lang w:val="el-GR"/>
        </w:rPr>
      </w:pPr>
    </w:p>
    <w:p w:rsidR="005064CE" w:rsidRDefault="005064CE" w:rsidP="005064CE">
      <w:pPr>
        <w:rPr>
          <w:b/>
          <w:sz w:val="16"/>
          <w:szCs w:val="16"/>
          <w:lang w:val="el-GR"/>
        </w:rPr>
      </w:pPr>
    </w:p>
    <w:p w:rsidR="00C60426" w:rsidRDefault="00C60426" w:rsidP="005064CE">
      <w:pPr>
        <w:rPr>
          <w:b/>
          <w:sz w:val="16"/>
          <w:szCs w:val="16"/>
          <w:lang w:val="el-GR"/>
        </w:rPr>
      </w:pPr>
    </w:p>
    <w:p w:rsidR="00C60426" w:rsidRPr="008D734C" w:rsidRDefault="00C60426" w:rsidP="005064CE">
      <w:pPr>
        <w:rPr>
          <w:b/>
          <w:sz w:val="16"/>
          <w:szCs w:val="16"/>
          <w:lang w:val="el-GR"/>
        </w:rPr>
      </w:pPr>
    </w:p>
    <w:p w:rsidR="005064CE" w:rsidRPr="008D734C" w:rsidRDefault="005064CE" w:rsidP="005064CE">
      <w:pPr>
        <w:suppressAutoHyphens w:val="0"/>
        <w:spacing w:after="0"/>
        <w:ind w:left="360"/>
        <w:rPr>
          <w:rFonts w:cs="Times New Roman"/>
          <w:szCs w:val="22"/>
          <w:lang w:val="el-GR" w:eastAsia="en-US"/>
        </w:rPr>
      </w:pPr>
      <w:r w:rsidRPr="008D734C">
        <w:rPr>
          <w:rFonts w:cs="Times New Roman"/>
          <w:szCs w:val="22"/>
          <w:lang w:val="el-GR" w:eastAsia="en-US"/>
        </w:rPr>
        <w:t xml:space="preserve">                                                                      </w:t>
      </w:r>
      <w:r w:rsidR="005F7B7F">
        <w:rPr>
          <w:rFonts w:cs="Times New Roman"/>
          <w:szCs w:val="22"/>
          <w:lang w:val="el-GR" w:eastAsia="en-US"/>
        </w:rPr>
        <w:t xml:space="preserve">                            </w:t>
      </w:r>
      <w:r w:rsidR="00F30A1D">
        <w:rPr>
          <w:rFonts w:cs="Times New Roman"/>
          <w:szCs w:val="22"/>
          <w:lang w:val="el-GR" w:eastAsia="en-US"/>
        </w:rPr>
        <w:t xml:space="preserve">  </w:t>
      </w:r>
      <w:r w:rsidR="005F7B7F">
        <w:rPr>
          <w:rFonts w:cs="Times New Roman"/>
          <w:szCs w:val="22"/>
          <w:lang w:val="el-GR" w:eastAsia="en-US"/>
        </w:rPr>
        <w:t xml:space="preserve"> </w:t>
      </w:r>
      <w:r w:rsidR="001A574C">
        <w:rPr>
          <w:rFonts w:cs="Times New Roman"/>
          <w:szCs w:val="22"/>
          <w:lang w:val="el-GR" w:eastAsia="en-US"/>
        </w:rPr>
        <w:t xml:space="preserve">            </w:t>
      </w:r>
      <w:r w:rsidRPr="008D734C">
        <w:rPr>
          <w:rFonts w:cs="Times New Roman"/>
          <w:szCs w:val="22"/>
          <w:lang w:val="el-GR" w:eastAsia="en-US"/>
        </w:rPr>
        <w:t xml:space="preserve">Καθηγητής Δημήτρης </w:t>
      </w:r>
      <w:proofErr w:type="spellStart"/>
      <w:r w:rsidRPr="008D734C">
        <w:rPr>
          <w:rFonts w:cs="Times New Roman"/>
          <w:szCs w:val="22"/>
          <w:lang w:val="el-GR" w:eastAsia="en-US"/>
        </w:rPr>
        <w:t>Γκρίτζαλης</w:t>
      </w:r>
      <w:proofErr w:type="spellEnd"/>
    </w:p>
    <w:p w:rsidR="005064CE" w:rsidRPr="008D734C" w:rsidRDefault="005064CE" w:rsidP="005064CE">
      <w:pPr>
        <w:suppressAutoHyphens w:val="0"/>
        <w:spacing w:after="0"/>
        <w:ind w:right="5"/>
        <w:jc w:val="center"/>
        <w:rPr>
          <w:rFonts w:cs="Times New Roman"/>
          <w:b/>
          <w:sz w:val="24"/>
          <w:lang w:val="el-GR" w:eastAsia="en-US"/>
        </w:rPr>
      </w:pPr>
      <w:r w:rsidRPr="008D734C">
        <w:rPr>
          <w:rFonts w:cs="Times New Roman"/>
          <w:szCs w:val="22"/>
          <w:lang w:val="el-GR" w:eastAsia="en-US"/>
        </w:rPr>
        <w:t xml:space="preserve">                                                               </w:t>
      </w:r>
      <w:r w:rsidR="008E191A" w:rsidRPr="008D734C">
        <w:rPr>
          <w:rFonts w:cs="Times New Roman"/>
          <w:szCs w:val="22"/>
          <w:lang w:val="el-GR" w:eastAsia="en-US"/>
        </w:rPr>
        <w:t xml:space="preserve">     </w:t>
      </w:r>
      <w:r w:rsidRPr="008D734C">
        <w:rPr>
          <w:rFonts w:cs="Times New Roman"/>
          <w:szCs w:val="22"/>
          <w:lang w:val="el-GR" w:eastAsia="en-US"/>
        </w:rPr>
        <w:t xml:space="preserve">           </w:t>
      </w:r>
      <w:r w:rsidR="00F30A1D">
        <w:rPr>
          <w:rFonts w:cs="Times New Roman"/>
          <w:szCs w:val="22"/>
          <w:lang w:val="el-GR" w:eastAsia="en-US"/>
        </w:rPr>
        <w:t xml:space="preserve">         </w:t>
      </w:r>
      <w:r w:rsidR="001A574C">
        <w:rPr>
          <w:rFonts w:cs="Times New Roman"/>
          <w:szCs w:val="22"/>
          <w:lang w:val="el-GR" w:eastAsia="en-US"/>
        </w:rPr>
        <w:t xml:space="preserve">     </w:t>
      </w:r>
      <w:r w:rsidR="00F30A1D">
        <w:rPr>
          <w:rFonts w:cs="Times New Roman"/>
          <w:szCs w:val="22"/>
          <w:lang w:val="el-GR" w:eastAsia="en-US"/>
        </w:rPr>
        <w:t xml:space="preserve"> </w:t>
      </w:r>
      <w:r w:rsidRPr="008D734C">
        <w:rPr>
          <w:rFonts w:cs="Times New Roman"/>
          <w:szCs w:val="22"/>
          <w:lang w:val="el-GR" w:eastAsia="en-US"/>
        </w:rPr>
        <w:t>Αναπληρωτής Πρύτανη</w:t>
      </w:r>
    </w:p>
    <w:p w:rsidR="00D41FD6" w:rsidRDefault="00D41FD6">
      <w:pPr>
        <w:pStyle w:val="Date"/>
        <w:rPr>
          <w:szCs w:val="22"/>
          <w:lang w:val="el-GR"/>
        </w:rPr>
      </w:pPr>
    </w:p>
    <w:p w:rsidR="007E6188" w:rsidRDefault="007E6188">
      <w:pPr>
        <w:rPr>
          <w:szCs w:val="22"/>
          <w:lang w:val="el-GR"/>
        </w:rPr>
      </w:pPr>
    </w:p>
    <w:p w:rsidR="007E6188" w:rsidRDefault="007E6188">
      <w:pPr>
        <w:rPr>
          <w:szCs w:val="22"/>
          <w:lang w:val="el-GR"/>
        </w:rPr>
      </w:pPr>
    </w:p>
    <w:p w:rsidR="007E6188" w:rsidRDefault="007E6188">
      <w:pPr>
        <w:rPr>
          <w:szCs w:val="22"/>
          <w:lang w:val="el-GR"/>
        </w:rPr>
      </w:pPr>
    </w:p>
    <w:p w:rsidR="007E6188" w:rsidRDefault="007E6188">
      <w:pPr>
        <w:rPr>
          <w:szCs w:val="22"/>
          <w:lang w:val="el-GR"/>
        </w:rPr>
      </w:pPr>
    </w:p>
    <w:p w:rsidR="007570C7" w:rsidRDefault="007570C7">
      <w:pPr>
        <w:rPr>
          <w:szCs w:val="22"/>
          <w:lang w:val="el-GR"/>
        </w:rPr>
      </w:pPr>
    </w:p>
    <w:p w:rsidR="007570C7" w:rsidRDefault="007570C7">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D41FD6" w:rsidRDefault="00D41FD6">
      <w:pPr>
        <w:rPr>
          <w:szCs w:val="22"/>
          <w:lang w:val="el-GR"/>
        </w:rPr>
      </w:pPr>
    </w:p>
    <w:p w:rsidR="00D41FD6" w:rsidRDefault="00D41FD6">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rsidP="00FF0581">
      <w:pPr>
        <w:pStyle w:val="Style1"/>
        <w:spacing w:before="0" w:after="0"/>
        <w:rPr>
          <w:sz w:val="22"/>
          <w:szCs w:val="22"/>
        </w:rPr>
      </w:pPr>
    </w:p>
    <w:p w:rsidR="00FF0581" w:rsidRDefault="00D41FD6" w:rsidP="00FF0581">
      <w:pPr>
        <w:pStyle w:val="Style1"/>
        <w:spacing w:before="0" w:after="0"/>
        <w:rPr>
          <w:sz w:val="22"/>
          <w:szCs w:val="22"/>
        </w:rPr>
      </w:pPr>
      <w:r>
        <w:rPr>
          <w:sz w:val="22"/>
          <w:szCs w:val="22"/>
        </w:rPr>
        <w:br/>
      </w:r>
      <w:r>
        <w:rPr>
          <w:sz w:val="22"/>
          <w:szCs w:val="22"/>
        </w:rPr>
        <w:br/>
      </w:r>
      <w:bookmarkStart w:id="0" w:name="_Toc531962171"/>
      <w:r w:rsidR="00FF0581">
        <w:rPr>
          <w:sz w:val="32"/>
          <w:szCs w:val="32"/>
        </w:rPr>
        <w:t>ΔΙΑΚΗΡΥΞΗ</w:t>
      </w:r>
      <w:bookmarkEnd w:id="0"/>
      <w:r w:rsidR="00FF0581">
        <w:rPr>
          <w:sz w:val="32"/>
          <w:szCs w:val="32"/>
        </w:rPr>
        <w:t xml:space="preserve"> </w:t>
      </w:r>
    </w:p>
    <w:p w:rsidR="007B7BEC" w:rsidRPr="007B7BEC" w:rsidRDefault="00FF0581" w:rsidP="007B7BEC">
      <w:pPr>
        <w:pStyle w:val="Style1"/>
        <w:spacing w:after="0"/>
        <w:rPr>
          <w:sz w:val="32"/>
          <w:szCs w:val="32"/>
        </w:rPr>
      </w:pPr>
      <w:bookmarkStart w:id="1" w:name="_Toc531962172"/>
      <w:r w:rsidRPr="00A971EF">
        <w:rPr>
          <w:sz w:val="32"/>
          <w:szCs w:val="32"/>
        </w:rPr>
        <w:t>ΣΥΝΟΠΤΙΚΟΥ ΔΙΑΓΩΝΙΣΜΟΥ</w:t>
      </w:r>
      <w:r>
        <w:rPr>
          <w:sz w:val="32"/>
          <w:szCs w:val="32"/>
        </w:rPr>
        <w:t xml:space="preserve"> </w:t>
      </w:r>
      <w:proofErr w:type="spellStart"/>
      <w:r>
        <w:rPr>
          <w:sz w:val="32"/>
          <w:szCs w:val="32"/>
        </w:rPr>
        <w:t>Νο</w:t>
      </w:r>
      <w:proofErr w:type="spellEnd"/>
      <w:r w:rsidRPr="00A971EF">
        <w:rPr>
          <w:sz w:val="32"/>
          <w:szCs w:val="32"/>
        </w:rPr>
        <w:t xml:space="preserve"> </w:t>
      </w:r>
      <w:r w:rsidR="002543D9">
        <w:rPr>
          <w:sz w:val="32"/>
          <w:szCs w:val="32"/>
        </w:rPr>
        <w:t>0</w:t>
      </w:r>
      <w:r w:rsidR="00C60426">
        <w:rPr>
          <w:sz w:val="32"/>
          <w:szCs w:val="32"/>
        </w:rPr>
        <w:t>3</w:t>
      </w:r>
      <w:r>
        <w:rPr>
          <w:sz w:val="32"/>
          <w:szCs w:val="32"/>
        </w:rPr>
        <w:t>/201</w:t>
      </w:r>
      <w:r w:rsidR="00E85537">
        <w:rPr>
          <w:sz w:val="32"/>
          <w:szCs w:val="32"/>
        </w:rPr>
        <w:t>9</w:t>
      </w:r>
      <w:r w:rsidRPr="00A971EF">
        <w:rPr>
          <w:sz w:val="32"/>
          <w:szCs w:val="32"/>
        </w:rPr>
        <w:br/>
      </w:r>
      <w:r w:rsidRPr="00A971EF">
        <w:rPr>
          <w:sz w:val="32"/>
          <w:szCs w:val="32"/>
        </w:rPr>
        <w:br/>
      </w:r>
      <w:r w:rsidRPr="00A971EF">
        <w:rPr>
          <w:sz w:val="32"/>
          <w:szCs w:val="32"/>
        </w:rPr>
        <w:br/>
      </w:r>
      <w:bookmarkEnd w:id="1"/>
      <w:r w:rsidR="007B7BEC" w:rsidRPr="007B7BEC">
        <w:rPr>
          <w:sz w:val="32"/>
          <w:szCs w:val="32"/>
        </w:rPr>
        <w:t xml:space="preserve">Ανάθεση Υπηρεσιών επισκευής και συντήρησης των Κτιρίων στα οποία Πραγματοποιούνται τα Προπτυχιακά και Μεταπτυχιακά Προγράμματα Σπουδών του Οικονομικού Πανεπιστημίου Αθηνών, για χρονικό διάστημα </w:t>
      </w:r>
    </w:p>
    <w:p w:rsidR="00D41FD6" w:rsidRPr="00FF0581" w:rsidRDefault="007B7BEC" w:rsidP="007B7BEC">
      <w:pPr>
        <w:pStyle w:val="Style1"/>
        <w:spacing w:before="0" w:after="0"/>
        <w:rPr>
          <w:sz w:val="22"/>
          <w:szCs w:val="22"/>
        </w:rPr>
      </w:pPr>
      <w:r w:rsidRPr="007B7BEC">
        <w:rPr>
          <w:sz w:val="32"/>
          <w:szCs w:val="32"/>
        </w:rPr>
        <w:t>από την υπογραφή της σύμβασης και μέχρι τέλος Νοεμβρίου 2019 ή μέχρι εξαντλήσεως του ποσού της σύμβασης</w:t>
      </w:r>
      <w:r w:rsidR="00D41FD6" w:rsidRPr="00A819B2">
        <w:rPr>
          <w:sz w:val="32"/>
          <w:szCs w:val="32"/>
        </w:rPr>
        <w:br/>
      </w:r>
      <w:r w:rsidR="00D41FD6">
        <w:rPr>
          <w:sz w:val="22"/>
          <w:szCs w:val="22"/>
        </w:rPr>
        <w:br/>
      </w:r>
      <w:r w:rsidR="00D41FD6">
        <w:rPr>
          <w:b w:val="0"/>
          <w:bCs w:val="0"/>
          <w:color w:val="000000"/>
          <w:sz w:val="22"/>
          <w:szCs w:val="24"/>
        </w:rPr>
        <w:br/>
      </w:r>
    </w:p>
    <w:p w:rsidR="00D41FD6" w:rsidRDefault="00D41FD6">
      <w:pPr>
        <w:pStyle w:val="normalwithoutspacing"/>
        <w:rPr>
          <w:b/>
          <w:bCs/>
          <w:color w:val="000000"/>
        </w:rPr>
      </w:pPr>
    </w:p>
    <w:p w:rsidR="00D41FD6" w:rsidRDefault="00D41FD6">
      <w:pPr>
        <w:pStyle w:val="normalwithoutspacing"/>
        <w:jc w:val="center"/>
      </w:pPr>
    </w:p>
    <w:p w:rsidR="00D41FD6" w:rsidRDefault="00D41FD6">
      <w:pPr>
        <w:pStyle w:val="Contents"/>
      </w:pPr>
      <w:bookmarkStart w:id="2" w:name="_Toc531962173"/>
      <w:r>
        <w:lastRenderedPageBreak/>
        <w:t>Περιεχόμενα</w:t>
      </w:r>
      <w:bookmarkEnd w:id="2"/>
    </w:p>
    <w:p w:rsidR="00280858" w:rsidRPr="0042404D" w:rsidRDefault="00D41FD6">
      <w:pPr>
        <w:pStyle w:val="TOC1"/>
        <w:tabs>
          <w:tab w:val="right" w:leader="dot" w:pos="9628"/>
        </w:tabs>
        <w:rPr>
          <w:rFonts w:cs="Times New Roman"/>
          <w:b w:val="0"/>
          <w:bCs w:val="0"/>
          <w:caps w:val="0"/>
          <w:noProof/>
          <w:sz w:val="22"/>
          <w:szCs w:val="22"/>
          <w:lang w:val="el-GR" w:eastAsia="el-GR"/>
        </w:rPr>
      </w:pPr>
      <w:r>
        <w:fldChar w:fldCharType="begin"/>
      </w:r>
      <w:r w:rsidRPr="006B2C94">
        <w:rPr>
          <w:lang w:val="el-GR"/>
        </w:rPr>
        <w:instrText xml:space="preserve"> </w:instrText>
      </w:r>
      <w:r>
        <w:instrText>TOC</w:instrText>
      </w:r>
      <w:r w:rsidRPr="006B2C94">
        <w:rPr>
          <w:lang w:val="el-GR"/>
        </w:rPr>
        <w:instrText xml:space="preserve"> \</w:instrText>
      </w:r>
      <w:r>
        <w:instrText>o</w:instrText>
      </w:r>
      <w:r w:rsidRPr="006B2C94">
        <w:rPr>
          <w:lang w:val="el-GR"/>
        </w:rPr>
        <w:instrText xml:space="preserve"> "1-4" \</w:instrText>
      </w:r>
      <w:r>
        <w:instrText>h</w:instrText>
      </w:r>
      <w:r>
        <w:fldChar w:fldCharType="separate"/>
      </w:r>
    </w:p>
    <w:p w:rsidR="00280858" w:rsidRPr="0042404D" w:rsidRDefault="001A574C">
      <w:pPr>
        <w:pStyle w:val="TOC1"/>
        <w:tabs>
          <w:tab w:val="right" w:leader="dot" w:pos="9628"/>
        </w:tabs>
        <w:rPr>
          <w:rFonts w:cs="Times New Roman"/>
          <w:b w:val="0"/>
          <w:bCs w:val="0"/>
          <w:caps w:val="0"/>
          <w:noProof/>
          <w:sz w:val="22"/>
          <w:szCs w:val="22"/>
          <w:lang w:val="el-GR" w:eastAsia="el-GR"/>
        </w:rPr>
      </w:pPr>
      <w:hyperlink w:anchor="_Toc531962173" w:history="1">
        <w:r w:rsidR="00280858" w:rsidRPr="00EC5280">
          <w:rPr>
            <w:rStyle w:val="Hyperlink"/>
            <w:noProof/>
          </w:rPr>
          <w:t>Περιεχόμενα</w:t>
        </w:r>
        <w:r w:rsidR="00280858">
          <w:rPr>
            <w:noProof/>
          </w:rPr>
          <w:tab/>
        </w:r>
        <w:r w:rsidR="00280858">
          <w:rPr>
            <w:noProof/>
          </w:rPr>
          <w:fldChar w:fldCharType="begin"/>
        </w:r>
        <w:r w:rsidR="00280858">
          <w:rPr>
            <w:noProof/>
          </w:rPr>
          <w:instrText xml:space="preserve"> PAGEREF _Toc531962173 \h </w:instrText>
        </w:r>
        <w:r w:rsidR="00280858">
          <w:rPr>
            <w:noProof/>
          </w:rPr>
        </w:r>
        <w:r w:rsidR="00280858">
          <w:rPr>
            <w:noProof/>
          </w:rPr>
          <w:fldChar w:fldCharType="separate"/>
        </w:r>
        <w:r w:rsidR="00B17A82">
          <w:rPr>
            <w:noProof/>
          </w:rPr>
          <w:t>5</w:t>
        </w:r>
        <w:r w:rsidR="00280858">
          <w:rPr>
            <w:noProof/>
          </w:rPr>
          <w:fldChar w:fldCharType="end"/>
        </w:r>
      </w:hyperlink>
    </w:p>
    <w:p w:rsidR="00280858" w:rsidRPr="0042404D" w:rsidRDefault="001A574C">
      <w:pPr>
        <w:pStyle w:val="TOC1"/>
        <w:tabs>
          <w:tab w:val="left" w:pos="440"/>
          <w:tab w:val="right" w:leader="dot" w:pos="9628"/>
        </w:tabs>
        <w:rPr>
          <w:rFonts w:cs="Times New Roman"/>
          <w:b w:val="0"/>
          <w:bCs w:val="0"/>
          <w:caps w:val="0"/>
          <w:noProof/>
          <w:sz w:val="22"/>
          <w:szCs w:val="22"/>
          <w:lang w:val="el-GR" w:eastAsia="el-GR"/>
        </w:rPr>
      </w:pPr>
      <w:hyperlink w:anchor="_Toc531962174" w:history="1">
        <w:r w:rsidR="00280858" w:rsidRPr="00EC5280">
          <w:rPr>
            <w:rStyle w:val="Hyperlink"/>
            <w:noProof/>
            <w:lang w:val="el-GR"/>
          </w:rPr>
          <w:t>1.</w:t>
        </w:r>
        <w:r w:rsidR="00280858" w:rsidRPr="0042404D">
          <w:rPr>
            <w:rFonts w:cs="Times New Roman"/>
            <w:b w:val="0"/>
            <w:bCs w:val="0"/>
            <w:caps w:val="0"/>
            <w:noProof/>
            <w:sz w:val="22"/>
            <w:szCs w:val="22"/>
            <w:lang w:val="el-GR" w:eastAsia="el-GR"/>
          </w:rPr>
          <w:tab/>
        </w:r>
        <w:r w:rsidR="00280858" w:rsidRPr="00EC5280">
          <w:rPr>
            <w:rStyle w:val="Hyperlink"/>
            <w:noProof/>
            <w:lang w:val="el-GR"/>
          </w:rPr>
          <w:t>ΑΝΑΘΕΤΟΥΣΑ ΑΡΧΗ ΚΑΙ ΑΝΤΙΚΕΙΜΕΝΟ ΣΥΜΒΑΣΗΣ</w:t>
        </w:r>
        <w:r w:rsidR="00280858">
          <w:rPr>
            <w:noProof/>
          </w:rPr>
          <w:tab/>
        </w:r>
        <w:r w:rsidR="00280858">
          <w:rPr>
            <w:noProof/>
          </w:rPr>
          <w:fldChar w:fldCharType="begin"/>
        </w:r>
        <w:r w:rsidR="00280858">
          <w:rPr>
            <w:noProof/>
          </w:rPr>
          <w:instrText xml:space="preserve"> PAGEREF _Toc531962174 \h </w:instrText>
        </w:r>
        <w:r w:rsidR="00280858">
          <w:rPr>
            <w:noProof/>
          </w:rPr>
        </w:r>
        <w:r w:rsidR="00280858">
          <w:rPr>
            <w:noProof/>
          </w:rPr>
          <w:fldChar w:fldCharType="separate"/>
        </w:r>
        <w:r w:rsidR="00B17A82">
          <w:rPr>
            <w:noProof/>
          </w:rPr>
          <w:t>7</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175" w:history="1">
        <w:r w:rsidR="00280858" w:rsidRPr="00EC5280">
          <w:rPr>
            <w:rStyle w:val="Hyperlink"/>
            <w:noProof/>
            <w:lang w:val="el-GR"/>
          </w:rPr>
          <w:t>1.1</w:t>
        </w:r>
        <w:r w:rsidR="00280858" w:rsidRPr="0042404D">
          <w:rPr>
            <w:rFonts w:cs="Times New Roman"/>
            <w:smallCaps w:val="0"/>
            <w:noProof/>
            <w:sz w:val="22"/>
            <w:szCs w:val="22"/>
            <w:lang w:val="el-GR" w:eastAsia="el-GR"/>
          </w:rPr>
          <w:tab/>
        </w:r>
        <w:r w:rsidR="00280858" w:rsidRPr="00EC5280">
          <w:rPr>
            <w:rStyle w:val="Hyperlink"/>
            <w:noProof/>
            <w:lang w:val="el-GR"/>
          </w:rPr>
          <w:t>Στοιχεία Αναθέτουσας Αρχής</w:t>
        </w:r>
        <w:r w:rsidR="00280858">
          <w:rPr>
            <w:noProof/>
          </w:rPr>
          <w:tab/>
        </w:r>
        <w:r w:rsidR="00280858">
          <w:rPr>
            <w:noProof/>
          </w:rPr>
          <w:fldChar w:fldCharType="begin"/>
        </w:r>
        <w:r w:rsidR="00280858">
          <w:rPr>
            <w:noProof/>
          </w:rPr>
          <w:instrText xml:space="preserve"> PAGEREF _Toc531962175 \h </w:instrText>
        </w:r>
        <w:r w:rsidR="00280858">
          <w:rPr>
            <w:noProof/>
          </w:rPr>
        </w:r>
        <w:r w:rsidR="00280858">
          <w:rPr>
            <w:noProof/>
          </w:rPr>
          <w:fldChar w:fldCharType="separate"/>
        </w:r>
        <w:r w:rsidR="00B17A82">
          <w:rPr>
            <w:noProof/>
          </w:rPr>
          <w:t>7</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176" w:history="1">
        <w:r w:rsidR="00280858" w:rsidRPr="00EC5280">
          <w:rPr>
            <w:rStyle w:val="Hyperlink"/>
            <w:noProof/>
            <w:lang w:val="el-GR"/>
          </w:rPr>
          <w:t>1.2</w:t>
        </w:r>
        <w:r w:rsidR="00280858" w:rsidRPr="0042404D">
          <w:rPr>
            <w:rFonts w:cs="Times New Roman"/>
            <w:smallCaps w:val="0"/>
            <w:noProof/>
            <w:sz w:val="22"/>
            <w:szCs w:val="22"/>
            <w:lang w:val="el-GR" w:eastAsia="el-GR"/>
          </w:rPr>
          <w:tab/>
        </w:r>
        <w:r w:rsidR="00280858" w:rsidRPr="00EC5280">
          <w:rPr>
            <w:rStyle w:val="Hyperlink"/>
            <w:noProof/>
            <w:lang w:val="el-GR"/>
          </w:rPr>
          <w:t>Στοιχεία Διαδικασίας-Χρηματοδότηση</w:t>
        </w:r>
        <w:r w:rsidR="00280858">
          <w:rPr>
            <w:noProof/>
          </w:rPr>
          <w:tab/>
        </w:r>
        <w:r w:rsidR="00280858">
          <w:rPr>
            <w:noProof/>
          </w:rPr>
          <w:fldChar w:fldCharType="begin"/>
        </w:r>
        <w:r w:rsidR="00280858">
          <w:rPr>
            <w:noProof/>
          </w:rPr>
          <w:instrText xml:space="preserve"> PAGEREF _Toc531962176 \h </w:instrText>
        </w:r>
        <w:r w:rsidR="00280858">
          <w:rPr>
            <w:noProof/>
          </w:rPr>
        </w:r>
        <w:r w:rsidR="00280858">
          <w:rPr>
            <w:noProof/>
          </w:rPr>
          <w:fldChar w:fldCharType="separate"/>
        </w:r>
        <w:r w:rsidR="00B17A82">
          <w:rPr>
            <w:noProof/>
          </w:rPr>
          <w:t>7</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177" w:history="1">
        <w:r w:rsidR="00280858" w:rsidRPr="00EC5280">
          <w:rPr>
            <w:rStyle w:val="Hyperlink"/>
            <w:noProof/>
            <w:lang w:val="el-GR"/>
          </w:rPr>
          <w:t>1.3</w:t>
        </w:r>
        <w:r w:rsidR="00280858" w:rsidRPr="0042404D">
          <w:rPr>
            <w:rFonts w:cs="Times New Roman"/>
            <w:smallCaps w:val="0"/>
            <w:noProof/>
            <w:sz w:val="22"/>
            <w:szCs w:val="22"/>
            <w:lang w:val="el-GR" w:eastAsia="el-GR"/>
          </w:rPr>
          <w:tab/>
        </w:r>
        <w:r w:rsidR="00280858" w:rsidRPr="00EC5280">
          <w:rPr>
            <w:rStyle w:val="Hyperlink"/>
            <w:noProof/>
            <w:lang w:val="el-GR"/>
          </w:rPr>
          <w:t>Συνοπτική Περιγραφή φυσικού και οικονομικού αντικειμένου της σύμβασης</w:t>
        </w:r>
        <w:r w:rsidR="00280858">
          <w:rPr>
            <w:noProof/>
          </w:rPr>
          <w:tab/>
        </w:r>
        <w:r w:rsidR="00280858">
          <w:rPr>
            <w:noProof/>
          </w:rPr>
          <w:fldChar w:fldCharType="begin"/>
        </w:r>
        <w:r w:rsidR="00280858">
          <w:rPr>
            <w:noProof/>
          </w:rPr>
          <w:instrText xml:space="preserve"> PAGEREF _Toc531962177 \h </w:instrText>
        </w:r>
        <w:r w:rsidR="00280858">
          <w:rPr>
            <w:noProof/>
          </w:rPr>
        </w:r>
        <w:r w:rsidR="00280858">
          <w:rPr>
            <w:noProof/>
          </w:rPr>
          <w:fldChar w:fldCharType="separate"/>
        </w:r>
        <w:r w:rsidR="00B17A82">
          <w:rPr>
            <w:noProof/>
          </w:rPr>
          <w:t>8</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178" w:history="1">
        <w:r w:rsidR="00280858" w:rsidRPr="00EC5280">
          <w:rPr>
            <w:rStyle w:val="Hyperlink"/>
            <w:noProof/>
            <w:lang w:val="el-GR"/>
          </w:rPr>
          <w:t>1.4</w:t>
        </w:r>
        <w:r w:rsidR="00280858" w:rsidRPr="0042404D">
          <w:rPr>
            <w:rFonts w:cs="Times New Roman"/>
            <w:smallCaps w:val="0"/>
            <w:noProof/>
            <w:sz w:val="22"/>
            <w:szCs w:val="22"/>
            <w:lang w:val="el-GR" w:eastAsia="el-GR"/>
          </w:rPr>
          <w:tab/>
        </w:r>
        <w:r w:rsidR="00280858" w:rsidRPr="00EC5280">
          <w:rPr>
            <w:rStyle w:val="Hyperlink"/>
            <w:noProof/>
            <w:lang w:val="el-GR"/>
          </w:rPr>
          <w:t xml:space="preserve">Θεσμικό πλαίσιο </w:t>
        </w:r>
        <w:r w:rsidR="00280858">
          <w:rPr>
            <w:noProof/>
          </w:rPr>
          <w:tab/>
        </w:r>
        <w:r w:rsidR="00280858">
          <w:rPr>
            <w:noProof/>
          </w:rPr>
          <w:fldChar w:fldCharType="begin"/>
        </w:r>
        <w:r w:rsidR="00280858">
          <w:rPr>
            <w:noProof/>
          </w:rPr>
          <w:instrText xml:space="preserve"> PAGEREF _Toc531962178 \h </w:instrText>
        </w:r>
        <w:r w:rsidR="00280858">
          <w:rPr>
            <w:noProof/>
          </w:rPr>
        </w:r>
        <w:r w:rsidR="00280858">
          <w:rPr>
            <w:noProof/>
          </w:rPr>
          <w:fldChar w:fldCharType="separate"/>
        </w:r>
        <w:r w:rsidR="00B17A82">
          <w:rPr>
            <w:noProof/>
          </w:rPr>
          <w:t>8</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179" w:history="1">
        <w:r w:rsidR="00280858" w:rsidRPr="00EC5280">
          <w:rPr>
            <w:rStyle w:val="Hyperlink"/>
            <w:noProof/>
            <w:lang w:val="el-GR"/>
          </w:rPr>
          <w:t>1.5</w:t>
        </w:r>
        <w:r w:rsidR="00280858" w:rsidRPr="0042404D">
          <w:rPr>
            <w:rFonts w:cs="Times New Roman"/>
            <w:smallCaps w:val="0"/>
            <w:noProof/>
            <w:sz w:val="22"/>
            <w:szCs w:val="22"/>
            <w:lang w:val="el-GR" w:eastAsia="el-GR"/>
          </w:rPr>
          <w:tab/>
        </w:r>
        <w:r w:rsidR="00280858" w:rsidRPr="00EC5280">
          <w:rPr>
            <w:rStyle w:val="Hyperlink"/>
            <w:noProof/>
            <w:lang w:val="el-GR"/>
          </w:rPr>
          <w:t>Προθεσμία παραλαβής προσφορών και διενέργεια διαγωνισμού</w:t>
        </w:r>
        <w:r w:rsidR="00280858">
          <w:rPr>
            <w:noProof/>
          </w:rPr>
          <w:tab/>
        </w:r>
        <w:r w:rsidR="00280858">
          <w:rPr>
            <w:noProof/>
          </w:rPr>
          <w:fldChar w:fldCharType="begin"/>
        </w:r>
        <w:r w:rsidR="00280858">
          <w:rPr>
            <w:noProof/>
          </w:rPr>
          <w:instrText xml:space="preserve"> PAGEREF _Toc531962179 \h </w:instrText>
        </w:r>
        <w:r w:rsidR="00280858">
          <w:rPr>
            <w:noProof/>
          </w:rPr>
        </w:r>
        <w:r w:rsidR="00280858">
          <w:rPr>
            <w:noProof/>
          </w:rPr>
          <w:fldChar w:fldCharType="separate"/>
        </w:r>
        <w:r w:rsidR="00B17A82">
          <w:rPr>
            <w:noProof/>
          </w:rPr>
          <w:t>9</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180" w:history="1">
        <w:r w:rsidR="00280858" w:rsidRPr="00EC5280">
          <w:rPr>
            <w:rStyle w:val="Hyperlink"/>
            <w:noProof/>
            <w:lang w:val="el-GR"/>
          </w:rPr>
          <w:t>1.6</w:t>
        </w:r>
        <w:r w:rsidR="00280858" w:rsidRPr="0042404D">
          <w:rPr>
            <w:rFonts w:cs="Times New Roman"/>
            <w:smallCaps w:val="0"/>
            <w:noProof/>
            <w:sz w:val="22"/>
            <w:szCs w:val="22"/>
            <w:lang w:val="el-GR" w:eastAsia="el-GR"/>
          </w:rPr>
          <w:tab/>
        </w:r>
        <w:r w:rsidR="00280858" w:rsidRPr="00EC5280">
          <w:rPr>
            <w:rStyle w:val="Hyperlink"/>
            <w:noProof/>
            <w:lang w:val="el-GR"/>
          </w:rPr>
          <w:t>Δημοσιότητα</w:t>
        </w:r>
        <w:r w:rsidR="00280858">
          <w:rPr>
            <w:noProof/>
          </w:rPr>
          <w:tab/>
        </w:r>
        <w:r w:rsidR="00280858">
          <w:rPr>
            <w:noProof/>
          </w:rPr>
          <w:fldChar w:fldCharType="begin"/>
        </w:r>
        <w:r w:rsidR="00280858">
          <w:rPr>
            <w:noProof/>
          </w:rPr>
          <w:instrText xml:space="preserve"> PAGEREF _Toc531962180 \h </w:instrText>
        </w:r>
        <w:r w:rsidR="00280858">
          <w:rPr>
            <w:noProof/>
          </w:rPr>
        </w:r>
        <w:r w:rsidR="00280858">
          <w:rPr>
            <w:noProof/>
          </w:rPr>
          <w:fldChar w:fldCharType="separate"/>
        </w:r>
        <w:r w:rsidR="00B17A82">
          <w:rPr>
            <w:noProof/>
          </w:rPr>
          <w:t>10</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181" w:history="1">
        <w:r w:rsidR="00280858" w:rsidRPr="00EC5280">
          <w:rPr>
            <w:rStyle w:val="Hyperlink"/>
            <w:noProof/>
            <w:lang w:val="el-GR"/>
          </w:rPr>
          <w:t>1.7</w:t>
        </w:r>
        <w:r w:rsidR="00280858" w:rsidRPr="0042404D">
          <w:rPr>
            <w:rFonts w:cs="Times New Roman"/>
            <w:smallCaps w:val="0"/>
            <w:noProof/>
            <w:sz w:val="22"/>
            <w:szCs w:val="22"/>
            <w:lang w:val="el-GR" w:eastAsia="el-GR"/>
          </w:rPr>
          <w:tab/>
        </w:r>
        <w:r w:rsidR="00280858" w:rsidRPr="00EC5280">
          <w:rPr>
            <w:rStyle w:val="Hyperlink"/>
            <w:noProof/>
            <w:lang w:val="el-GR"/>
          </w:rPr>
          <w:t>Αρχές εφαρμοζόμενες στη διαδικασία σύναψης</w:t>
        </w:r>
        <w:r w:rsidR="00280858">
          <w:rPr>
            <w:noProof/>
          </w:rPr>
          <w:tab/>
        </w:r>
        <w:r w:rsidR="00280858">
          <w:rPr>
            <w:noProof/>
          </w:rPr>
          <w:fldChar w:fldCharType="begin"/>
        </w:r>
        <w:r w:rsidR="00280858">
          <w:rPr>
            <w:noProof/>
          </w:rPr>
          <w:instrText xml:space="preserve"> PAGEREF _Toc531962181 \h </w:instrText>
        </w:r>
        <w:r w:rsidR="00280858">
          <w:rPr>
            <w:noProof/>
          </w:rPr>
        </w:r>
        <w:r w:rsidR="00280858">
          <w:rPr>
            <w:noProof/>
          </w:rPr>
          <w:fldChar w:fldCharType="separate"/>
        </w:r>
        <w:r w:rsidR="00B17A82">
          <w:rPr>
            <w:noProof/>
          </w:rPr>
          <w:t>10</w:t>
        </w:r>
        <w:r w:rsidR="00280858">
          <w:rPr>
            <w:noProof/>
          </w:rPr>
          <w:fldChar w:fldCharType="end"/>
        </w:r>
      </w:hyperlink>
    </w:p>
    <w:p w:rsidR="00280858" w:rsidRPr="0042404D" w:rsidRDefault="001A574C">
      <w:pPr>
        <w:pStyle w:val="TOC1"/>
        <w:tabs>
          <w:tab w:val="left" w:pos="440"/>
          <w:tab w:val="right" w:leader="dot" w:pos="9628"/>
        </w:tabs>
        <w:rPr>
          <w:rFonts w:cs="Times New Roman"/>
          <w:b w:val="0"/>
          <w:bCs w:val="0"/>
          <w:caps w:val="0"/>
          <w:noProof/>
          <w:sz w:val="22"/>
          <w:szCs w:val="22"/>
          <w:lang w:val="el-GR" w:eastAsia="el-GR"/>
        </w:rPr>
      </w:pPr>
      <w:hyperlink w:anchor="_Toc531962182" w:history="1">
        <w:r w:rsidR="00280858" w:rsidRPr="00EC5280">
          <w:rPr>
            <w:rStyle w:val="Hyperlink"/>
            <w:noProof/>
            <w:lang w:val="el-GR"/>
          </w:rPr>
          <w:t>2.</w:t>
        </w:r>
        <w:r w:rsidR="00280858" w:rsidRPr="0042404D">
          <w:rPr>
            <w:rFonts w:cs="Times New Roman"/>
            <w:b w:val="0"/>
            <w:bCs w:val="0"/>
            <w:caps w:val="0"/>
            <w:noProof/>
            <w:sz w:val="22"/>
            <w:szCs w:val="22"/>
            <w:lang w:val="el-GR" w:eastAsia="el-GR"/>
          </w:rPr>
          <w:tab/>
        </w:r>
        <w:r w:rsidR="00280858" w:rsidRPr="00EC5280">
          <w:rPr>
            <w:rStyle w:val="Hyperlink"/>
            <w:noProof/>
            <w:lang w:val="el-GR"/>
          </w:rPr>
          <w:t>ΓΕΝΙΚΟΙ ΚΑΙ ΕΙΔΙΚΟΙ ΟΡΟΙ ΣΥΜΜΕΤΟΧΗΣ</w:t>
        </w:r>
        <w:r w:rsidR="00280858">
          <w:rPr>
            <w:noProof/>
          </w:rPr>
          <w:tab/>
        </w:r>
        <w:r w:rsidR="00280858">
          <w:rPr>
            <w:noProof/>
          </w:rPr>
          <w:fldChar w:fldCharType="begin"/>
        </w:r>
        <w:r w:rsidR="00280858">
          <w:rPr>
            <w:noProof/>
          </w:rPr>
          <w:instrText xml:space="preserve"> PAGEREF _Toc531962182 \h </w:instrText>
        </w:r>
        <w:r w:rsidR="00280858">
          <w:rPr>
            <w:noProof/>
          </w:rPr>
        </w:r>
        <w:r w:rsidR="00280858">
          <w:rPr>
            <w:noProof/>
          </w:rPr>
          <w:fldChar w:fldCharType="separate"/>
        </w:r>
        <w:r w:rsidR="00B17A82">
          <w:rPr>
            <w:noProof/>
          </w:rPr>
          <w:t>11</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183" w:history="1">
        <w:r w:rsidR="00280858" w:rsidRPr="00EC5280">
          <w:rPr>
            <w:rStyle w:val="Hyperlink"/>
            <w:noProof/>
            <w:lang w:val="el-GR"/>
          </w:rPr>
          <w:t>2.1</w:t>
        </w:r>
        <w:r w:rsidR="00280858" w:rsidRPr="0042404D">
          <w:rPr>
            <w:rFonts w:cs="Times New Roman"/>
            <w:smallCaps w:val="0"/>
            <w:noProof/>
            <w:sz w:val="22"/>
            <w:szCs w:val="22"/>
            <w:lang w:val="el-GR" w:eastAsia="el-GR"/>
          </w:rPr>
          <w:tab/>
        </w:r>
        <w:r w:rsidR="00280858" w:rsidRPr="00EC5280">
          <w:rPr>
            <w:rStyle w:val="Hyperlink"/>
            <w:noProof/>
            <w:lang w:val="el-GR"/>
          </w:rPr>
          <w:t>Γενικές Πληροφορίες</w:t>
        </w:r>
        <w:r w:rsidR="00280858">
          <w:rPr>
            <w:noProof/>
          </w:rPr>
          <w:tab/>
        </w:r>
        <w:r w:rsidR="00280858">
          <w:rPr>
            <w:noProof/>
          </w:rPr>
          <w:fldChar w:fldCharType="begin"/>
        </w:r>
        <w:r w:rsidR="00280858">
          <w:rPr>
            <w:noProof/>
          </w:rPr>
          <w:instrText xml:space="preserve"> PAGEREF _Toc531962183 \h </w:instrText>
        </w:r>
        <w:r w:rsidR="00280858">
          <w:rPr>
            <w:noProof/>
          </w:rPr>
        </w:r>
        <w:r w:rsidR="00280858">
          <w:rPr>
            <w:noProof/>
          </w:rPr>
          <w:fldChar w:fldCharType="separate"/>
        </w:r>
        <w:r w:rsidR="00B17A82">
          <w:rPr>
            <w:noProof/>
          </w:rPr>
          <w:t>11</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184" w:history="1">
        <w:r w:rsidR="00280858" w:rsidRPr="00EC5280">
          <w:rPr>
            <w:rStyle w:val="Hyperlink"/>
            <w:noProof/>
            <w:lang w:val="el-GR"/>
          </w:rPr>
          <w:t>2.1.1</w:t>
        </w:r>
        <w:r w:rsidR="00280858" w:rsidRPr="0042404D">
          <w:rPr>
            <w:rFonts w:cs="Times New Roman"/>
            <w:i w:val="0"/>
            <w:iCs w:val="0"/>
            <w:noProof/>
            <w:sz w:val="22"/>
            <w:szCs w:val="22"/>
            <w:lang w:val="el-GR" w:eastAsia="el-GR"/>
          </w:rPr>
          <w:tab/>
        </w:r>
        <w:r w:rsidR="00280858" w:rsidRPr="00EC5280">
          <w:rPr>
            <w:rStyle w:val="Hyperlink"/>
            <w:noProof/>
            <w:lang w:val="el-GR"/>
          </w:rPr>
          <w:t>Έγγραφα της σύμβασης</w:t>
        </w:r>
        <w:r w:rsidR="00280858">
          <w:rPr>
            <w:noProof/>
          </w:rPr>
          <w:tab/>
        </w:r>
        <w:r w:rsidR="00280858">
          <w:rPr>
            <w:noProof/>
          </w:rPr>
          <w:fldChar w:fldCharType="begin"/>
        </w:r>
        <w:r w:rsidR="00280858">
          <w:rPr>
            <w:noProof/>
          </w:rPr>
          <w:instrText xml:space="preserve"> PAGEREF _Toc531962184 \h </w:instrText>
        </w:r>
        <w:r w:rsidR="00280858">
          <w:rPr>
            <w:noProof/>
          </w:rPr>
        </w:r>
        <w:r w:rsidR="00280858">
          <w:rPr>
            <w:noProof/>
          </w:rPr>
          <w:fldChar w:fldCharType="separate"/>
        </w:r>
        <w:r w:rsidR="00B17A82">
          <w:rPr>
            <w:noProof/>
          </w:rPr>
          <w:t>11</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185" w:history="1">
        <w:r w:rsidR="00280858" w:rsidRPr="00EC5280">
          <w:rPr>
            <w:rStyle w:val="Hyperlink"/>
            <w:noProof/>
            <w:lang w:val="el-GR"/>
          </w:rPr>
          <w:t>2.1.2</w:t>
        </w:r>
        <w:r w:rsidR="00280858" w:rsidRPr="0042404D">
          <w:rPr>
            <w:rFonts w:cs="Times New Roman"/>
            <w:i w:val="0"/>
            <w:iCs w:val="0"/>
            <w:noProof/>
            <w:sz w:val="22"/>
            <w:szCs w:val="22"/>
            <w:lang w:val="el-GR" w:eastAsia="el-GR"/>
          </w:rPr>
          <w:tab/>
        </w:r>
        <w:r w:rsidR="00280858" w:rsidRPr="00EC5280">
          <w:rPr>
            <w:rStyle w:val="Hyperlink"/>
            <w:noProof/>
            <w:lang w:val="el-GR"/>
          </w:rPr>
          <w:t>Επικοινωνία - Πρόσβαση στα έγγραφα της Σύμβασης</w:t>
        </w:r>
        <w:r w:rsidR="00280858">
          <w:rPr>
            <w:noProof/>
          </w:rPr>
          <w:tab/>
        </w:r>
        <w:r w:rsidR="00280858">
          <w:rPr>
            <w:noProof/>
          </w:rPr>
          <w:fldChar w:fldCharType="begin"/>
        </w:r>
        <w:r w:rsidR="00280858">
          <w:rPr>
            <w:noProof/>
          </w:rPr>
          <w:instrText xml:space="preserve"> PAGEREF _Toc531962185 \h </w:instrText>
        </w:r>
        <w:r w:rsidR="00280858">
          <w:rPr>
            <w:noProof/>
          </w:rPr>
        </w:r>
        <w:r w:rsidR="00280858">
          <w:rPr>
            <w:noProof/>
          </w:rPr>
          <w:fldChar w:fldCharType="separate"/>
        </w:r>
        <w:r w:rsidR="00B17A82">
          <w:rPr>
            <w:noProof/>
          </w:rPr>
          <w:t>11</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186" w:history="1">
        <w:r w:rsidR="00280858" w:rsidRPr="00EC5280">
          <w:rPr>
            <w:rStyle w:val="Hyperlink"/>
            <w:noProof/>
            <w:lang w:val="el-GR"/>
          </w:rPr>
          <w:t>2.1.3</w:t>
        </w:r>
        <w:r w:rsidR="00280858" w:rsidRPr="0042404D">
          <w:rPr>
            <w:rFonts w:cs="Times New Roman"/>
            <w:i w:val="0"/>
            <w:iCs w:val="0"/>
            <w:noProof/>
            <w:sz w:val="22"/>
            <w:szCs w:val="22"/>
            <w:lang w:val="el-GR" w:eastAsia="el-GR"/>
          </w:rPr>
          <w:tab/>
        </w:r>
        <w:r w:rsidR="00280858" w:rsidRPr="00EC5280">
          <w:rPr>
            <w:rStyle w:val="Hyperlink"/>
            <w:noProof/>
            <w:lang w:val="el-GR"/>
          </w:rPr>
          <w:t>Παροχή Διευκρινίσεων</w:t>
        </w:r>
        <w:r w:rsidR="00280858">
          <w:rPr>
            <w:noProof/>
          </w:rPr>
          <w:tab/>
        </w:r>
        <w:r w:rsidR="00280858">
          <w:rPr>
            <w:noProof/>
          </w:rPr>
          <w:fldChar w:fldCharType="begin"/>
        </w:r>
        <w:r w:rsidR="00280858">
          <w:rPr>
            <w:noProof/>
          </w:rPr>
          <w:instrText xml:space="preserve"> PAGEREF _Toc531962186 \h </w:instrText>
        </w:r>
        <w:r w:rsidR="00280858">
          <w:rPr>
            <w:noProof/>
          </w:rPr>
        </w:r>
        <w:r w:rsidR="00280858">
          <w:rPr>
            <w:noProof/>
          </w:rPr>
          <w:fldChar w:fldCharType="separate"/>
        </w:r>
        <w:r w:rsidR="00B17A82">
          <w:rPr>
            <w:noProof/>
          </w:rPr>
          <w:t>11</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187" w:history="1">
        <w:r w:rsidR="00280858" w:rsidRPr="00EC5280">
          <w:rPr>
            <w:rStyle w:val="Hyperlink"/>
            <w:noProof/>
            <w:lang w:val="el-GR"/>
          </w:rPr>
          <w:t>2.1.4</w:t>
        </w:r>
        <w:r w:rsidR="00280858" w:rsidRPr="0042404D">
          <w:rPr>
            <w:rFonts w:cs="Times New Roman"/>
            <w:i w:val="0"/>
            <w:iCs w:val="0"/>
            <w:noProof/>
            <w:sz w:val="22"/>
            <w:szCs w:val="22"/>
            <w:lang w:val="el-GR" w:eastAsia="el-GR"/>
          </w:rPr>
          <w:tab/>
        </w:r>
        <w:r w:rsidR="00280858" w:rsidRPr="00EC5280">
          <w:rPr>
            <w:rStyle w:val="Hyperlink"/>
            <w:noProof/>
            <w:lang w:val="el-GR"/>
          </w:rPr>
          <w:t>Γλώσσα</w:t>
        </w:r>
        <w:r w:rsidR="00280858">
          <w:rPr>
            <w:noProof/>
          </w:rPr>
          <w:tab/>
        </w:r>
        <w:r w:rsidR="00280858">
          <w:rPr>
            <w:noProof/>
          </w:rPr>
          <w:fldChar w:fldCharType="begin"/>
        </w:r>
        <w:r w:rsidR="00280858">
          <w:rPr>
            <w:noProof/>
          </w:rPr>
          <w:instrText xml:space="preserve"> PAGEREF _Toc531962187 \h </w:instrText>
        </w:r>
        <w:r w:rsidR="00280858">
          <w:rPr>
            <w:noProof/>
          </w:rPr>
        </w:r>
        <w:r w:rsidR="00280858">
          <w:rPr>
            <w:noProof/>
          </w:rPr>
          <w:fldChar w:fldCharType="separate"/>
        </w:r>
        <w:r w:rsidR="00B17A82">
          <w:rPr>
            <w:noProof/>
          </w:rPr>
          <w:t>11</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188" w:history="1">
        <w:r w:rsidR="00280858" w:rsidRPr="00EC5280">
          <w:rPr>
            <w:rStyle w:val="Hyperlink"/>
            <w:noProof/>
            <w:lang w:val="el-GR"/>
          </w:rPr>
          <w:t>2.1.5</w:t>
        </w:r>
        <w:r w:rsidR="00280858" w:rsidRPr="0042404D">
          <w:rPr>
            <w:rFonts w:cs="Times New Roman"/>
            <w:i w:val="0"/>
            <w:iCs w:val="0"/>
            <w:noProof/>
            <w:sz w:val="22"/>
            <w:szCs w:val="22"/>
            <w:lang w:val="el-GR" w:eastAsia="el-GR"/>
          </w:rPr>
          <w:tab/>
        </w:r>
        <w:r w:rsidR="00280858" w:rsidRPr="00EC5280">
          <w:rPr>
            <w:rStyle w:val="Hyperlink"/>
            <w:noProof/>
            <w:lang w:val="el-GR"/>
          </w:rPr>
          <w:t>Εγγυήσεις</w:t>
        </w:r>
        <w:r w:rsidR="00280858">
          <w:rPr>
            <w:noProof/>
          </w:rPr>
          <w:tab/>
        </w:r>
        <w:r w:rsidR="00280858">
          <w:rPr>
            <w:noProof/>
          </w:rPr>
          <w:fldChar w:fldCharType="begin"/>
        </w:r>
        <w:r w:rsidR="00280858">
          <w:rPr>
            <w:noProof/>
          </w:rPr>
          <w:instrText xml:space="preserve"> PAGEREF _Toc531962188 \h </w:instrText>
        </w:r>
        <w:r w:rsidR="00280858">
          <w:rPr>
            <w:noProof/>
          </w:rPr>
        </w:r>
        <w:r w:rsidR="00280858">
          <w:rPr>
            <w:noProof/>
          </w:rPr>
          <w:fldChar w:fldCharType="separate"/>
        </w:r>
        <w:r w:rsidR="00B17A82">
          <w:rPr>
            <w:noProof/>
          </w:rPr>
          <w:t>12</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189" w:history="1">
        <w:r w:rsidR="00280858" w:rsidRPr="00EC5280">
          <w:rPr>
            <w:rStyle w:val="Hyperlink"/>
            <w:noProof/>
            <w:lang w:val="el-GR"/>
          </w:rPr>
          <w:t>2.2</w:t>
        </w:r>
        <w:r w:rsidR="00280858" w:rsidRPr="0042404D">
          <w:rPr>
            <w:rFonts w:cs="Times New Roman"/>
            <w:smallCaps w:val="0"/>
            <w:noProof/>
            <w:sz w:val="22"/>
            <w:szCs w:val="22"/>
            <w:lang w:val="el-GR" w:eastAsia="el-GR"/>
          </w:rPr>
          <w:tab/>
        </w:r>
        <w:r w:rsidR="00280858" w:rsidRPr="00EC5280">
          <w:rPr>
            <w:rStyle w:val="Hyperlink"/>
            <w:noProof/>
            <w:lang w:val="el-GR"/>
          </w:rPr>
          <w:t>Δικαίωμα Συμμετοχής - Κριτήρια Ποιοτικής Επιλογής</w:t>
        </w:r>
        <w:r w:rsidR="00280858">
          <w:rPr>
            <w:noProof/>
          </w:rPr>
          <w:tab/>
        </w:r>
        <w:r w:rsidR="00280858">
          <w:rPr>
            <w:noProof/>
          </w:rPr>
          <w:fldChar w:fldCharType="begin"/>
        </w:r>
        <w:r w:rsidR="00280858">
          <w:rPr>
            <w:noProof/>
          </w:rPr>
          <w:instrText xml:space="preserve"> PAGEREF _Toc531962189 \h </w:instrText>
        </w:r>
        <w:r w:rsidR="00280858">
          <w:rPr>
            <w:noProof/>
          </w:rPr>
        </w:r>
        <w:r w:rsidR="00280858">
          <w:rPr>
            <w:noProof/>
          </w:rPr>
          <w:fldChar w:fldCharType="separate"/>
        </w:r>
        <w:r w:rsidR="00B17A82">
          <w:rPr>
            <w:noProof/>
          </w:rPr>
          <w:t>12</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190" w:history="1">
        <w:r w:rsidR="00280858" w:rsidRPr="00EC5280">
          <w:rPr>
            <w:rStyle w:val="Hyperlink"/>
            <w:noProof/>
            <w:lang w:val="el-GR"/>
          </w:rPr>
          <w:t>2.2.1</w:t>
        </w:r>
        <w:r w:rsidR="00280858" w:rsidRPr="0042404D">
          <w:rPr>
            <w:rFonts w:cs="Times New Roman"/>
            <w:i w:val="0"/>
            <w:iCs w:val="0"/>
            <w:noProof/>
            <w:sz w:val="22"/>
            <w:szCs w:val="22"/>
            <w:lang w:val="el-GR" w:eastAsia="el-GR"/>
          </w:rPr>
          <w:tab/>
        </w:r>
        <w:r w:rsidR="00280858" w:rsidRPr="00EC5280">
          <w:rPr>
            <w:rStyle w:val="Hyperlink"/>
            <w:noProof/>
            <w:lang w:val="el-GR"/>
          </w:rPr>
          <w:t>Δικαίωμα συμμετοχής</w:t>
        </w:r>
        <w:r w:rsidR="00280858">
          <w:rPr>
            <w:noProof/>
          </w:rPr>
          <w:tab/>
        </w:r>
        <w:r w:rsidR="00280858">
          <w:rPr>
            <w:noProof/>
          </w:rPr>
          <w:fldChar w:fldCharType="begin"/>
        </w:r>
        <w:r w:rsidR="00280858">
          <w:rPr>
            <w:noProof/>
          </w:rPr>
          <w:instrText xml:space="preserve"> PAGEREF _Toc531962190 \h </w:instrText>
        </w:r>
        <w:r w:rsidR="00280858">
          <w:rPr>
            <w:noProof/>
          </w:rPr>
        </w:r>
        <w:r w:rsidR="00280858">
          <w:rPr>
            <w:noProof/>
          </w:rPr>
          <w:fldChar w:fldCharType="separate"/>
        </w:r>
        <w:r w:rsidR="00B17A82">
          <w:rPr>
            <w:noProof/>
          </w:rPr>
          <w:t>12</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191" w:history="1">
        <w:r w:rsidR="00280858" w:rsidRPr="00EC5280">
          <w:rPr>
            <w:rStyle w:val="Hyperlink"/>
            <w:noProof/>
            <w:lang w:val="el-GR"/>
          </w:rPr>
          <w:t>2.2.2</w:t>
        </w:r>
        <w:r w:rsidR="00280858" w:rsidRPr="0042404D">
          <w:rPr>
            <w:rFonts w:cs="Times New Roman"/>
            <w:i w:val="0"/>
            <w:iCs w:val="0"/>
            <w:noProof/>
            <w:sz w:val="22"/>
            <w:szCs w:val="22"/>
            <w:lang w:val="el-GR" w:eastAsia="el-GR"/>
          </w:rPr>
          <w:tab/>
        </w:r>
        <w:r w:rsidR="00280858" w:rsidRPr="00EC5280">
          <w:rPr>
            <w:rStyle w:val="Hyperlink"/>
            <w:noProof/>
            <w:lang w:val="el-GR"/>
          </w:rPr>
          <w:t>Εγγύηση συμμετοχής</w:t>
        </w:r>
        <w:r w:rsidR="00280858">
          <w:rPr>
            <w:noProof/>
          </w:rPr>
          <w:tab/>
        </w:r>
        <w:r w:rsidR="00280858">
          <w:rPr>
            <w:noProof/>
          </w:rPr>
          <w:fldChar w:fldCharType="begin"/>
        </w:r>
        <w:r w:rsidR="00280858">
          <w:rPr>
            <w:noProof/>
          </w:rPr>
          <w:instrText xml:space="preserve"> PAGEREF _Toc531962191 \h </w:instrText>
        </w:r>
        <w:r w:rsidR="00280858">
          <w:rPr>
            <w:noProof/>
          </w:rPr>
        </w:r>
        <w:r w:rsidR="00280858">
          <w:rPr>
            <w:noProof/>
          </w:rPr>
          <w:fldChar w:fldCharType="separate"/>
        </w:r>
        <w:r w:rsidR="00B17A82">
          <w:rPr>
            <w:noProof/>
          </w:rPr>
          <w:t>13</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192" w:history="1">
        <w:r w:rsidR="00280858" w:rsidRPr="00EC5280">
          <w:rPr>
            <w:rStyle w:val="Hyperlink"/>
            <w:noProof/>
            <w:lang w:val="el-GR"/>
          </w:rPr>
          <w:t>2.2.3</w:t>
        </w:r>
        <w:r w:rsidR="00280858" w:rsidRPr="0042404D">
          <w:rPr>
            <w:rFonts w:cs="Times New Roman"/>
            <w:i w:val="0"/>
            <w:iCs w:val="0"/>
            <w:noProof/>
            <w:sz w:val="22"/>
            <w:szCs w:val="22"/>
            <w:lang w:val="el-GR" w:eastAsia="el-GR"/>
          </w:rPr>
          <w:tab/>
        </w:r>
        <w:r w:rsidR="00280858" w:rsidRPr="00EC5280">
          <w:rPr>
            <w:rStyle w:val="Hyperlink"/>
            <w:noProof/>
            <w:lang w:val="el-GR"/>
          </w:rPr>
          <w:t>Λόγοι αποκλεισμού</w:t>
        </w:r>
        <w:r w:rsidR="00280858">
          <w:rPr>
            <w:noProof/>
          </w:rPr>
          <w:tab/>
        </w:r>
        <w:r w:rsidR="00280858">
          <w:rPr>
            <w:noProof/>
          </w:rPr>
          <w:fldChar w:fldCharType="begin"/>
        </w:r>
        <w:r w:rsidR="00280858">
          <w:rPr>
            <w:noProof/>
          </w:rPr>
          <w:instrText xml:space="preserve"> PAGEREF _Toc531962192 \h </w:instrText>
        </w:r>
        <w:r w:rsidR="00280858">
          <w:rPr>
            <w:noProof/>
          </w:rPr>
        </w:r>
        <w:r w:rsidR="00280858">
          <w:rPr>
            <w:noProof/>
          </w:rPr>
          <w:fldChar w:fldCharType="separate"/>
        </w:r>
        <w:r w:rsidR="00B17A82">
          <w:rPr>
            <w:noProof/>
          </w:rPr>
          <w:t>13</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193" w:history="1">
        <w:r w:rsidR="00280858" w:rsidRPr="00EC5280">
          <w:rPr>
            <w:rStyle w:val="Hyperlink"/>
            <w:noProof/>
            <w:lang w:val="el-GR"/>
          </w:rPr>
          <w:t>2.2.4</w:t>
        </w:r>
        <w:r w:rsidR="00280858" w:rsidRPr="0042404D">
          <w:rPr>
            <w:rFonts w:cs="Times New Roman"/>
            <w:i w:val="0"/>
            <w:iCs w:val="0"/>
            <w:noProof/>
            <w:sz w:val="22"/>
            <w:szCs w:val="22"/>
            <w:lang w:val="el-GR" w:eastAsia="el-GR"/>
          </w:rPr>
          <w:tab/>
        </w:r>
        <w:r w:rsidR="00280858" w:rsidRPr="00EC5280">
          <w:rPr>
            <w:rStyle w:val="Hyperlink"/>
            <w:noProof/>
            <w:lang w:val="el-GR"/>
          </w:rPr>
          <w:t>Καταλληλότητα άσκησης επαγγελματικής δραστηριότητας</w:t>
        </w:r>
        <w:r w:rsidR="00280858">
          <w:rPr>
            <w:noProof/>
          </w:rPr>
          <w:tab/>
        </w:r>
        <w:r w:rsidR="00280858">
          <w:rPr>
            <w:noProof/>
          </w:rPr>
          <w:fldChar w:fldCharType="begin"/>
        </w:r>
        <w:r w:rsidR="00280858">
          <w:rPr>
            <w:noProof/>
          </w:rPr>
          <w:instrText xml:space="preserve"> PAGEREF _Toc531962193 \h </w:instrText>
        </w:r>
        <w:r w:rsidR="00280858">
          <w:rPr>
            <w:noProof/>
          </w:rPr>
        </w:r>
        <w:r w:rsidR="00280858">
          <w:rPr>
            <w:noProof/>
          </w:rPr>
          <w:fldChar w:fldCharType="separate"/>
        </w:r>
        <w:r w:rsidR="00B17A82">
          <w:rPr>
            <w:noProof/>
          </w:rPr>
          <w:t>16</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194" w:history="1">
        <w:r w:rsidR="00280858" w:rsidRPr="00EC5280">
          <w:rPr>
            <w:rStyle w:val="Hyperlink"/>
            <w:noProof/>
            <w:lang w:val="el-GR"/>
          </w:rPr>
          <w:t>2.2.5</w:t>
        </w:r>
        <w:r w:rsidR="00280858" w:rsidRPr="0042404D">
          <w:rPr>
            <w:rFonts w:cs="Times New Roman"/>
            <w:i w:val="0"/>
            <w:iCs w:val="0"/>
            <w:noProof/>
            <w:sz w:val="22"/>
            <w:szCs w:val="22"/>
            <w:lang w:val="el-GR" w:eastAsia="el-GR"/>
          </w:rPr>
          <w:tab/>
        </w:r>
        <w:r w:rsidR="00280858" w:rsidRPr="00EC5280">
          <w:rPr>
            <w:rStyle w:val="Hyperlink"/>
            <w:noProof/>
            <w:lang w:val="el-GR"/>
          </w:rPr>
          <w:t>Οικονομική και χρηματοοικονομική επάρκεια</w:t>
        </w:r>
        <w:r w:rsidR="00280858">
          <w:rPr>
            <w:noProof/>
          </w:rPr>
          <w:tab/>
        </w:r>
        <w:r w:rsidR="00280858">
          <w:rPr>
            <w:noProof/>
          </w:rPr>
          <w:fldChar w:fldCharType="begin"/>
        </w:r>
        <w:r w:rsidR="00280858">
          <w:rPr>
            <w:noProof/>
          </w:rPr>
          <w:instrText xml:space="preserve"> PAGEREF _Toc531962194 \h </w:instrText>
        </w:r>
        <w:r w:rsidR="00280858">
          <w:rPr>
            <w:noProof/>
          </w:rPr>
        </w:r>
        <w:r w:rsidR="00280858">
          <w:rPr>
            <w:noProof/>
          </w:rPr>
          <w:fldChar w:fldCharType="separate"/>
        </w:r>
        <w:r w:rsidR="00B17A82">
          <w:rPr>
            <w:noProof/>
          </w:rPr>
          <w:t>16</w:t>
        </w:r>
        <w:r w:rsidR="00280858">
          <w:rPr>
            <w:noProof/>
          </w:rPr>
          <w:fldChar w:fldCharType="end"/>
        </w:r>
      </w:hyperlink>
    </w:p>
    <w:p w:rsidR="00280858" w:rsidRPr="00FC481B" w:rsidRDefault="001A574C" w:rsidP="00FC481B">
      <w:pPr>
        <w:pStyle w:val="TOC3"/>
        <w:tabs>
          <w:tab w:val="left" w:pos="1100"/>
          <w:tab w:val="right" w:leader="dot" w:pos="9628"/>
        </w:tabs>
        <w:rPr>
          <w:rFonts w:cs="Times New Roman"/>
          <w:i w:val="0"/>
          <w:iCs w:val="0"/>
          <w:noProof/>
          <w:sz w:val="22"/>
          <w:szCs w:val="22"/>
          <w:lang w:val="en-US" w:eastAsia="el-GR"/>
        </w:rPr>
      </w:pPr>
      <w:hyperlink w:anchor="_Toc531962195" w:history="1">
        <w:r w:rsidR="00280858" w:rsidRPr="00EC5280">
          <w:rPr>
            <w:rStyle w:val="Hyperlink"/>
            <w:noProof/>
            <w:lang w:val="el-GR"/>
          </w:rPr>
          <w:t>2.2.6</w:t>
        </w:r>
        <w:r w:rsidR="00280858" w:rsidRPr="0042404D">
          <w:rPr>
            <w:rFonts w:cs="Times New Roman"/>
            <w:i w:val="0"/>
            <w:iCs w:val="0"/>
            <w:noProof/>
            <w:sz w:val="22"/>
            <w:szCs w:val="22"/>
            <w:lang w:val="el-GR" w:eastAsia="el-GR"/>
          </w:rPr>
          <w:tab/>
        </w:r>
        <w:r w:rsidR="00280858" w:rsidRPr="00EC5280">
          <w:rPr>
            <w:rStyle w:val="Hyperlink"/>
            <w:noProof/>
            <w:lang w:val="el-GR"/>
          </w:rPr>
          <w:t>Τεχνική και επαγγελματική ικανότητα</w:t>
        </w:r>
        <w:r w:rsidR="00280858">
          <w:rPr>
            <w:noProof/>
          </w:rPr>
          <w:tab/>
        </w:r>
        <w:r w:rsidR="00280858">
          <w:rPr>
            <w:noProof/>
          </w:rPr>
          <w:fldChar w:fldCharType="begin"/>
        </w:r>
        <w:r w:rsidR="00280858">
          <w:rPr>
            <w:noProof/>
          </w:rPr>
          <w:instrText xml:space="preserve"> PAGEREF _Toc531962195 \h </w:instrText>
        </w:r>
        <w:r w:rsidR="00280858">
          <w:rPr>
            <w:noProof/>
          </w:rPr>
        </w:r>
        <w:r w:rsidR="00280858">
          <w:rPr>
            <w:noProof/>
          </w:rPr>
          <w:fldChar w:fldCharType="separate"/>
        </w:r>
        <w:r w:rsidR="00B17A82">
          <w:rPr>
            <w:noProof/>
          </w:rPr>
          <w:t>17</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198" w:history="1">
        <w:r w:rsidR="00280858" w:rsidRPr="00FC481B">
          <w:rPr>
            <w:rStyle w:val="Hyperlink"/>
            <w:noProof/>
            <w:lang w:val="el-GR"/>
          </w:rPr>
          <w:t>2.2.</w:t>
        </w:r>
        <w:r w:rsidR="00FC481B" w:rsidRPr="00FC481B">
          <w:rPr>
            <w:rStyle w:val="Hyperlink"/>
            <w:noProof/>
            <w:lang w:val="en-US"/>
          </w:rPr>
          <w:t>7</w:t>
        </w:r>
        <w:r w:rsidR="00280858" w:rsidRPr="00FC481B">
          <w:rPr>
            <w:rFonts w:cs="Times New Roman"/>
            <w:i w:val="0"/>
            <w:iCs w:val="0"/>
            <w:noProof/>
            <w:sz w:val="22"/>
            <w:szCs w:val="22"/>
            <w:lang w:val="el-GR" w:eastAsia="el-GR"/>
          </w:rPr>
          <w:tab/>
        </w:r>
        <w:r w:rsidR="00280858" w:rsidRPr="00FC481B">
          <w:rPr>
            <w:rStyle w:val="Hyperlink"/>
            <w:noProof/>
            <w:lang w:val="el-GR"/>
          </w:rPr>
          <w:t>Κανόνες απόδειξης ποιοτικής επιλογής</w:t>
        </w:r>
        <w:r w:rsidR="00280858" w:rsidRPr="00FC481B">
          <w:rPr>
            <w:noProof/>
          </w:rPr>
          <w:tab/>
        </w:r>
        <w:r w:rsidR="00280858" w:rsidRPr="00FC481B">
          <w:rPr>
            <w:noProof/>
          </w:rPr>
          <w:fldChar w:fldCharType="begin"/>
        </w:r>
        <w:r w:rsidR="00280858" w:rsidRPr="00FC481B">
          <w:rPr>
            <w:noProof/>
          </w:rPr>
          <w:instrText xml:space="preserve"> PAGEREF _Toc531962198 \h </w:instrText>
        </w:r>
        <w:r w:rsidR="00280858" w:rsidRPr="00FC481B">
          <w:rPr>
            <w:noProof/>
          </w:rPr>
        </w:r>
        <w:r w:rsidR="00280858" w:rsidRPr="00FC481B">
          <w:rPr>
            <w:noProof/>
          </w:rPr>
          <w:fldChar w:fldCharType="separate"/>
        </w:r>
        <w:r w:rsidR="00B17A82">
          <w:rPr>
            <w:noProof/>
          </w:rPr>
          <w:t>17</w:t>
        </w:r>
        <w:r w:rsidR="00280858" w:rsidRPr="00FC481B">
          <w:rPr>
            <w:noProof/>
          </w:rPr>
          <w:fldChar w:fldCharType="end"/>
        </w:r>
      </w:hyperlink>
    </w:p>
    <w:p w:rsidR="00280858" w:rsidRPr="0042404D" w:rsidRDefault="001A574C">
      <w:pPr>
        <w:pStyle w:val="TOC4"/>
        <w:tabs>
          <w:tab w:val="left" w:pos="1540"/>
          <w:tab w:val="right" w:leader="dot" w:pos="9628"/>
        </w:tabs>
        <w:rPr>
          <w:rFonts w:cs="Times New Roman"/>
          <w:noProof/>
          <w:sz w:val="22"/>
          <w:szCs w:val="22"/>
          <w:lang w:val="el-GR" w:eastAsia="el-GR"/>
        </w:rPr>
      </w:pPr>
      <w:hyperlink w:anchor="_Toc531962199" w:history="1">
        <w:r w:rsidR="00280858" w:rsidRPr="00EC5280">
          <w:rPr>
            <w:rStyle w:val="Hyperlink"/>
            <w:noProof/>
            <w:lang w:val="el-GR"/>
          </w:rPr>
          <w:t>2.2.</w:t>
        </w:r>
        <w:r w:rsidR="00FC481B">
          <w:rPr>
            <w:rStyle w:val="Hyperlink"/>
            <w:noProof/>
            <w:lang w:val="en-US"/>
          </w:rPr>
          <w:t>7</w:t>
        </w:r>
        <w:r w:rsidR="00280858" w:rsidRPr="00EC5280">
          <w:rPr>
            <w:rStyle w:val="Hyperlink"/>
            <w:noProof/>
            <w:lang w:val="el-GR"/>
          </w:rPr>
          <w:t>.1</w:t>
        </w:r>
        <w:r w:rsidR="00280858" w:rsidRPr="0042404D">
          <w:rPr>
            <w:rFonts w:cs="Times New Roman"/>
            <w:noProof/>
            <w:sz w:val="22"/>
            <w:szCs w:val="22"/>
            <w:lang w:val="el-GR" w:eastAsia="el-GR"/>
          </w:rPr>
          <w:tab/>
        </w:r>
        <w:r w:rsidR="00280858" w:rsidRPr="00EC5280">
          <w:rPr>
            <w:rStyle w:val="Hyperlink"/>
            <w:noProof/>
            <w:lang w:val="el-GR"/>
          </w:rPr>
          <w:t>Προκαταρκτική απόδειξη κατά την υποβολή προσφορών</w:t>
        </w:r>
        <w:r w:rsidR="00280858">
          <w:rPr>
            <w:noProof/>
          </w:rPr>
          <w:tab/>
        </w:r>
        <w:r w:rsidR="00280858">
          <w:rPr>
            <w:noProof/>
          </w:rPr>
          <w:fldChar w:fldCharType="begin"/>
        </w:r>
        <w:r w:rsidR="00280858">
          <w:rPr>
            <w:noProof/>
          </w:rPr>
          <w:instrText xml:space="preserve"> PAGEREF _Toc531962199 \h </w:instrText>
        </w:r>
        <w:r w:rsidR="00280858">
          <w:rPr>
            <w:noProof/>
          </w:rPr>
        </w:r>
        <w:r w:rsidR="00280858">
          <w:rPr>
            <w:noProof/>
          </w:rPr>
          <w:fldChar w:fldCharType="separate"/>
        </w:r>
        <w:r w:rsidR="00B17A82">
          <w:rPr>
            <w:noProof/>
          </w:rPr>
          <w:t>17</w:t>
        </w:r>
        <w:r w:rsidR="00280858">
          <w:rPr>
            <w:noProof/>
          </w:rPr>
          <w:fldChar w:fldCharType="end"/>
        </w:r>
      </w:hyperlink>
    </w:p>
    <w:p w:rsidR="00280858" w:rsidRPr="0042404D" w:rsidRDefault="001A574C">
      <w:pPr>
        <w:pStyle w:val="TOC4"/>
        <w:tabs>
          <w:tab w:val="left" w:pos="1540"/>
          <w:tab w:val="right" w:leader="dot" w:pos="9628"/>
        </w:tabs>
        <w:rPr>
          <w:rFonts w:cs="Times New Roman"/>
          <w:noProof/>
          <w:sz w:val="22"/>
          <w:szCs w:val="22"/>
          <w:lang w:val="el-GR" w:eastAsia="el-GR"/>
        </w:rPr>
      </w:pPr>
      <w:hyperlink w:anchor="_Toc531962200" w:history="1">
        <w:r w:rsidR="00280858" w:rsidRPr="00EC5280">
          <w:rPr>
            <w:rStyle w:val="Hyperlink"/>
            <w:noProof/>
            <w:lang w:val="el-GR"/>
          </w:rPr>
          <w:t>2.2.</w:t>
        </w:r>
        <w:r w:rsidR="00FC481B">
          <w:rPr>
            <w:rStyle w:val="Hyperlink"/>
            <w:noProof/>
            <w:lang w:val="en-US"/>
          </w:rPr>
          <w:t>7</w:t>
        </w:r>
        <w:r w:rsidR="00280858" w:rsidRPr="00EC5280">
          <w:rPr>
            <w:rStyle w:val="Hyperlink"/>
            <w:noProof/>
            <w:lang w:val="el-GR"/>
          </w:rPr>
          <w:t>.2</w:t>
        </w:r>
        <w:r w:rsidR="00280858" w:rsidRPr="0042404D">
          <w:rPr>
            <w:rFonts w:cs="Times New Roman"/>
            <w:noProof/>
            <w:sz w:val="22"/>
            <w:szCs w:val="22"/>
            <w:lang w:val="el-GR" w:eastAsia="el-GR"/>
          </w:rPr>
          <w:tab/>
        </w:r>
        <w:r w:rsidR="00280858" w:rsidRPr="00EC5280">
          <w:rPr>
            <w:rStyle w:val="Hyperlink"/>
            <w:noProof/>
            <w:lang w:val="el-GR"/>
          </w:rPr>
          <w:t>Αποδεικτικά μέσα</w:t>
        </w:r>
        <w:r w:rsidR="00280858">
          <w:rPr>
            <w:noProof/>
          </w:rPr>
          <w:tab/>
        </w:r>
        <w:r w:rsidR="00280858">
          <w:rPr>
            <w:noProof/>
          </w:rPr>
          <w:fldChar w:fldCharType="begin"/>
        </w:r>
        <w:r w:rsidR="00280858">
          <w:rPr>
            <w:noProof/>
          </w:rPr>
          <w:instrText xml:space="preserve"> PAGEREF _Toc531962200 \h </w:instrText>
        </w:r>
        <w:r w:rsidR="00280858">
          <w:rPr>
            <w:noProof/>
          </w:rPr>
        </w:r>
        <w:r w:rsidR="00280858">
          <w:rPr>
            <w:noProof/>
          </w:rPr>
          <w:fldChar w:fldCharType="separate"/>
        </w:r>
        <w:r w:rsidR="00B17A82">
          <w:rPr>
            <w:noProof/>
          </w:rPr>
          <w:t>18</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01" w:history="1">
        <w:r w:rsidR="00280858" w:rsidRPr="00EC5280">
          <w:rPr>
            <w:rStyle w:val="Hyperlink"/>
            <w:noProof/>
            <w:lang w:val="el-GR"/>
          </w:rPr>
          <w:t>2.3</w:t>
        </w:r>
        <w:r w:rsidR="00280858" w:rsidRPr="0042404D">
          <w:rPr>
            <w:rFonts w:cs="Times New Roman"/>
            <w:smallCaps w:val="0"/>
            <w:noProof/>
            <w:sz w:val="22"/>
            <w:szCs w:val="22"/>
            <w:lang w:val="el-GR" w:eastAsia="el-GR"/>
          </w:rPr>
          <w:tab/>
        </w:r>
        <w:r w:rsidR="00280858" w:rsidRPr="00EC5280">
          <w:rPr>
            <w:rStyle w:val="Hyperlink"/>
            <w:noProof/>
            <w:lang w:val="el-GR"/>
          </w:rPr>
          <w:t>Κριτήρια Ανάθεσης</w:t>
        </w:r>
        <w:r w:rsidR="00280858">
          <w:rPr>
            <w:noProof/>
          </w:rPr>
          <w:tab/>
        </w:r>
        <w:r w:rsidR="00280858">
          <w:rPr>
            <w:noProof/>
          </w:rPr>
          <w:fldChar w:fldCharType="begin"/>
        </w:r>
        <w:r w:rsidR="00280858">
          <w:rPr>
            <w:noProof/>
          </w:rPr>
          <w:instrText xml:space="preserve"> PAGEREF _Toc531962201 \h </w:instrText>
        </w:r>
        <w:r w:rsidR="00280858">
          <w:rPr>
            <w:noProof/>
          </w:rPr>
        </w:r>
        <w:r w:rsidR="00280858">
          <w:rPr>
            <w:noProof/>
          </w:rPr>
          <w:fldChar w:fldCharType="separate"/>
        </w:r>
        <w:r w:rsidR="00B17A82">
          <w:rPr>
            <w:noProof/>
          </w:rPr>
          <w:t>21</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202" w:history="1">
        <w:r w:rsidR="00280858" w:rsidRPr="00EC5280">
          <w:rPr>
            <w:rStyle w:val="Hyperlink"/>
            <w:noProof/>
            <w:lang w:val="el-GR"/>
          </w:rPr>
          <w:t>2.3.1</w:t>
        </w:r>
        <w:r w:rsidR="00280858" w:rsidRPr="0042404D">
          <w:rPr>
            <w:rFonts w:cs="Times New Roman"/>
            <w:i w:val="0"/>
            <w:iCs w:val="0"/>
            <w:noProof/>
            <w:sz w:val="22"/>
            <w:szCs w:val="22"/>
            <w:lang w:val="el-GR" w:eastAsia="el-GR"/>
          </w:rPr>
          <w:tab/>
        </w:r>
        <w:r w:rsidR="00280858" w:rsidRPr="00EC5280">
          <w:rPr>
            <w:rStyle w:val="Hyperlink"/>
            <w:noProof/>
            <w:lang w:val="el-GR"/>
          </w:rPr>
          <w:t>Κριτήριο ανάθεσης</w:t>
        </w:r>
        <w:r w:rsidR="00280858">
          <w:rPr>
            <w:noProof/>
          </w:rPr>
          <w:tab/>
        </w:r>
        <w:r w:rsidR="00280858">
          <w:rPr>
            <w:noProof/>
          </w:rPr>
          <w:fldChar w:fldCharType="begin"/>
        </w:r>
        <w:r w:rsidR="00280858">
          <w:rPr>
            <w:noProof/>
          </w:rPr>
          <w:instrText xml:space="preserve"> PAGEREF _Toc531962202 \h </w:instrText>
        </w:r>
        <w:r w:rsidR="00280858">
          <w:rPr>
            <w:noProof/>
          </w:rPr>
        </w:r>
        <w:r w:rsidR="00280858">
          <w:rPr>
            <w:noProof/>
          </w:rPr>
          <w:fldChar w:fldCharType="separate"/>
        </w:r>
        <w:r w:rsidR="00B17A82">
          <w:rPr>
            <w:noProof/>
          </w:rPr>
          <w:t>21</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03" w:history="1">
        <w:r w:rsidR="00280858" w:rsidRPr="00EC5280">
          <w:rPr>
            <w:rStyle w:val="Hyperlink"/>
            <w:noProof/>
            <w:lang w:val="el-GR"/>
          </w:rPr>
          <w:t>2.4</w:t>
        </w:r>
        <w:r w:rsidR="00280858" w:rsidRPr="0042404D">
          <w:rPr>
            <w:rFonts w:cs="Times New Roman"/>
            <w:smallCaps w:val="0"/>
            <w:noProof/>
            <w:sz w:val="22"/>
            <w:szCs w:val="22"/>
            <w:lang w:val="el-GR" w:eastAsia="el-GR"/>
          </w:rPr>
          <w:tab/>
        </w:r>
        <w:r w:rsidR="00280858" w:rsidRPr="00EC5280">
          <w:rPr>
            <w:rStyle w:val="Hyperlink"/>
            <w:noProof/>
            <w:lang w:val="el-GR"/>
          </w:rPr>
          <w:t>Κατάρτιση - Περιεχόμενο Προσφορών</w:t>
        </w:r>
        <w:r w:rsidR="00280858">
          <w:rPr>
            <w:noProof/>
          </w:rPr>
          <w:tab/>
        </w:r>
        <w:r w:rsidR="00280858">
          <w:rPr>
            <w:noProof/>
          </w:rPr>
          <w:fldChar w:fldCharType="begin"/>
        </w:r>
        <w:r w:rsidR="00280858">
          <w:rPr>
            <w:noProof/>
          </w:rPr>
          <w:instrText xml:space="preserve"> PAGEREF _Toc531962203 \h </w:instrText>
        </w:r>
        <w:r w:rsidR="00280858">
          <w:rPr>
            <w:noProof/>
          </w:rPr>
        </w:r>
        <w:r w:rsidR="00280858">
          <w:rPr>
            <w:noProof/>
          </w:rPr>
          <w:fldChar w:fldCharType="separate"/>
        </w:r>
        <w:r w:rsidR="00B17A82">
          <w:rPr>
            <w:noProof/>
          </w:rPr>
          <w:t>22</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204" w:history="1">
        <w:r w:rsidR="00280858" w:rsidRPr="00EC5280">
          <w:rPr>
            <w:rStyle w:val="Hyperlink"/>
            <w:noProof/>
            <w:lang w:val="el-GR"/>
          </w:rPr>
          <w:t>2.4.1</w:t>
        </w:r>
        <w:r w:rsidR="00280858" w:rsidRPr="0042404D">
          <w:rPr>
            <w:rFonts w:cs="Times New Roman"/>
            <w:i w:val="0"/>
            <w:iCs w:val="0"/>
            <w:noProof/>
            <w:sz w:val="22"/>
            <w:szCs w:val="22"/>
            <w:lang w:val="el-GR" w:eastAsia="el-GR"/>
          </w:rPr>
          <w:tab/>
        </w:r>
        <w:r w:rsidR="00280858" w:rsidRPr="00EC5280">
          <w:rPr>
            <w:rStyle w:val="Hyperlink"/>
            <w:noProof/>
            <w:lang w:val="el-GR"/>
          </w:rPr>
          <w:t>Γενικοί όροι υποβολής προσφορών</w:t>
        </w:r>
        <w:r w:rsidR="00280858">
          <w:rPr>
            <w:noProof/>
          </w:rPr>
          <w:tab/>
        </w:r>
        <w:r w:rsidR="00280858">
          <w:rPr>
            <w:noProof/>
          </w:rPr>
          <w:fldChar w:fldCharType="begin"/>
        </w:r>
        <w:r w:rsidR="00280858">
          <w:rPr>
            <w:noProof/>
          </w:rPr>
          <w:instrText xml:space="preserve"> PAGEREF _Toc531962204 \h </w:instrText>
        </w:r>
        <w:r w:rsidR="00280858">
          <w:rPr>
            <w:noProof/>
          </w:rPr>
        </w:r>
        <w:r w:rsidR="00280858">
          <w:rPr>
            <w:noProof/>
          </w:rPr>
          <w:fldChar w:fldCharType="separate"/>
        </w:r>
        <w:r w:rsidR="00B17A82">
          <w:rPr>
            <w:noProof/>
          </w:rPr>
          <w:t>22</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205" w:history="1">
        <w:r w:rsidR="00280858" w:rsidRPr="007A7D0F">
          <w:rPr>
            <w:rStyle w:val="Hyperlink"/>
            <w:noProof/>
            <w:lang w:val="el-GR"/>
          </w:rPr>
          <w:t>2.4.2</w:t>
        </w:r>
        <w:r w:rsidR="00280858" w:rsidRPr="007A7D0F">
          <w:rPr>
            <w:rFonts w:cs="Times New Roman"/>
            <w:i w:val="0"/>
            <w:iCs w:val="0"/>
            <w:noProof/>
            <w:sz w:val="22"/>
            <w:szCs w:val="22"/>
            <w:lang w:val="el-GR" w:eastAsia="el-GR"/>
          </w:rPr>
          <w:tab/>
        </w:r>
        <w:r w:rsidR="00280858" w:rsidRPr="007A7D0F">
          <w:rPr>
            <w:rStyle w:val="Hyperlink"/>
            <w:noProof/>
            <w:lang w:val="el-GR"/>
          </w:rPr>
          <w:t>Χρόνος και Τρόπος υποβολής προσφορών</w:t>
        </w:r>
        <w:r w:rsidR="00280858" w:rsidRPr="007A7D0F">
          <w:rPr>
            <w:noProof/>
          </w:rPr>
          <w:tab/>
        </w:r>
        <w:r w:rsidR="00280858" w:rsidRPr="007A7D0F">
          <w:rPr>
            <w:noProof/>
          </w:rPr>
          <w:fldChar w:fldCharType="begin"/>
        </w:r>
        <w:r w:rsidR="00280858" w:rsidRPr="007A7D0F">
          <w:rPr>
            <w:noProof/>
          </w:rPr>
          <w:instrText xml:space="preserve"> PAGEREF _Toc531962205 \h </w:instrText>
        </w:r>
        <w:r w:rsidR="00280858" w:rsidRPr="007A7D0F">
          <w:rPr>
            <w:noProof/>
          </w:rPr>
        </w:r>
        <w:r w:rsidR="00280858" w:rsidRPr="007A7D0F">
          <w:rPr>
            <w:noProof/>
          </w:rPr>
          <w:fldChar w:fldCharType="separate"/>
        </w:r>
        <w:r w:rsidR="00B17A82">
          <w:rPr>
            <w:noProof/>
          </w:rPr>
          <w:t>22</w:t>
        </w:r>
        <w:r w:rsidR="00280858" w:rsidRPr="007A7D0F">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206" w:history="1">
        <w:r w:rsidR="00280858" w:rsidRPr="00EC5280">
          <w:rPr>
            <w:rStyle w:val="Hyperlink"/>
            <w:noProof/>
            <w:lang w:val="el-GR"/>
          </w:rPr>
          <w:t>2.4.3</w:t>
        </w:r>
        <w:r w:rsidR="00280858" w:rsidRPr="0042404D">
          <w:rPr>
            <w:rFonts w:cs="Times New Roman"/>
            <w:i w:val="0"/>
            <w:iCs w:val="0"/>
            <w:noProof/>
            <w:sz w:val="22"/>
            <w:szCs w:val="22"/>
            <w:lang w:val="el-GR" w:eastAsia="el-GR"/>
          </w:rPr>
          <w:tab/>
        </w:r>
        <w:r w:rsidR="00280858" w:rsidRPr="00EC5280">
          <w:rPr>
            <w:rStyle w:val="Hyperlink"/>
            <w:noProof/>
            <w:lang w:val="el-GR"/>
          </w:rPr>
          <w:t>Περιεχόμενα Φακέλου «Δικαιολογητικά Συμμετοχής- Τεχνική Προσφορά»</w:t>
        </w:r>
        <w:r w:rsidR="00280858">
          <w:rPr>
            <w:noProof/>
          </w:rPr>
          <w:tab/>
        </w:r>
        <w:r w:rsidR="00280858">
          <w:rPr>
            <w:noProof/>
          </w:rPr>
          <w:fldChar w:fldCharType="begin"/>
        </w:r>
        <w:r w:rsidR="00280858">
          <w:rPr>
            <w:noProof/>
          </w:rPr>
          <w:instrText xml:space="preserve"> PAGEREF _Toc531962206 \h </w:instrText>
        </w:r>
        <w:r w:rsidR="00280858">
          <w:rPr>
            <w:noProof/>
          </w:rPr>
        </w:r>
        <w:r w:rsidR="00280858">
          <w:rPr>
            <w:noProof/>
          </w:rPr>
          <w:fldChar w:fldCharType="separate"/>
        </w:r>
        <w:r w:rsidR="00B17A82">
          <w:rPr>
            <w:noProof/>
          </w:rPr>
          <w:t>24</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207" w:history="1">
        <w:r w:rsidR="00280858" w:rsidRPr="00EC5280">
          <w:rPr>
            <w:rStyle w:val="Hyperlink"/>
            <w:noProof/>
            <w:lang w:val="el-GR"/>
          </w:rPr>
          <w:t>2.4.4</w:t>
        </w:r>
        <w:r w:rsidR="00280858" w:rsidRPr="0042404D">
          <w:rPr>
            <w:rFonts w:cs="Times New Roman"/>
            <w:i w:val="0"/>
            <w:iCs w:val="0"/>
            <w:noProof/>
            <w:sz w:val="22"/>
            <w:szCs w:val="22"/>
            <w:lang w:val="el-GR" w:eastAsia="el-GR"/>
          </w:rPr>
          <w:tab/>
        </w:r>
        <w:r w:rsidR="00280858" w:rsidRPr="00EC5280">
          <w:rPr>
            <w:rStyle w:val="Hyperlink"/>
            <w:noProof/>
            <w:lang w:val="el-GR"/>
          </w:rPr>
          <w:t>Περιεχόμενα Φακέλου «Οικονομική Προσφορά» / Τρόπος σύνταξης και υποβολής οικονομικών προσφορών</w:t>
        </w:r>
        <w:r w:rsidR="00280858">
          <w:rPr>
            <w:noProof/>
          </w:rPr>
          <w:tab/>
        </w:r>
        <w:r w:rsidR="00280858">
          <w:rPr>
            <w:noProof/>
          </w:rPr>
          <w:fldChar w:fldCharType="begin"/>
        </w:r>
        <w:r w:rsidR="00280858">
          <w:rPr>
            <w:noProof/>
          </w:rPr>
          <w:instrText xml:space="preserve"> PAGEREF _Toc531962207 \h </w:instrText>
        </w:r>
        <w:r w:rsidR="00280858">
          <w:rPr>
            <w:noProof/>
          </w:rPr>
        </w:r>
        <w:r w:rsidR="00280858">
          <w:rPr>
            <w:noProof/>
          </w:rPr>
          <w:fldChar w:fldCharType="separate"/>
        </w:r>
        <w:r w:rsidR="00B17A82">
          <w:rPr>
            <w:noProof/>
          </w:rPr>
          <w:t>25</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208" w:history="1">
        <w:r w:rsidR="00280858" w:rsidRPr="00EC5280">
          <w:rPr>
            <w:rStyle w:val="Hyperlink"/>
            <w:noProof/>
            <w:lang w:val="el-GR"/>
          </w:rPr>
          <w:t>2.4.5</w:t>
        </w:r>
        <w:r w:rsidR="00280858" w:rsidRPr="0042404D">
          <w:rPr>
            <w:rFonts w:cs="Times New Roman"/>
            <w:i w:val="0"/>
            <w:iCs w:val="0"/>
            <w:noProof/>
            <w:sz w:val="22"/>
            <w:szCs w:val="22"/>
            <w:lang w:val="el-GR" w:eastAsia="el-GR"/>
          </w:rPr>
          <w:tab/>
        </w:r>
        <w:r w:rsidR="00280858" w:rsidRPr="00EC5280">
          <w:rPr>
            <w:rStyle w:val="Hyperlink"/>
            <w:noProof/>
            <w:lang w:val="el-GR"/>
          </w:rPr>
          <w:t>Χρόνος ισχύος των προσφορών</w:t>
        </w:r>
        <w:r w:rsidR="00280858">
          <w:rPr>
            <w:noProof/>
          </w:rPr>
          <w:tab/>
        </w:r>
        <w:r w:rsidR="00280858">
          <w:rPr>
            <w:noProof/>
          </w:rPr>
          <w:fldChar w:fldCharType="begin"/>
        </w:r>
        <w:r w:rsidR="00280858">
          <w:rPr>
            <w:noProof/>
          </w:rPr>
          <w:instrText xml:space="preserve"> PAGEREF _Toc531962208 \h </w:instrText>
        </w:r>
        <w:r w:rsidR="00280858">
          <w:rPr>
            <w:noProof/>
          </w:rPr>
        </w:r>
        <w:r w:rsidR="00280858">
          <w:rPr>
            <w:noProof/>
          </w:rPr>
          <w:fldChar w:fldCharType="separate"/>
        </w:r>
        <w:r w:rsidR="00B17A82">
          <w:rPr>
            <w:noProof/>
          </w:rPr>
          <w:t>26</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209" w:history="1">
        <w:r w:rsidR="00280858" w:rsidRPr="00EC5280">
          <w:rPr>
            <w:rStyle w:val="Hyperlink"/>
            <w:noProof/>
            <w:lang w:val="el-GR"/>
          </w:rPr>
          <w:t>2.4.6</w:t>
        </w:r>
        <w:r w:rsidR="00280858" w:rsidRPr="0042404D">
          <w:rPr>
            <w:rFonts w:cs="Times New Roman"/>
            <w:i w:val="0"/>
            <w:iCs w:val="0"/>
            <w:noProof/>
            <w:sz w:val="22"/>
            <w:szCs w:val="22"/>
            <w:lang w:val="el-GR" w:eastAsia="el-GR"/>
          </w:rPr>
          <w:tab/>
        </w:r>
        <w:r w:rsidR="00280858" w:rsidRPr="00EC5280">
          <w:rPr>
            <w:rStyle w:val="Hyperlink"/>
            <w:noProof/>
            <w:lang w:val="el-GR"/>
          </w:rPr>
          <w:t>Λόγοι απόρριψης προσφορών</w:t>
        </w:r>
        <w:r w:rsidR="00280858">
          <w:rPr>
            <w:noProof/>
          </w:rPr>
          <w:tab/>
        </w:r>
        <w:r w:rsidR="00280858">
          <w:rPr>
            <w:noProof/>
          </w:rPr>
          <w:fldChar w:fldCharType="begin"/>
        </w:r>
        <w:r w:rsidR="00280858">
          <w:rPr>
            <w:noProof/>
          </w:rPr>
          <w:instrText xml:space="preserve"> PAGEREF _Toc531962209 \h </w:instrText>
        </w:r>
        <w:r w:rsidR="00280858">
          <w:rPr>
            <w:noProof/>
          </w:rPr>
        </w:r>
        <w:r w:rsidR="00280858">
          <w:rPr>
            <w:noProof/>
          </w:rPr>
          <w:fldChar w:fldCharType="separate"/>
        </w:r>
        <w:r w:rsidR="00B17A82">
          <w:rPr>
            <w:noProof/>
          </w:rPr>
          <w:t>26</w:t>
        </w:r>
        <w:r w:rsidR="00280858">
          <w:rPr>
            <w:noProof/>
          </w:rPr>
          <w:fldChar w:fldCharType="end"/>
        </w:r>
      </w:hyperlink>
    </w:p>
    <w:p w:rsidR="00280858" w:rsidRPr="0042404D" w:rsidRDefault="001A574C">
      <w:pPr>
        <w:pStyle w:val="TOC1"/>
        <w:tabs>
          <w:tab w:val="left" w:pos="440"/>
          <w:tab w:val="right" w:leader="dot" w:pos="9628"/>
        </w:tabs>
        <w:rPr>
          <w:rFonts w:cs="Times New Roman"/>
          <w:b w:val="0"/>
          <w:bCs w:val="0"/>
          <w:caps w:val="0"/>
          <w:noProof/>
          <w:sz w:val="22"/>
          <w:szCs w:val="22"/>
          <w:lang w:val="el-GR" w:eastAsia="el-GR"/>
        </w:rPr>
      </w:pPr>
      <w:hyperlink w:anchor="_Toc531962210" w:history="1">
        <w:r w:rsidR="00280858" w:rsidRPr="00EC5280">
          <w:rPr>
            <w:rStyle w:val="Hyperlink"/>
            <w:noProof/>
            <w:lang w:val="el-GR"/>
          </w:rPr>
          <w:t>3.</w:t>
        </w:r>
        <w:r w:rsidR="00280858" w:rsidRPr="0042404D">
          <w:rPr>
            <w:rFonts w:cs="Times New Roman"/>
            <w:b w:val="0"/>
            <w:bCs w:val="0"/>
            <w:caps w:val="0"/>
            <w:noProof/>
            <w:sz w:val="22"/>
            <w:szCs w:val="22"/>
            <w:lang w:val="el-GR" w:eastAsia="el-GR"/>
          </w:rPr>
          <w:tab/>
        </w:r>
        <w:r w:rsidR="00280858" w:rsidRPr="00EC5280">
          <w:rPr>
            <w:rStyle w:val="Hyperlink"/>
            <w:noProof/>
            <w:lang w:val="el-GR"/>
          </w:rPr>
          <w:t>ΔΙΕΝΕΡΓΕΙΑ ΔΙΑΔΙΚΑΣΙΑΣ - ΑΞΙΟΛΟΓΗΣΗ ΠΡΟΣΦΟΡΩΝ</w:t>
        </w:r>
        <w:r w:rsidR="00280858">
          <w:rPr>
            <w:noProof/>
          </w:rPr>
          <w:tab/>
        </w:r>
        <w:r w:rsidR="00280858">
          <w:rPr>
            <w:noProof/>
          </w:rPr>
          <w:fldChar w:fldCharType="begin"/>
        </w:r>
        <w:r w:rsidR="00280858">
          <w:rPr>
            <w:noProof/>
          </w:rPr>
          <w:instrText xml:space="preserve"> PAGEREF _Toc531962210 \h </w:instrText>
        </w:r>
        <w:r w:rsidR="00280858">
          <w:rPr>
            <w:noProof/>
          </w:rPr>
        </w:r>
        <w:r w:rsidR="00280858">
          <w:rPr>
            <w:noProof/>
          </w:rPr>
          <w:fldChar w:fldCharType="separate"/>
        </w:r>
        <w:r w:rsidR="00B17A82">
          <w:rPr>
            <w:noProof/>
          </w:rPr>
          <w:t>27</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11" w:history="1">
        <w:r w:rsidR="00280858" w:rsidRPr="00EC5280">
          <w:rPr>
            <w:rStyle w:val="Hyperlink"/>
            <w:noProof/>
            <w:lang w:val="el-GR"/>
          </w:rPr>
          <w:t>3.1</w:t>
        </w:r>
        <w:r w:rsidR="00280858" w:rsidRPr="0042404D">
          <w:rPr>
            <w:rFonts w:cs="Times New Roman"/>
            <w:smallCaps w:val="0"/>
            <w:noProof/>
            <w:sz w:val="22"/>
            <w:szCs w:val="22"/>
            <w:lang w:val="el-GR" w:eastAsia="el-GR"/>
          </w:rPr>
          <w:tab/>
        </w:r>
        <w:r w:rsidR="00280858" w:rsidRPr="00EC5280">
          <w:rPr>
            <w:rStyle w:val="Hyperlink"/>
            <w:noProof/>
            <w:lang w:val="el-GR"/>
          </w:rPr>
          <w:t>Αποσφράγιση και αξιολόγηση προσφορών</w:t>
        </w:r>
        <w:r w:rsidR="00280858">
          <w:rPr>
            <w:noProof/>
          </w:rPr>
          <w:tab/>
        </w:r>
        <w:r w:rsidR="00280858">
          <w:rPr>
            <w:noProof/>
          </w:rPr>
          <w:fldChar w:fldCharType="begin"/>
        </w:r>
        <w:r w:rsidR="00280858">
          <w:rPr>
            <w:noProof/>
          </w:rPr>
          <w:instrText xml:space="preserve"> PAGEREF _Toc531962211 \h </w:instrText>
        </w:r>
        <w:r w:rsidR="00280858">
          <w:rPr>
            <w:noProof/>
          </w:rPr>
        </w:r>
        <w:r w:rsidR="00280858">
          <w:rPr>
            <w:noProof/>
          </w:rPr>
          <w:fldChar w:fldCharType="separate"/>
        </w:r>
        <w:r w:rsidR="00B17A82">
          <w:rPr>
            <w:noProof/>
          </w:rPr>
          <w:t>27</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212" w:history="1">
        <w:r w:rsidR="00280858" w:rsidRPr="00EC5280">
          <w:rPr>
            <w:rStyle w:val="Hyperlink"/>
            <w:rFonts w:cs="Arial"/>
            <w:noProof/>
            <w:kern w:val="1"/>
            <w:lang w:val="el-GR"/>
          </w:rPr>
          <w:t>3.1.1</w:t>
        </w:r>
        <w:r w:rsidR="00280858" w:rsidRPr="0042404D">
          <w:rPr>
            <w:rFonts w:cs="Times New Roman"/>
            <w:i w:val="0"/>
            <w:iCs w:val="0"/>
            <w:noProof/>
            <w:sz w:val="22"/>
            <w:szCs w:val="22"/>
            <w:lang w:val="el-GR" w:eastAsia="el-GR"/>
          </w:rPr>
          <w:tab/>
        </w:r>
        <w:r w:rsidR="00280858" w:rsidRPr="00EC5280">
          <w:rPr>
            <w:rStyle w:val="Hyperlink"/>
            <w:rFonts w:cs="Arial"/>
            <w:noProof/>
            <w:kern w:val="1"/>
            <w:lang w:val="el-GR"/>
          </w:rPr>
          <w:t>Αποσφράγιση προσφορών</w:t>
        </w:r>
        <w:r w:rsidR="00280858">
          <w:rPr>
            <w:noProof/>
          </w:rPr>
          <w:tab/>
        </w:r>
        <w:r w:rsidR="00280858">
          <w:rPr>
            <w:noProof/>
          </w:rPr>
          <w:fldChar w:fldCharType="begin"/>
        </w:r>
        <w:r w:rsidR="00280858">
          <w:rPr>
            <w:noProof/>
          </w:rPr>
          <w:instrText xml:space="preserve"> PAGEREF _Toc531962212 \h </w:instrText>
        </w:r>
        <w:r w:rsidR="00280858">
          <w:rPr>
            <w:noProof/>
          </w:rPr>
        </w:r>
        <w:r w:rsidR="00280858">
          <w:rPr>
            <w:noProof/>
          </w:rPr>
          <w:fldChar w:fldCharType="separate"/>
        </w:r>
        <w:r w:rsidR="00B17A82">
          <w:rPr>
            <w:noProof/>
          </w:rPr>
          <w:t>27</w:t>
        </w:r>
        <w:r w:rsidR="00280858">
          <w:rPr>
            <w:noProof/>
          </w:rPr>
          <w:fldChar w:fldCharType="end"/>
        </w:r>
      </w:hyperlink>
    </w:p>
    <w:p w:rsidR="00280858" w:rsidRPr="0042404D" w:rsidRDefault="001A574C">
      <w:pPr>
        <w:pStyle w:val="TOC3"/>
        <w:tabs>
          <w:tab w:val="left" w:pos="1100"/>
          <w:tab w:val="right" w:leader="dot" w:pos="9628"/>
        </w:tabs>
        <w:rPr>
          <w:rFonts w:cs="Times New Roman"/>
          <w:i w:val="0"/>
          <w:iCs w:val="0"/>
          <w:noProof/>
          <w:sz w:val="22"/>
          <w:szCs w:val="22"/>
          <w:lang w:val="el-GR" w:eastAsia="el-GR"/>
        </w:rPr>
      </w:pPr>
      <w:hyperlink w:anchor="_Toc531962213" w:history="1">
        <w:r w:rsidR="00280858" w:rsidRPr="00EC5280">
          <w:rPr>
            <w:rStyle w:val="Hyperlink"/>
            <w:noProof/>
            <w:lang w:val="el-GR"/>
          </w:rPr>
          <w:t>3.1.2</w:t>
        </w:r>
        <w:r w:rsidR="00280858" w:rsidRPr="0042404D">
          <w:rPr>
            <w:rFonts w:cs="Times New Roman"/>
            <w:i w:val="0"/>
            <w:iCs w:val="0"/>
            <w:noProof/>
            <w:sz w:val="22"/>
            <w:szCs w:val="22"/>
            <w:lang w:val="el-GR" w:eastAsia="el-GR"/>
          </w:rPr>
          <w:tab/>
        </w:r>
        <w:r w:rsidR="00280858" w:rsidRPr="00EC5280">
          <w:rPr>
            <w:rStyle w:val="Hyperlink"/>
            <w:noProof/>
            <w:lang w:val="el-GR"/>
          </w:rPr>
          <w:t>Αξιολόγηση προσφορών</w:t>
        </w:r>
        <w:r w:rsidR="00280858">
          <w:rPr>
            <w:noProof/>
          </w:rPr>
          <w:tab/>
        </w:r>
        <w:r w:rsidR="00280858">
          <w:rPr>
            <w:noProof/>
          </w:rPr>
          <w:fldChar w:fldCharType="begin"/>
        </w:r>
        <w:r w:rsidR="00280858">
          <w:rPr>
            <w:noProof/>
          </w:rPr>
          <w:instrText xml:space="preserve"> PAGEREF _Toc531962213 \h </w:instrText>
        </w:r>
        <w:r w:rsidR="00280858">
          <w:rPr>
            <w:noProof/>
          </w:rPr>
        </w:r>
        <w:r w:rsidR="00280858">
          <w:rPr>
            <w:noProof/>
          </w:rPr>
          <w:fldChar w:fldCharType="separate"/>
        </w:r>
        <w:r w:rsidR="00B17A82">
          <w:rPr>
            <w:noProof/>
          </w:rPr>
          <w:t>27</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14" w:history="1">
        <w:r w:rsidR="00280858" w:rsidRPr="00EC5280">
          <w:rPr>
            <w:rStyle w:val="Hyperlink"/>
            <w:noProof/>
            <w:lang w:val="el-GR"/>
          </w:rPr>
          <w:t>3.2</w:t>
        </w:r>
        <w:r w:rsidR="00280858" w:rsidRPr="0042404D">
          <w:rPr>
            <w:rFonts w:cs="Times New Roman"/>
            <w:smallCaps w:val="0"/>
            <w:noProof/>
            <w:sz w:val="22"/>
            <w:szCs w:val="22"/>
            <w:lang w:val="el-GR" w:eastAsia="el-GR"/>
          </w:rPr>
          <w:tab/>
        </w:r>
        <w:r w:rsidR="00280858" w:rsidRPr="00EC5280">
          <w:rPr>
            <w:rStyle w:val="Hyperlink"/>
            <w:noProof/>
            <w:lang w:val="el-GR"/>
          </w:rPr>
          <w:t>Πρόσκληση υποβολής δικαιολογητικών προσωρινού αναδόχου - Δικαιολογητικά προσωρινού αναδόχου</w:t>
        </w:r>
        <w:r w:rsidR="00280858">
          <w:rPr>
            <w:noProof/>
          </w:rPr>
          <w:tab/>
        </w:r>
        <w:r w:rsidR="00280858">
          <w:rPr>
            <w:noProof/>
          </w:rPr>
          <w:fldChar w:fldCharType="begin"/>
        </w:r>
        <w:r w:rsidR="00280858">
          <w:rPr>
            <w:noProof/>
          </w:rPr>
          <w:instrText xml:space="preserve"> PAGEREF _Toc531962214 \h </w:instrText>
        </w:r>
        <w:r w:rsidR="00280858">
          <w:rPr>
            <w:noProof/>
          </w:rPr>
        </w:r>
        <w:r w:rsidR="00280858">
          <w:rPr>
            <w:noProof/>
          </w:rPr>
          <w:fldChar w:fldCharType="separate"/>
        </w:r>
        <w:r w:rsidR="00B17A82">
          <w:rPr>
            <w:noProof/>
          </w:rPr>
          <w:t>28</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15" w:history="1">
        <w:r w:rsidR="00280858" w:rsidRPr="00EC5280">
          <w:rPr>
            <w:rStyle w:val="Hyperlink"/>
            <w:noProof/>
            <w:lang w:val="el-GR"/>
          </w:rPr>
          <w:t>3.3</w:t>
        </w:r>
        <w:r w:rsidR="00280858" w:rsidRPr="0042404D">
          <w:rPr>
            <w:rFonts w:cs="Times New Roman"/>
            <w:smallCaps w:val="0"/>
            <w:noProof/>
            <w:sz w:val="22"/>
            <w:szCs w:val="22"/>
            <w:lang w:val="el-GR" w:eastAsia="el-GR"/>
          </w:rPr>
          <w:tab/>
        </w:r>
        <w:r w:rsidR="00280858" w:rsidRPr="00EC5280">
          <w:rPr>
            <w:rStyle w:val="Hyperlink"/>
            <w:noProof/>
            <w:lang w:val="el-GR"/>
          </w:rPr>
          <w:t>Κατακύρωση - σύναψη σύμβασης</w:t>
        </w:r>
        <w:r w:rsidR="00280858">
          <w:rPr>
            <w:noProof/>
          </w:rPr>
          <w:tab/>
        </w:r>
        <w:r w:rsidR="00280858">
          <w:rPr>
            <w:noProof/>
          </w:rPr>
          <w:fldChar w:fldCharType="begin"/>
        </w:r>
        <w:r w:rsidR="00280858">
          <w:rPr>
            <w:noProof/>
          </w:rPr>
          <w:instrText xml:space="preserve"> PAGEREF _Toc531962215 \h </w:instrText>
        </w:r>
        <w:r w:rsidR="00280858">
          <w:rPr>
            <w:noProof/>
          </w:rPr>
        </w:r>
        <w:r w:rsidR="00280858">
          <w:rPr>
            <w:noProof/>
          </w:rPr>
          <w:fldChar w:fldCharType="separate"/>
        </w:r>
        <w:r w:rsidR="00B17A82">
          <w:rPr>
            <w:noProof/>
          </w:rPr>
          <w:t>29</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16" w:history="1">
        <w:r w:rsidR="00280858" w:rsidRPr="00EC5280">
          <w:rPr>
            <w:rStyle w:val="Hyperlink"/>
            <w:noProof/>
            <w:lang w:val="el-GR"/>
          </w:rPr>
          <w:t>3.4</w:t>
        </w:r>
        <w:r w:rsidR="00280858" w:rsidRPr="0042404D">
          <w:rPr>
            <w:rFonts w:cs="Times New Roman"/>
            <w:smallCaps w:val="0"/>
            <w:noProof/>
            <w:sz w:val="22"/>
            <w:szCs w:val="22"/>
            <w:lang w:val="el-GR" w:eastAsia="el-GR"/>
          </w:rPr>
          <w:tab/>
        </w:r>
        <w:r w:rsidR="00280858" w:rsidRPr="00EC5280">
          <w:rPr>
            <w:rStyle w:val="Hyperlink"/>
            <w:noProof/>
            <w:lang w:val="el-GR"/>
          </w:rPr>
          <w:t>Ενστάσεις</w:t>
        </w:r>
        <w:r w:rsidR="00280858">
          <w:rPr>
            <w:noProof/>
          </w:rPr>
          <w:tab/>
        </w:r>
        <w:r w:rsidR="00280858">
          <w:rPr>
            <w:noProof/>
          </w:rPr>
          <w:fldChar w:fldCharType="begin"/>
        </w:r>
        <w:r w:rsidR="00280858">
          <w:rPr>
            <w:noProof/>
          </w:rPr>
          <w:instrText xml:space="preserve"> PAGEREF _Toc531962216 \h </w:instrText>
        </w:r>
        <w:r w:rsidR="00280858">
          <w:rPr>
            <w:noProof/>
          </w:rPr>
        </w:r>
        <w:r w:rsidR="00280858">
          <w:rPr>
            <w:noProof/>
          </w:rPr>
          <w:fldChar w:fldCharType="separate"/>
        </w:r>
        <w:r w:rsidR="00B17A82">
          <w:rPr>
            <w:noProof/>
          </w:rPr>
          <w:t>29</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17" w:history="1">
        <w:r w:rsidR="00280858" w:rsidRPr="00EC5280">
          <w:rPr>
            <w:rStyle w:val="Hyperlink"/>
            <w:noProof/>
            <w:lang w:val="el-GR"/>
          </w:rPr>
          <w:t>3.5</w:t>
        </w:r>
        <w:r w:rsidR="00280858" w:rsidRPr="0042404D">
          <w:rPr>
            <w:rFonts w:cs="Times New Roman"/>
            <w:smallCaps w:val="0"/>
            <w:noProof/>
            <w:sz w:val="22"/>
            <w:szCs w:val="22"/>
            <w:lang w:val="el-GR" w:eastAsia="el-GR"/>
          </w:rPr>
          <w:tab/>
        </w:r>
        <w:r w:rsidR="00280858" w:rsidRPr="00EC5280">
          <w:rPr>
            <w:rStyle w:val="Hyperlink"/>
            <w:noProof/>
            <w:lang w:val="el-GR"/>
          </w:rPr>
          <w:t>Ματαίωση Διαδικασίας</w:t>
        </w:r>
        <w:r w:rsidR="00280858">
          <w:rPr>
            <w:noProof/>
          </w:rPr>
          <w:tab/>
        </w:r>
        <w:r w:rsidR="00280858">
          <w:rPr>
            <w:noProof/>
          </w:rPr>
          <w:fldChar w:fldCharType="begin"/>
        </w:r>
        <w:r w:rsidR="00280858">
          <w:rPr>
            <w:noProof/>
          </w:rPr>
          <w:instrText xml:space="preserve"> PAGEREF _Toc531962217 \h </w:instrText>
        </w:r>
        <w:r w:rsidR="00280858">
          <w:rPr>
            <w:noProof/>
          </w:rPr>
        </w:r>
        <w:r w:rsidR="00280858">
          <w:rPr>
            <w:noProof/>
          </w:rPr>
          <w:fldChar w:fldCharType="separate"/>
        </w:r>
        <w:r w:rsidR="00B17A82">
          <w:rPr>
            <w:noProof/>
          </w:rPr>
          <w:t>29</w:t>
        </w:r>
        <w:r w:rsidR="00280858">
          <w:rPr>
            <w:noProof/>
          </w:rPr>
          <w:fldChar w:fldCharType="end"/>
        </w:r>
      </w:hyperlink>
    </w:p>
    <w:p w:rsidR="00280858" w:rsidRPr="0042404D" w:rsidRDefault="001A574C">
      <w:pPr>
        <w:pStyle w:val="TOC1"/>
        <w:tabs>
          <w:tab w:val="left" w:pos="440"/>
          <w:tab w:val="right" w:leader="dot" w:pos="9628"/>
        </w:tabs>
        <w:rPr>
          <w:rFonts w:cs="Times New Roman"/>
          <w:b w:val="0"/>
          <w:bCs w:val="0"/>
          <w:caps w:val="0"/>
          <w:noProof/>
          <w:sz w:val="22"/>
          <w:szCs w:val="22"/>
          <w:lang w:val="el-GR" w:eastAsia="el-GR"/>
        </w:rPr>
      </w:pPr>
      <w:hyperlink w:anchor="_Toc531962218" w:history="1">
        <w:r w:rsidR="00280858" w:rsidRPr="00EC5280">
          <w:rPr>
            <w:rStyle w:val="Hyperlink"/>
            <w:noProof/>
            <w:lang w:val="el-GR"/>
          </w:rPr>
          <w:t>4.</w:t>
        </w:r>
        <w:r w:rsidR="00280858" w:rsidRPr="0042404D">
          <w:rPr>
            <w:rFonts w:cs="Times New Roman"/>
            <w:b w:val="0"/>
            <w:bCs w:val="0"/>
            <w:caps w:val="0"/>
            <w:noProof/>
            <w:sz w:val="22"/>
            <w:szCs w:val="22"/>
            <w:lang w:val="el-GR" w:eastAsia="el-GR"/>
          </w:rPr>
          <w:tab/>
        </w:r>
        <w:r w:rsidR="00280858" w:rsidRPr="00EC5280">
          <w:rPr>
            <w:rStyle w:val="Hyperlink"/>
            <w:noProof/>
            <w:lang w:val="el-GR"/>
          </w:rPr>
          <w:t>ΟΡΟΙ ΕΚΤΕΛΕΣΗΣ ΤΗΣ ΣΥΜΒΑΣΗΣ</w:t>
        </w:r>
        <w:r w:rsidR="00280858">
          <w:rPr>
            <w:noProof/>
          </w:rPr>
          <w:tab/>
        </w:r>
        <w:r w:rsidR="00280858">
          <w:rPr>
            <w:noProof/>
          </w:rPr>
          <w:fldChar w:fldCharType="begin"/>
        </w:r>
        <w:r w:rsidR="00280858">
          <w:rPr>
            <w:noProof/>
          </w:rPr>
          <w:instrText xml:space="preserve"> PAGEREF _Toc531962218 \h </w:instrText>
        </w:r>
        <w:r w:rsidR="00280858">
          <w:rPr>
            <w:noProof/>
          </w:rPr>
        </w:r>
        <w:r w:rsidR="00280858">
          <w:rPr>
            <w:noProof/>
          </w:rPr>
          <w:fldChar w:fldCharType="separate"/>
        </w:r>
        <w:r w:rsidR="00B17A82">
          <w:rPr>
            <w:noProof/>
          </w:rPr>
          <w:t>30</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19" w:history="1">
        <w:r w:rsidR="00280858" w:rsidRPr="00EC5280">
          <w:rPr>
            <w:rStyle w:val="Hyperlink"/>
            <w:noProof/>
            <w:lang w:val="el-GR"/>
          </w:rPr>
          <w:t>4.1</w:t>
        </w:r>
        <w:r w:rsidR="00280858" w:rsidRPr="0042404D">
          <w:rPr>
            <w:rFonts w:cs="Times New Roman"/>
            <w:smallCaps w:val="0"/>
            <w:noProof/>
            <w:sz w:val="22"/>
            <w:szCs w:val="22"/>
            <w:lang w:val="el-GR" w:eastAsia="el-GR"/>
          </w:rPr>
          <w:tab/>
        </w:r>
        <w:r w:rsidR="00280858" w:rsidRPr="00EC5280">
          <w:rPr>
            <w:rStyle w:val="Hyperlink"/>
            <w:noProof/>
            <w:lang w:val="el-GR"/>
          </w:rPr>
          <w:t>Εγγυήσεις  (καλής εκτέλεσης)</w:t>
        </w:r>
        <w:r w:rsidR="00280858">
          <w:rPr>
            <w:noProof/>
          </w:rPr>
          <w:tab/>
        </w:r>
        <w:r w:rsidR="00280858">
          <w:rPr>
            <w:noProof/>
          </w:rPr>
          <w:fldChar w:fldCharType="begin"/>
        </w:r>
        <w:r w:rsidR="00280858">
          <w:rPr>
            <w:noProof/>
          </w:rPr>
          <w:instrText xml:space="preserve"> PAGEREF _Toc531962219 \h </w:instrText>
        </w:r>
        <w:r w:rsidR="00280858">
          <w:rPr>
            <w:noProof/>
          </w:rPr>
        </w:r>
        <w:r w:rsidR="00280858">
          <w:rPr>
            <w:noProof/>
          </w:rPr>
          <w:fldChar w:fldCharType="separate"/>
        </w:r>
        <w:r w:rsidR="00B17A82">
          <w:rPr>
            <w:noProof/>
          </w:rPr>
          <w:t>31</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20" w:history="1">
        <w:r w:rsidR="00280858" w:rsidRPr="00EC5280">
          <w:rPr>
            <w:rStyle w:val="Hyperlink"/>
            <w:noProof/>
            <w:lang w:val="el-GR"/>
          </w:rPr>
          <w:t xml:space="preserve">4.2 </w:t>
        </w:r>
        <w:r w:rsidR="00280858" w:rsidRPr="0042404D">
          <w:rPr>
            <w:rFonts w:cs="Times New Roman"/>
            <w:smallCaps w:val="0"/>
            <w:noProof/>
            <w:sz w:val="22"/>
            <w:szCs w:val="22"/>
            <w:lang w:val="el-GR" w:eastAsia="el-GR"/>
          </w:rPr>
          <w:tab/>
        </w:r>
        <w:r w:rsidR="00280858" w:rsidRPr="00EC5280">
          <w:rPr>
            <w:rStyle w:val="Hyperlink"/>
            <w:noProof/>
            <w:lang w:val="el-GR"/>
          </w:rPr>
          <w:t>Συμβατικό Πλαίσιο - Εφαρμοστέα Νομοθεσία</w:t>
        </w:r>
        <w:r w:rsidR="00280858">
          <w:rPr>
            <w:noProof/>
          </w:rPr>
          <w:tab/>
        </w:r>
        <w:r w:rsidR="00280858">
          <w:rPr>
            <w:noProof/>
          </w:rPr>
          <w:fldChar w:fldCharType="begin"/>
        </w:r>
        <w:r w:rsidR="00280858">
          <w:rPr>
            <w:noProof/>
          </w:rPr>
          <w:instrText xml:space="preserve"> PAGEREF _Toc531962220 \h </w:instrText>
        </w:r>
        <w:r w:rsidR="00280858">
          <w:rPr>
            <w:noProof/>
          </w:rPr>
        </w:r>
        <w:r w:rsidR="00280858">
          <w:rPr>
            <w:noProof/>
          </w:rPr>
          <w:fldChar w:fldCharType="separate"/>
        </w:r>
        <w:r w:rsidR="00B17A82">
          <w:rPr>
            <w:noProof/>
          </w:rPr>
          <w:t>32</w:t>
        </w:r>
        <w:r w:rsidR="00280858">
          <w:rPr>
            <w:noProof/>
          </w:rPr>
          <w:fldChar w:fldCharType="end"/>
        </w:r>
      </w:hyperlink>
    </w:p>
    <w:p w:rsidR="005C6DFB" w:rsidRPr="005C6DFB" w:rsidRDefault="001A574C" w:rsidP="005C6DFB">
      <w:pPr>
        <w:pStyle w:val="TOC2"/>
        <w:tabs>
          <w:tab w:val="left" w:pos="880"/>
          <w:tab w:val="right" w:leader="dot" w:pos="9628"/>
        </w:tabs>
        <w:rPr>
          <w:noProof/>
          <w:lang w:val="el-GR"/>
        </w:rPr>
      </w:pPr>
      <w:hyperlink w:anchor="_Toc531962221" w:history="1">
        <w:r w:rsidR="00280858" w:rsidRPr="00EC5280">
          <w:rPr>
            <w:rStyle w:val="Hyperlink"/>
            <w:noProof/>
            <w:lang w:val="el-GR"/>
          </w:rPr>
          <w:t>4.3</w:t>
        </w:r>
        <w:r w:rsidR="00280858" w:rsidRPr="0042404D">
          <w:rPr>
            <w:rFonts w:cs="Times New Roman"/>
            <w:smallCaps w:val="0"/>
            <w:noProof/>
            <w:sz w:val="22"/>
            <w:szCs w:val="22"/>
            <w:lang w:val="el-GR" w:eastAsia="el-GR"/>
          </w:rPr>
          <w:tab/>
        </w:r>
        <w:r w:rsidR="00280858" w:rsidRPr="00EC5280">
          <w:rPr>
            <w:rStyle w:val="Hyperlink"/>
            <w:noProof/>
            <w:lang w:val="el-GR"/>
          </w:rPr>
          <w:t>Όροι εκτέλεσης της σύμβασης</w:t>
        </w:r>
        <w:r w:rsidR="00280858">
          <w:rPr>
            <w:noProof/>
          </w:rPr>
          <w:tab/>
        </w:r>
        <w:r w:rsidR="00280858">
          <w:rPr>
            <w:noProof/>
          </w:rPr>
          <w:fldChar w:fldCharType="begin"/>
        </w:r>
        <w:r w:rsidR="00280858">
          <w:rPr>
            <w:noProof/>
          </w:rPr>
          <w:instrText xml:space="preserve"> PAGEREF _Toc531962221 \h </w:instrText>
        </w:r>
        <w:r w:rsidR="00280858">
          <w:rPr>
            <w:noProof/>
          </w:rPr>
        </w:r>
        <w:r w:rsidR="00280858">
          <w:rPr>
            <w:noProof/>
          </w:rPr>
          <w:fldChar w:fldCharType="separate"/>
        </w:r>
        <w:r w:rsidR="00B17A82">
          <w:rPr>
            <w:noProof/>
          </w:rPr>
          <w:t>32</w:t>
        </w:r>
        <w:r w:rsidR="00280858">
          <w:rPr>
            <w:noProof/>
          </w:rPr>
          <w:fldChar w:fldCharType="end"/>
        </w:r>
      </w:hyperlink>
    </w:p>
    <w:p w:rsidR="00280858" w:rsidRPr="0026140D" w:rsidRDefault="001A574C">
      <w:pPr>
        <w:pStyle w:val="TOC2"/>
        <w:tabs>
          <w:tab w:val="left" w:pos="880"/>
          <w:tab w:val="right" w:leader="dot" w:pos="9628"/>
        </w:tabs>
        <w:rPr>
          <w:rStyle w:val="Hyperlink"/>
        </w:rPr>
      </w:pPr>
      <w:hyperlink w:anchor="_Toc531962223" w:history="1">
        <w:r w:rsidR="00280858" w:rsidRPr="0026140D">
          <w:rPr>
            <w:rStyle w:val="Hyperlink"/>
            <w:noProof/>
            <w:lang w:val="el-GR"/>
          </w:rPr>
          <w:t>4.</w:t>
        </w:r>
        <w:r w:rsidR="00446952" w:rsidRPr="0026140D">
          <w:rPr>
            <w:rStyle w:val="Hyperlink"/>
            <w:noProof/>
            <w:lang w:val="el-GR"/>
          </w:rPr>
          <w:t>4</w:t>
        </w:r>
        <w:r w:rsidR="00280858" w:rsidRPr="0026140D">
          <w:rPr>
            <w:rStyle w:val="Hyperlink"/>
          </w:rPr>
          <w:tab/>
        </w:r>
        <w:r w:rsidR="005C6DFB" w:rsidRPr="0026140D">
          <w:rPr>
            <w:rStyle w:val="Hyperlink"/>
            <w:noProof/>
            <w:w w:val="90"/>
            <w:lang w:val="el-GR"/>
          </w:rPr>
          <w:t>ΥΠΕΡΓΟΛΑΒΙΑ</w:t>
        </w:r>
        <w:r w:rsidR="00280858" w:rsidRPr="0026140D">
          <w:rPr>
            <w:rStyle w:val="Hyperlink"/>
            <w:lang w:val="el-GR"/>
          </w:rPr>
          <w:tab/>
        </w:r>
        <w:r w:rsidR="00280858" w:rsidRPr="0026140D">
          <w:rPr>
            <w:rStyle w:val="Hyperlink"/>
            <w:lang w:val="el-GR"/>
          </w:rPr>
          <w:fldChar w:fldCharType="begin"/>
        </w:r>
        <w:r w:rsidR="00280858" w:rsidRPr="0026140D">
          <w:rPr>
            <w:rStyle w:val="Hyperlink"/>
            <w:lang w:val="el-GR"/>
          </w:rPr>
          <w:instrText xml:space="preserve"> PAGEREF _Toc531962223 \h </w:instrText>
        </w:r>
        <w:r w:rsidR="00280858" w:rsidRPr="0026140D">
          <w:rPr>
            <w:rStyle w:val="Hyperlink"/>
            <w:lang w:val="el-GR"/>
          </w:rPr>
        </w:r>
        <w:r w:rsidR="00280858" w:rsidRPr="0026140D">
          <w:rPr>
            <w:rStyle w:val="Hyperlink"/>
            <w:lang w:val="el-GR"/>
          </w:rPr>
          <w:fldChar w:fldCharType="separate"/>
        </w:r>
        <w:r w:rsidR="00B17A82">
          <w:rPr>
            <w:rStyle w:val="Hyperlink"/>
            <w:noProof/>
            <w:lang w:val="el-GR"/>
          </w:rPr>
          <w:t>32</w:t>
        </w:r>
        <w:r w:rsidR="00280858" w:rsidRPr="0026140D">
          <w:rPr>
            <w:rStyle w:val="Hyperlink"/>
            <w:lang w:val="el-GR"/>
          </w:rPr>
          <w:fldChar w:fldCharType="end"/>
        </w:r>
      </w:hyperlink>
    </w:p>
    <w:p w:rsidR="00280858" w:rsidRPr="0026140D" w:rsidRDefault="001A574C">
      <w:pPr>
        <w:pStyle w:val="TOC2"/>
        <w:tabs>
          <w:tab w:val="left" w:pos="880"/>
          <w:tab w:val="right" w:leader="dot" w:pos="9628"/>
        </w:tabs>
        <w:rPr>
          <w:rStyle w:val="Hyperlink"/>
        </w:rPr>
      </w:pPr>
      <w:hyperlink w:anchor="_Toc531962224" w:history="1">
        <w:r w:rsidR="00280858" w:rsidRPr="0026140D">
          <w:rPr>
            <w:rStyle w:val="Hyperlink"/>
            <w:noProof/>
            <w:lang w:val="el-GR"/>
          </w:rPr>
          <w:t>4.</w:t>
        </w:r>
        <w:r w:rsidR="00446952" w:rsidRPr="0026140D">
          <w:rPr>
            <w:rStyle w:val="Hyperlink"/>
            <w:noProof/>
            <w:lang w:val="el-GR"/>
          </w:rPr>
          <w:t>5</w:t>
        </w:r>
        <w:r w:rsidR="00280858" w:rsidRPr="0026140D">
          <w:rPr>
            <w:rStyle w:val="Hyperlink"/>
          </w:rPr>
          <w:tab/>
        </w:r>
        <w:r w:rsidR="0026140D" w:rsidRPr="0026140D">
          <w:rPr>
            <w:rStyle w:val="Hyperlink"/>
            <w:noProof/>
            <w:w w:val="90"/>
            <w:lang w:val="el-GR"/>
          </w:rPr>
          <w:t>ΤΡΟΠΟΠΟΙΗΣΗ ΣΥΜΒΑΣΗΣ ΚΑΤΑ ΤΗ ΔΙΑΡΚΕΙΑ ΤΗΣ</w:t>
        </w:r>
        <w:r w:rsidR="00280858" w:rsidRPr="0026140D">
          <w:rPr>
            <w:rStyle w:val="Hyperlink"/>
            <w:lang w:val="el-GR"/>
          </w:rPr>
          <w:tab/>
        </w:r>
        <w:r w:rsidR="00280858" w:rsidRPr="0026140D">
          <w:rPr>
            <w:rStyle w:val="Hyperlink"/>
            <w:lang w:val="el-GR"/>
          </w:rPr>
          <w:fldChar w:fldCharType="begin"/>
        </w:r>
        <w:r w:rsidR="00280858" w:rsidRPr="0026140D">
          <w:rPr>
            <w:rStyle w:val="Hyperlink"/>
            <w:lang w:val="el-GR"/>
          </w:rPr>
          <w:instrText xml:space="preserve"> PAGEREF _Toc531962224 \h </w:instrText>
        </w:r>
        <w:r w:rsidR="00280858" w:rsidRPr="0026140D">
          <w:rPr>
            <w:rStyle w:val="Hyperlink"/>
            <w:lang w:val="el-GR"/>
          </w:rPr>
        </w:r>
        <w:r w:rsidR="00280858" w:rsidRPr="0026140D">
          <w:rPr>
            <w:rStyle w:val="Hyperlink"/>
            <w:lang w:val="el-GR"/>
          </w:rPr>
          <w:fldChar w:fldCharType="separate"/>
        </w:r>
        <w:r w:rsidR="00B17A82">
          <w:rPr>
            <w:rStyle w:val="Hyperlink"/>
            <w:noProof/>
            <w:lang w:val="el-GR"/>
          </w:rPr>
          <w:t>33</w:t>
        </w:r>
        <w:r w:rsidR="00280858" w:rsidRPr="0026140D">
          <w:rPr>
            <w:rStyle w:val="Hyperlink"/>
            <w:lang w:val="el-GR"/>
          </w:rPr>
          <w:fldChar w:fldCharType="end"/>
        </w:r>
      </w:hyperlink>
    </w:p>
    <w:p w:rsidR="005C6DFB" w:rsidRPr="0042404D" w:rsidRDefault="001A574C" w:rsidP="005C6DFB">
      <w:pPr>
        <w:pStyle w:val="TOC2"/>
        <w:tabs>
          <w:tab w:val="left" w:pos="880"/>
          <w:tab w:val="right" w:leader="dot" w:pos="9628"/>
        </w:tabs>
        <w:rPr>
          <w:rFonts w:cs="Times New Roman"/>
          <w:smallCaps w:val="0"/>
          <w:noProof/>
          <w:sz w:val="22"/>
          <w:szCs w:val="22"/>
          <w:lang w:val="el-GR" w:eastAsia="el-GR"/>
        </w:rPr>
      </w:pPr>
      <w:hyperlink w:anchor="_Toc531962224" w:history="1">
        <w:r w:rsidR="005C6DFB" w:rsidRPr="00EC5280">
          <w:rPr>
            <w:rStyle w:val="Hyperlink"/>
            <w:noProof/>
            <w:lang w:val="el-GR"/>
          </w:rPr>
          <w:t>4.</w:t>
        </w:r>
        <w:r w:rsidR="005C6DFB">
          <w:rPr>
            <w:rStyle w:val="Hyperlink"/>
            <w:noProof/>
            <w:lang w:val="el-GR"/>
          </w:rPr>
          <w:t>5</w:t>
        </w:r>
        <w:r w:rsidR="005C6DFB" w:rsidRPr="0042404D">
          <w:rPr>
            <w:rFonts w:cs="Times New Roman"/>
            <w:smallCaps w:val="0"/>
            <w:noProof/>
            <w:sz w:val="22"/>
            <w:szCs w:val="22"/>
            <w:lang w:val="el-GR" w:eastAsia="el-GR"/>
          </w:rPr>
          <w:tab/>
        </w:r>
        <w:r w:rsidR="005C6DFB" w:rsidRPr="00EC5280">
          <w:rPr>
            <w:rStyle w:val="Hyperlink"/>
            <w:noProof/>
            <w:lang w:val="el-GR"/>
          </w:rPr>
          <w:t>Δικαίωμα μονομερούς λύσης της σύμβασης</w:t>
        </w:r>
        <w:r w:rsidR="005C6DFB">
          <w:rPr>
            <w:noProof/>
          </w:rPr>
          <w:tab/>
        </w:r>
        <w:r w:rsidR="005C6DFB">
          <w:rPr>
            <w:noProof/>
          </w:rPr>
          <w:fldChar w:fldCharType="begin"/>
        </w:r>
        <w:r w:rsidR="005C6DFB">
          <w:rPr>
            <w:noProof/>
          </w:rPr>
          <w:instrText xml:space="preserve"> PAGEREF _Toc531962224 \h </w:instrText>
        </w:r>
        <w:r w:rsidR="005C6DFB">
          <w:rPr>
            <w:noProof/>
          </w:rPr>
        </w:r>
        <w:r w:rsidR="005C6DFB">
          <w:rPr>
            <w:noProof/>
          </w:rPr>
          <w:fldChar w:fldCharType="separate"/>
        </w:r>
        <w:r w:rsidR="00B17A82">
          <w:rPr>
            <w:noProof/>
          </w:rPr>
          <w:t>33</w:t>
        </w:r>
        <w:r w:rsidR="005C6DFB">
          <w:rPr>
            <w:noProof/>
          </w:rPr>
          <w:fldChar w:fldCharType="end"/>
        </w:r>
      </w:hyperlink>
    </w:p>
    <w:p w:rsidR="005C6DFB" w:rsidRPr="005C6DFB" w:rsidRDefault="005C6DFB" w:rsidP="005C6DFB">
      <w:pPr>
        <w:rPr>
          <w:lang w:val="el-GR"/>
        </w:rPr>
      </w:pPr>
    </w:p>
    <w:p w:rsidR="00280858" w:rsidRPr="0042404D" w:rsidRDefault="001A574C">
      <w:pPr>
        <w:pStyle w:val="TOC1"/>
        <w:tabs>
          <w:tab w:val="left" w:pos="440"/>
          <w:tab w:val="right" w:leader="dot" w:pos="9628"/>
        </w:tabs>
        <w:rPr>
          <w:rFonts w:cs="Times New Roman"/>
          <w:b w:val="0"/>
          <w:bCs w:val="0"/>
          <w:caps w:val="0"/>
          <w:noProof/>
          <w:sz w:val="22"/>
          <w:szCs w:val="22"/>
          <w:lang w:val="el-GR" w:eastAsia="el-GR"/>
        </w:rPr>
      </w:pPr>
      <w:hyperlink w:anchor="_Toc531962225" w:history="1">
        <w:r w:rsidR="00280858" w:rsidRPr="00EC5280">
          <w:rPr>
            <w:rStyle w:val="Hyperlink"/>
            <w:noProof/>
            <w:lang w:val="el-GR"/>
          </w:rPr>
          <w:t>5.</w:t>
        </w:r>
        <w:r w:rsidR="00280858" w:rsidRPr="0042404D">
          <w:rPr>
            <w:rFonts w:cs="Times New Roman"/>
            <w:b w:val="0"/>
            <w:bCs w:val="0"/>
            <w:caps w:val="0"/>
            <w:noProof/>
            <w:sz w:val="22"/>
            <w:szCs w:val="22"/>
            <w:lang w:val="el-GR" w:eastAsia="el-GR"/>
          </w:rPr>
          <w:tab/>
        </w:r>
        <w:r w:rsidR="00280858" w:rsidRPr="00EC5280">
          <w:rPr>
            <w:rStyle w:val="Hyperlink"/>
            <w:noProof/>
            <w:lang w:val="el-GR"/>
          </w:rPr>
          <w:t>ΕΙΔΙΚΟΙ ΟΡΟΙ ΕΚΤΕΛΕΣΗΣ ΤΗΣ ΣΥΜΒΑΣΗΣ</w:t>
        </w:r>
        <w:r w:rsidR="00280858">
          <w:rPr>
            <w:noProof/>
          </w:rPr>
          <w:tab/>
        </w:r>
        <w:r w:rsidR="00280858">
          <w:rPr>
            <w:noProof/>
          </w:rPr>
          <w:fldChar w:fldCharType="begin"/>
        </w:r>
        <w:r w:rsidR="00280858">
          <w:rPr>
            <w:noProof/>
          </w:rPr>
          <w:instrText xml:space="preserve"> PAGEREF _Toc531962225 \h </w:instrText>
        </w:r>
        <w:r w:rsidR="00280858">
          <w:rPr>
            <w:noProof/>
          </w:rPr>
        </w:r>
        <w:r w:rsidR="00280858">
          <w:rPr>
            <w:noProof/>
          </w:rPr>
          <w:fldChar w:fldCharType="separate"/>
        </w:r>
        <w:r w:rsidR="00B17A82">
          <w:rPr>
            <w:noProof/>
          </w:rPr>
          <w:t>34</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26" w:history="1">
        <w:r w:rsidR="00280858" w:rsidRPr="00EC5280">
          <w:rPr>
            <w:rStyle w:val="Hyperlink"/>
            <w:noProof/>
            <w:lang w:val="el-GR"/>
          </w:rPr>
          <w:t>5.1</w:t>
        </w:r>
        <w:r w:rsidR="00280858" w:rsidRPr="0042404D">
          <w:rPr>
            <w:rFonts w:cs="Times New Roman"/>
            <w:smallCaps w:val="0"/>
            <w:noProof/>
            <w:sz w:val="22"/>
            <w:szCs w:val="22"/>
            <w:lang w:val="el-GR" w:eastAsia="el-GR"/>
          </w:rPr>
          <w:tab/>
        </w:r>
        <w:r w:rsidR="00280858" w:rsidRPr="00EC5280">
          <w:rPr>
            <w:rStyle w:val="Hyperlink"/>
            <w:noProof/>
            <w:lang w:val="el-GR"/>
          </w:rPr>
          <w:t>Τρόπος πληρωμής</w:t>
        </w:r>
        <w:r w:rsidR="00280858">
          <w:rPr>
            <w:noProof/>
          </w:rPr>
          <w:tab/>
        </w:r>
        <w:r w:rsidR="00280858">
          <w:rPr>
            <w:noProof/>
          </w:rPr>
          <w:fldChar w:fldCharType="begin"/>
        </w:r>
        <w:r w:rsidR="00280858">
          <w:rPr>
            <w:noProof/>
          </w:rPr>
          <w:instrText xml:space="preserve"> PAGEREF _Toc531962226 \h </w:instrText>
        </w:r>
        <w:r w:rsidR="00280858">
          <w:rPr>
            <w:noProof/>
          </w:rPr>
        </w:r>
        <w:r w:rsidR="00280858">
          <w:rPr>
            <w:noProof/>
          </w:rPr>
          <w:fldChar w:fldCharType="separate"/>
        </w:r>
        <w:r w:rsidR="00B17A82">
          <w:rPr>
            <w:noProof/>
          </w:rPr>
          <w:t>34</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27" w:history="1">
        <w:r w:rsidR="00280858" w:rsidRPr="00EC5280">
          <w:rPr>
            <w:rStyle w:val="Hyperlink"/>
            <w:noProof/>
            <w:lang w:val="el-GR"/>
          </w:rPr>
          <w:t>5.2</w:t>
        </w:r>
        <w:r w:rsidR="00280858" w:rsidRPr="0042404D">
          <w:rPr>
            <w:rFonts w:cs="Times New Roman"/>
            <w:smallCaps w:val="0"/>
            <w:noProof/>
            <w:sz w:val="22"/>
            <w:szCs w:val="22"/>
            <w:lang w:val="el-GR" w:eastAsia="el-GR"/>
          </w:rPr>
          <w:tab/>
        </w:r>
        <w:r w:rsidR="00280858" w:rsidRPr="00EC5280">
          <w:rPr>
            <w:rStyle w:val="Hyperlink"/>
            <w:noProof/>
            <w:lang w:val="el-GR"/>
          </w:rPr>
          <w:t>Κήρυξη οικονομικού φορέα εκπτώτου - Κυρώσεις</w:t>
        </w:r>
        <w:r w:rsidR="00280858">
          <w:rPr>
            <w:noProof/>
          </w:rPr>
          <w:tab/>
        </w:r>
        <w:r w:rsidR="00280858">
          <w:rPr>
            <w:noProof/>
          </w:rPr>
          <w:fldChar w:fldCharType="begin"/>
        </w:r>
        <w:r w:rsidR="00280858">
          <w:rPr>
            <w:noProof/>
          </w:rPr>
          <w:instrText xml:space="preserve"> PAGEREF _Toc531962227 \h </w:instrText>
        </w:r>
        <w:r w:rsidR="00280858">
          <w:rPr>
            <w:noProof/>
          </w:rPr>
        </w:r>
        <w:r w:rsidR="00280858">
          <w:rPr>
            <w:noProof/>
          </w:rPr>
          <w:fldChar w:fldCharType="separate"/>
        </w:r>
        <w:r w:rsidR="00B17A82">
          <w:rPr>
            <w:noProof/>
          </w:rPr>
          <w:t>34</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28" w:history="1">
        <w:r w:rsidR="00280858" w:rsidRPr="00EC5280">
          <w:rPr>
            <w:rStyle w:val="Hyperlink"/>
            <w:noProof/>
            <w:lang w:val="el-GR"/>
          </w:rPr>
          <w:t>5.3</w:t>
        </w:r>
        <w:r w:rsidR="00280858" w:rsidRPr="0042404D">
          <w:rPr>
            <w:rFonts w:cs="Times New Roman"/>
            <w:smallCaps w:val="0"/>
            <w:noProof/>
            <w:sz w:val="22"/>
            <w:szCs w:val="22"/>
            <w:lang w:val="el-GR" w:eastAsia="el-GR"/>
          </w:rPr>
          <w:tab/>
        </w:r>
        <w:r w:rsidR="00280858" w:rsidRPr="00EC5280">
          <w:rPr>
            <w:rStyle w:val="Hyperlink"/>
            <w:noProof/>
            <w:lang w:val="el-GR"/>
          </w:rPr>
          <w:t>Διοικητικές προσφυγές κατά τη διαδικασία εκτέλεσης των συμβάσεων</w:t>
        </w:r>
        <w:r w:rsidR="00280858">
          <w:rPr>
            <w:noProof/>
          </w:rPr>
          <w:tab/>
        </w:r>
        <w:r w:rsidR="00280858">
          <w:rPr>
            <w:noProof/>
          </w:rPr>
          <w:fldChar w:fldCharType="begin"/>
        </w:r>
        <w:r w:rsidR="00280858">
          <w:rPr>
            <w:noProof/>
          </w:rPr>
          <w:instrText xml:space="preserve"> PAGEREF _Toc531962228 \h </w:instrText>
        </w:r>
        <w:r w:rsidR="00280858">
          <w:rPr>
            <w:noProof/>
          </w:rPr>
        </w:r>
        <w:r w:rsidR="00280858">
          <w:rPr>
            <w:noProof/>
          </w:rPr>
          <w:fldChar w:fldCharType="separate"/>
        </w:r>
        <w:r w:rsidR="00B17A82">
          <w:rPr>
            <w:noProof/>
          </w:rPr>
          <w:t>35</w:t>
        </w:r>
        <w:r w:rsidR="00280858">
          <w:rPr>
            <w:noProof/>
          </w:rPr>
          <w:fldChar w:fldCharType="end"/>
        </w:r>
      </w:hyperlink>
    </w:p>
    <w:p w:rsidR="00280858" w:rsidRPr="0042404D" w:rsidRDefault="001A574C">
      <w:pPr>
        <w:pStyle w:val="TOC1"/>
        <w:tabs>
          <w:tab w:val="left" w:pos="440"/>
          <w:tab w:val="right" w:leader="dot" w:pos="9628"/>
        </w:tabs>
        <w:rPr>
          <w:rFonts w:cs="Times New Roman"/>
          <w:b w:val="0"/>
          <w:bCs w:val="0"/>
          <w:caps w:val="0"/>
          <w:noProof/>
          <w:sz w:val="22"/>
          <w:szCs w:val="22"/>
          <w:lang w:val="el-GR" w:eastAsia="el-GR"/>
        </w:rPr>
      </w:pPr>
      <w:hyperlink w:anchor="_Toc531962229" w:history="1">
        <w:r w:rsidR="00280858" w:rsidRPr="00EC5280">
          <w:rPr>
            <w:rStyle w:val="Hyperlink"/>
            <w:noProof/>
            <w:lang w:val="el-GR"/>
          </w:rPr>
          <w:t>6.</w:t>
        </w:r>
        <w:r w:rsidR="00280858" w:rsidRPr="0042404D">
          <w:rPr>
            <w:rFonts w:cs="Times New Roman"/>
            <w:b w:val="0"/>
            <w:bCs w:val="0"/>
            <w:caps w:val="0"/>
            <w:noProof/>
            <w:sz w:val="22"/>
            <w:szCs w:val="22"/>
            <w:lang w:val="el-GR" w:eastAsia="el-GR"/>
          </w:rPr>
          <w:tab/>
        </w:r>
        <w:r w:rsidR="00280858" w:rsidRPr="00EC5280">
          <w:rPr>
            <w:rStyle w:val="Hyperlink"/>
            <w:noProof/>
            <w:lang w:val="el-GR"/>
          </w:rPr>
          <w:t>ΕΙΔΙΚΟΙ ΟΡΟΙ ΕΚΤΕΛΕΣΗΣ</w:t>
        </w:r>
        <w:r w:rsidR="00280858">
          <w:rPr>
            <w:noProof/>
          </w:rPr>
          <w:tab/>
        </w:r>
        <w:r w:rsidR="00280858">
          <w:rPr>
            <w:noProof/>
          </w:rPr>
          <w:fldChar w:fldCharType="begin"/>
        </w:r>
        <w:r w:rsidR="00280858">
          <w:rPr>
            <w:noProof/>
          </w:rPr>
          <w:instrText xml:space="preserve"> PAGEREF _Toc531962229 \h </w:instrText>
        </w:r>
        <w:r w:rsidR="00280858">
          <w:rPr>
            <w:noProof/>
          </w:rPr>
        </w:r>
        <w:r w:rsidR="00280858">
          <w:rPr>
            <w:noProof/>
          </w:rPr>
          <w:fldChar w:fldCharType="separate"/>
        </w:r>
        <w:r w:rsidR="00B17A82">
          <w:rPr>
            <w:noProof/>
          </w:rPr>
          <w:t>36</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30" w:history="1">
        <w:r w:rsidR="00280858" w:rsidRPr="00EC5280">
          <w:rPr>
            <w:rStyle w:val="Hyperlink"/>
            <w:noProof/>
            <w:lang w:val="el-GR"/>
          </w:rPr>
          <w:t xml:space="preserve">6.1 </w:t>
        </w:r>
        <w:r w:rsidR="00280858" w:rsidRPr="0042404D">
          <w:rPr>
            <w:rFonts w:cs="Times New Roman"/>
            <w:smallCaps w:val="0"/>
            <w:noProof/>
            <w:sz w:val="22"/>
            <w:szCs w:val="22"/>
            <w:lang w:val="el-GR" w:eastAsia="el-GR"/>
          </w:rPr>
          <w:tab/>
        </w:r>
        <w:r w:rsidR="00280858" w:rsidRPr="00EC5280">
          <w:rPr>
            <w:rStyle w:val="Hyperlink"/>
            <w:noProof/>
            <w:lang w:val="el-GR"/>
          </w:rPr>
          <w:t>Παρακολούθηση της σύμβασης</w:t>
        </w:r>
        <w:r w:rsidR="00280858">
          <w:rPr>
            <w:noProof/>
          </w:rPr>
          <w:tab/>
        </w:r>
        <w:r w:rsidR="00280858">
          <w:rPr>
            <w:noProof/>
          </w:rPr>
          <w:fldChar w:fldCharType="begin"/>
        </w:r>
        <w:r w:rsidR="00280858">
          <w:rPr>
            <w:noProof/>
          </w:rPr>
          <w:instrText xml:space="preserve"> PAGEREF _Toc531962230 \h </w:instrText>
        </w:r>
        <w:r w:rsidR="00280858">
          <w:rPr>
            <w:noProof/>
          </w:rPr>
        </w:r>
        <w:r w:rsidR="00280858">
          <w:rPr>
            <w:noProof/>
          </w:rPr>
          <w:fldChar w:fldCharType="separate"/>
        </w:r>
        <w:r w:rsidR="00B17A82">
          <w:rPr>
            <w:noProof/>
          </w:rPr>
          <w:t>36</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31" w:history="1">
        <w:r w:rsidR="00280858" w:rsidRPr="00EC5280">
          <w:rPr>
            <w:rStyle w:val="Hyperlink"/>
            <w:noProof/>
            <w:lang w:val="el-GR"/>
          </w:rPr>
          <w:t xml:space="preserve">6.2 </w:t>
        </w:r>
        <w:r w:rsidR="00280858" w:rsidRPr="0042404D">
          <w:rPr>
            <w:rFonts w:cs="Times New Roman"/>
            <w:smallCaps w:val="0"/>
            <w:noProof/>
            <w:sz w:val="22"/>
            <w:szCs w:val="22"/>
            <w:lang w:val="el-GR" w:eastAsia="el-GR"/>
          </w:rPr>
          <w:tab/>
        </w:r>
        <w:r w:rsidR="00280858" w:rsidRPr="00EC5280">
          <w:rPr>
            <w:rStyle w:val="Hyperlink"/>
            <w:noProof/>
            <w:lang w:val="el-GR"/>
          </w:rPr>
          <w:t>Διάρκεια σύμβασης</w:t>
        </w:r>
        <w:r w:rsidR="00280858">
          <w:rPr>
            <w:noProof/>
          </w:rPr>
          <w:tab/>
        </w:r>
        <w:r w:rsidR="00280858">
          <w:rPr>
            <w:noProof/>
          </w:rPr>
          <w:fldChar w:fldCharType="begin"/>
        </w:r>
        <w:r w:rsidR="00280858">
          <w:rPr>
            <w:noProof/>
          </w:rPr>
          <w:instrText xml:space="preserve"> PAGEREF _Toc531962231 \h </w:instrText>
        </w:r>
        <w:r w:rsidR="00280858">
          <w:rPr>
            <w:noProof/>
          </w:rPr>
        </w:r>
        <w:r w:rsidR="00280858">
          <w:rPr>
            <w:noProof/>
          </w:rPr>
          <w:fldChar w:fldCharType="separate"/>
        </w:r>
        <w:r w:rsidR="00B17A82">
          <w:rPr>
            <w:noProof/>
          </w:rPr>
          <w:t>36</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32" w:history="1">
        <w:r w:rsidR="00280858" w:rsidRPr="00EC5280">
          <w:rPr>
            <w:rStyle w:val="Hyperlink"/>
            <w:noProof/>
            <w:lang w:val="el-GR"/>
          </w:rPr>
          <w:t>6.3</w:t>
        </w:r>
        <w:r w:rsidR="00280858" w:rsidRPr="0042404D">
          <w:rPr>
            <w:rFonts w:cs="Times New Roman"/>
            <w:smallCaps w:val="0"/>
            <w:noProof/>
            <w:sz w:val="22"/>
            <w:szCs w:val="22"/>
            <w:lang w:val="el-GR" w:eastAsia="el-GR"/>
          </w:rPr>
          <w:tab/>
        </w:r>
        <w:r w:rsidR="00280858" w:rsidRPr="00EC5280">
          <w:rPr>
            <w:rStyle w:val="Hyperlink"/>
            <w:noProof/>
            <w:lang w:val="el-GR"/>
          </w:rPr>
          <w:t>Παραλαβή του αντικειμένου της σύμβασης</w:t>
        </w:r>
        <w:r w:rsidR="00280858">
          <w:rPr>
            <w:noProof/>
          </w:rPr>
          <w:tab/>
        </w:r>
        <w:r w:rsidR="00280858">
          <w:rPr>
            <w:noProof/>
          </w:rPr>
          <w:fldChar w:fldCharType="begin"/>
        </w:r>
        <w:r w:rsidR="00280858">
          <w:rPr>
            <w:noProof/>
          </w:rPr>
          <w:instrText xml:space="preserve"> PAGEREF _Toc531962232 \h </w:instrText>
        </w:r>
        <w:r w:rsidR="00280858">
          <w:rPr>
            <w:noProof/>
          </w:rPr>
        </w:r>
        <w:r w:rsidR="00280858">
          <w:rPr>
            <w:noProof/>
          </w:rPr>
          <w:fldChar w:fldCharType="separate"/>
        </w:r>
        <w:r w:rsidR="00B17A82">
          <w:rPr>
            <w:noProof/>
          </w:rPr>
          <w:t>36</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33" w:history="1">
        <w:r w:rsidR="00280858" w:rsidRPr="00EC5280">
          <w:rPr>
            <w:rStyle w:val="Hyperlink"/>
            <w:noProof/>
            <w:lang w:val="el-GR"/>
          </w:rPr>
          <w:t xml:space="preserve">6.4 </w:t>
        </w:r>
        <w:r w:rsidR="00280858" w:rsidRPr="0042404D">
          <w:rPr>
            <w:rFonts w:cs="Times New Roman"/>
            <w:smallCaps w:val="0"/>
            <w:noProof/>
            <w:sz w:val="22"/>
            <w:szCs w:val="22"/>
            <w:lang w:val="el-GR" w:eastAsia="el-GR"/>
          </w:rPr>
          <w:tab/>
        </w:r>
        <w:r w:rsidR="00280858" w:rsidRPr="00EC5280">
          <w:rPr>
            <w:rStyle w:val="Hyperlink"/>
            <w:noProof/>
            <w:lang w:val="el-GR"/>
          </w:rPr>
          <w:t>Απόρριψη παραδοτέων – Αντικατάσταση</w:t>
        </w:r>
        <w:r w:rsidR="00280858">
          <w:rPr>
            <w:noProof/>
          </w:rPr>
          <w:tab/>
        </w:r>
        <w:r w:rsidR="00280858">
          <w:rPr>
            <w:noProof/>
          </w:rPr>
          <w:fldChar w:fldCharType="begin"/>
        </w:r>
        <w:r w:rsidR="00280858">
          <w:rPr>
            <w:noProof/>
          </w:rPr>
          <w:instrText xml:space="preserve"> PAGEREF _Toc531962233 \h </w:instrText>
        </w:r>
        <w:r w:rsidR="00280858">
          <w:rPr>
            <w:noProof/>
          </w:rPr>
        </w:r>
        <w:r w:rsidR="00280858">
          <w:rPr>
            <w:noProof/>
          </w:rPr>
          <w:fldChar w:fldCharType="separate"/>
        </w:r>
        <w:r w:rsidR="00B17A82">
          <w:rPr>
            <w:noProof/>
          </w:rPr>
          <w:t>37</w:t>
        </w:r>
        <w:r w:rsidR="00280858">
          <w:rPr>
            <w:noProof/>
          </w:rPr>
          <w:fldChar w:fldCharType="end"/>
        </w:r>
      </w:hyperlink>
    </w:p>
    <w:p w:rsidR="00280858" w:rsidRPr="0042404D" w:rsidRDefault="001A574C">
      <w:pPr>
        <w:pStyle w:val="TOC2"/>
        <w:tabs>
          <w:tab w:val="left" w:pos="880"/>
          <w:tab w:val="right" w:leader="dot" w:pos="9628"/>
        </w:tabs>
        <w:rPr>
          <w:rFonts w:cs="Times New Roman"/>
          <w:smallCaps w:val="0"/>
          <w:noProof/>
          <w:sz w:val="22"/>
          <w:szCs w:val="22"/>
          <w:lang w:val="el-GR" w:eastAsia="el-GR"/>
        </w:rPr>
      </w:pPr>
      <w:hyperlink w:anchor="_Toc531962234" w:history="1">
        <w:r w:rsidR="00280858" w:rsidRPr="00EC5280">
          <w:rPr>
            <w:rStyle w:val="Hyperlink"/>
            <w:noProof/>
            <w:lang w:val="el-GR"/>
          </w:rPr>
          <w:t>6.5</w:t>
        </w:r>
        <w:r w:rsidR="00280858" w:rsidRPr="0042404D">
          <w:rPr>
            <w:rFonts w:cs="Times New Roman"/>
            <w:smallCaps w:val="0"/>
            <w:noProof/>
            <w:sz w:val="22"/>
            <w:szCs w:val="22"/>
            <w:lang w:val="el-GR" w:eastAsia="el-GR"/>
          </w:rPr>
          <w:tab/>
        </w:r>
        <w:r w:rsidR="00280858" w:rsidRPr="00EC5280">
          <w:rPr>
            <w:rStyle w:val="Hyperlink"/>
            <w:noProof/>
            <w:lang w:val="el-GR"/>
          </w:rPr>
          <w:t>Αναπροσαρμογή τιμής</w:t>
        </w:r>
        <w:r w:rsidR="00280858">
          <w:rPr>
            <w:noProof/>
          </w:rPr>
          <w:tab/>
        </w:r>
        <w:r w:rsidR="00280858">
          <w:rPr>
            <w:noProof/>
          </w:rPr>
          <w:fldChar w:fldCharType="begin"/>
        </w:r>
        <w:r w:rsidR="00280858">
          <w:rPr>
            <w:noProof/>
          </w:rPr>
          <w:instrText xml:space="preserve"> PAGEREF _Toc531962234 \h </w:instrText>
        </w:r>
        <w:r w:rsidR="00280858">
          <w:rPr>
            <w:noProof/>
          </w:rPr>
        </w:r>
        <w:r w:rsidR="00280858">
          <w:rPr>
            <w:noProof/>
          </w:rPr>
          <w:fldChar w:fldCharType="separate"/>
        </w:r>
        <w:r w:rsidR="00B17A82">
          <w:rPr>
            <w:noProof/>
          </w:rPr>
          <w:t>37</w:t>
        </w:r>
        <w:r w:rsidR="00280858">
          <w:rPr>
            <w:noProof/>
          </w:rPr>
          <w:fldChar w:fldCharType="end"/>
        </w:r>
      </w:hyperlink>
    </w:p>
    <w:p w:rsidR="00280858" w:rsidRPr="0042404D" w:rsidRDefault="001A574C">
      <w:pPr>
        <w:pStyle w:val="TOC1"/>
        <w:tabs>
          <w:tab w:val="right" w:leader="dot" w:pos="9628"/>
        </w:tabs>
        <w:rPr>
          <w:rFonts w:cs="Times New Roman"/>
          <w:b w:val="0"/>
          <w:bCs w:val="0"/>
          <w:caps w:val="0"/>
          <w:noProof/>
          <w:sz w:val="22"/>
          <w:szCs w:val="22"/>
          <w:lang w:val="el-GR" w:eastAsia="el-GR"/>
        </w:rPr>
      </w:pPr>
      <w:hyperlink w:anchor="_Toc531962235" w:history="1">
        <w:r w:rsidR="00280858" w:rsidRPr="00EC5280">
          <w:rPr>
            <w:rStyle w:val="Hyperlink"/>
            <w:noProof/>
            <w:lang w:val="el-GR"/>
          </w:rPr>
          <w:t>ΠΑΡΑΡΤΗΜΑΤΑ</w:t>
        </w:r>
        <w:r w:rsidR="00280858">
          <w:rPr>
            <w:noProof/>
          </w:rPr>
          <w:tab/>
        </w:r>
        <w:r w:rsidR="00280858">
          <w:rPr>
            <w:noProof/>
          </w:rPr>
          <w:fldChar w:fldCharType="begin"/>
        </w:r>
        <w:r w:rsidR="00280858">
          <w:rPr>
            <w:noProof/>
          </w:rPr>
          <w:instrText xml:space="preserve"> PAGEREF _Toc531962235 \h </w:instrText>
        </w:r>
        <w:r w:rsidR="00280858">
          <w:rPr>
            <w:noProof/>
          </w:rPr>
        </w:r>
        <w:r w:rsidR="00280858">
          <w:rPr>
            <w:noProof/>
          </w:rPr>
          <w:fldChar w:fldCharType="separate"/>
        </w:r>
        <w:r w:rsidR="00B17A82">
          <w:rPr>
            <w:noProof/>
          </w:rPr>
          <w:t>38</w:t>
        </w:r>
        <w:r w:rsidR="00280858">
          <w:rPr>
            <w:noProof/>
          </w:rPr>
          <w:fldChar w:fldCharType="end"/>
        </w:r>
      </w:hyperlink>
    </w:p>
    <w:p w:rsidR="00280858" w:rsidRPr="0042404D" w:rsidRDefault="001A574C">
      <w:pPr>
        <w:pStyle w:val="TOC2"/>
        <w:tabs>
          <w:tab w:val="right" w:leader="dot" w:pos="9628"/>
        </w:tabs>
        <w:rPr>
          <w:rFonts w:cs="Times New Roman"/>
          <w:smallCaps w:val="0"/>
          <w:noProof/>
          <w:sz w:val="22"/>
          <w:szCs w:val="22"/>
          <w:lang w:val="el-GR" w:eastAsia="el-GR"/>
        </w:rPr>
      </w:pPr>
      <w:hyperlink w:anchor="_Toc531962236" w:history="1">
        <w:r w:rsidR="00280858" w:rsidRPr="00EC5280">
          <w:rPr>
            <w:rStyle w:val="Hyperlink"/>
            <w:noProof/>
            <w:lang w:val="el-GR"/>
          </w:rPr>
          <w:t>ΠΑΡΑΡΤΗΜΑ Ι – Αναλυτική Περιγραφή Φυσικού Αντικειμένου της Σύμβασης</w:t>
        </w:r>
        <w:r w:rsidR="00280858">
          <w:rPr>
            <w:noProof/>
          </w:rPr>
          <w:tab/>
        </w:r>
        <w:r w:rsidR="00280858">
          <w:rPr>
            <w:noProof/>
          </w:rPr>
          <w:fldChar w:fldCharType="begin"/>
        </w:r>
        <w:r w:rsidR="00280858">
          <w:rPr>
            <w:noProof/>
          </w:rPr>
          <w:instrText xml:space="preserve"> PAGEREF _Toc531962236 \h </w:instrText>
        </w:r>
        <w:r w:rsidR="00280858">
          <w:rPr>
            <w:noProof/>
          </w:rPr>
        </w:r>
        <w:r w:rsidR="00280858">
          <w:rPr>
            <w:noProof/>
          </w:rPr>
          <w:fldChar w:fldCharType="separate"/>
        </w:r>
        <w:r w:rsidR="00B17A82">
          <w:rPr>
            <w:noProof/>
          </w:rPr>
          <w:t>38</w:t>
        </w:r>
        <w:r w:rsidR="00280858">
          <w:rPr>
            <w:noProof/>
          </w:rPr>
          <w:fldChar w:fldCharType="end"/>
        </w:r>
      </w:hyperlink>
    </w:p>
    <w:p w:rsidR="00280858" w:rsidRPr="0042404D" w:rsidRDefault="001A574C">
      <w:pPr>
        <w:pStyle w:val="TOC2"/>
        <w:tabs>
          <w:tab w:val="right" w:leader="dot" w:pos="9628"/>
        </w:tabs>
        <w:rPr>
          <w:rFonts w:cs="Times New Roman"/>
          <w:smallCaps w:val="0"/>
          <w:noProof/>
          <w:sz w:val="22"/>
          <w:szCs w:val="22"/>
          <w:lang w:val="el-GR" w:eastAsia="el-GR"/>
        </w:rPr>
      </w:pPr>
      <w:hyperlink w:anchor="_Toc531962237" w:history="1">
        <w:r w:rsidR="00280858" w:rsidRPr="00EC5280">
          <w:rPr>
            <w:rStyle w:val="Hyperlink"/>
            <w:noProof/>
            <w:lang w:val="el-GR"/>
          </w:rPr>
          <w:t>ΠΑΡΑΡΤΗΜΑ ΙΙ – Τυποποιημένο Έντυπο Υπεύθυνης Δήλωσης (ΤΕΥΔ)</w:t>
        </w:r>
        <w:r w:rsidR="00280858">
          <w:rPr>
            <w:noProof/>
          </w:rPr>
          <w:tab/>
        </w:r>
        <w:r w:rsidR="00280858">
          <w:rPr>
            <w:noProof/>
          </w:rPr>
          <w:fldChar w:fldCharType="begin"/>
        </w:r>
        <w:r w:rsidR="00280858">
          <w:rPr>
            <w:noProof/>
          </w:rPr>
          <w:instrText xml:space="preserve"> PAGEREF _Toc531962237 \h </w:instrText>
        </w:r>
        <w:r w:rsidR="00280858">
          <w:rPr>
            <w:noProof/>
          </w:rPr>
        </w:r>
        <w:r w:rsidR="00280858">
          <w:rPr>
            <w:noProof/>
          </w:rPr>
          <w:fldChar w:fldCharType="separate"/>
        </w:r>
        <w:r w:rsidR="00B17A82">
          <w:rPr>
            <w:noProof/>
          </w:rPr>
          <w:t>42</w:t>
        </w:r>
        <w:r w:rsidR="00280858">
          <w:rPr>
            <w:noProof/>
          </w:rPr>
          <w:fldChar w:fldCharType="end"/>
        </w:r>
      </w:hyperlink>
    </w:p>
    <w:p w:rsidR="00280858" w:rsidRPr="0042404D" w:rsidRDefault="001A574C">
      <w:pPr>
        <w:pStyle w:val="TOC2"/>
        <w:tabs>
          <w:tab w:val="right" w:leader="dot" w:pos="9628"/>
        </w:tabs>
        <w:rPr>
          <w:rFonts w:cs="Times New Roman"/>
          <w:smallCaps w:val="0"/>
          <w:noProof/>
          <w:sz w:val="22"/>
          <w:szCs w:val="22"/>
          <w:lang w:val="el-GR" w:eastAsia="el-GR"/>
        </w:rPr>
      </w:pPr>
      <w:hyperlink w:anchor="_Toc531962238" w:history="1">
        <w:r w:rsidR="00280858" w:rsidRPr="00EC5280">
          <w:rPr>
            <w:rStyle w:val="Hyperlink"/>
            <w:noProof/>
            <w:lang w:val="el-GR"/>
          </w:rPr>
          <w:t>ΠΑΡΑΡΤΗΜΑ ΙΙΙ – Υπόδειγμα Οικονομικής Προσφοράς</w:t>
        </w:r>
        <w:r w:rsidR="00280858">
          <w:rPr>
            <w:noProof/>
          </w:rPr>
          <w:tab/>
        </w:r>
        <w:r w:rsidR="00280858">
          <w:rPr>
            <w:noProof/>
          </w:rPr>
          <w:fldChar w:fldCharType="begin"/>
        </w:r>
        <w:r w:rsidR="00280858">
          <w:rPr>
            <w:noProof/>
          </w:rPr>
          <w:instrText xml:space="preserve"> PAGEREF _Toc531962238 \h </w:instrText>
        </w:r>
        <w:r w:rsidR="00280858">
          <w:rPr>
            <w:noProof/>
          </w:rPr>
        </w:r>
        <w:r w:rsidR="00280858">
          <w:rPr>
            <w:noProof/>
          </w:rPr>
          <w:fldChar w:fldCharType="separate"/>
        </w:r>
        <w:r w:rsidR="00B17A82">
          <w:rPr>
            <w:noProof/>
          </w:rPr>
          <w:t>62</w:t>
        </w:r>
        <w:r w:rsidR="00280858">
          <w:rPr>
            <w:noProof/>
          </w:rPr>
          <w:fldChar w:fldCharType="end"/>
        </w:r>
      </w:hyperlink>
    </w:p>
    <w:p w:rsidR="00280858" w:rsidRPr="0042404D" w:rsidRDefault="001A574C">
      <w:pPr>
        <w:pStyle w:val="TOC2"/>
        <w:tabs>
          <w:tab w:val="right" w:leader="dot" w:pos="9628"/>
        </w:tabs>
        <w:rPr>
          <w:rFonts w:cs="Times New Roman"/>
          <w:smallCaps w:val="0"/>
          <w:noProof/>
          <w:sz w:val="22"/>
          <w:szCs w:val="22"/>
          <w:lang w:val="el-GR" w:eastAsia="el-GR"/>
        </w:rPr>
      </w:pPr>
      <w:hyperlink w:anchor="_Toc531962239" w:history="1">
        <w:r w:rsidR="00280858" w:rsidRPr="00EC5280">
          <w:rPr>
            <w:rStyle w:val="Hyperlink"/>
            <w:noProof/>
            <w:lang w:val="el-GR"/>
          </w:rPr>
          <w:t>ΠΑΡΑΡΤΗΜΑ ΙV – Υποδείγματα Εγγυητικών Επιστολών</w:t>
        </w:r>
        <w:r w:rsidR="00280858">
          <w:rPr>
            <w:noProof/>
          </w:rPr>
          <w:tab/>
        </w:r>
        <w:r w:rsidR="00280858">
          <w:rPr>
            <w:noProof/>
          </w:rPr>
          <w:fldChar w:fldCharType="begin"/>
        </w:r>
        <w:r w:rsidR="00280858">
          <w:rPr>
            <w:noProof/>
          </w:rPr>
          <w:instrText xml:space="preserve"> PAGEREF _Toc531962239 \h </w:instrText>
        </w:r>
        <w:r w:rsidR="00280858">
          <w:rPr>
            <w:noProof/>
          </w:rPr>
        </w:r>
        <w:r w:rsidR="00280858">
          <w:rPr>
            <w:noProof/>
          </w:rPr>
          <w:fldChar w:fldCharType="separate"/>
        </w:r>
        <w:r w:rsidR="00B17A82">
          <w:rPr>
            <w:noProof/>
          </w:rPr>
          <w:t>64</w:t>
        </w:r>
        <w:r w:rsidR="00280858">
          <w:rPr>
            <w:noProof/>
          </w:rPr>
          <w:fldChar w:fldCharType="end"/>
        </w:r>
      </w:hyperlink>
    </w:p>
    <w:p w:rsidR="00280858" w:rsidRPr="0042404D" w:rsidRDefault="001A574C">
      <w:pPr>
        <w:pStyle w:val="TOC2"/>
        <w:tabs>
          <w:tab w:val="right" w:leader="dot" w:pos="9628"/>
        </w:tabs>
        <w:rPr>
          <w:rFonts w:cs="Times New Roman"/>
          <w:smallCaps w:val="0"/>
          <w:noProof/>
          <w:sz w:val="22"/>
          <w:szCs w:val="22"/>
          <w:lang w:val="el-GR" w:eastAsia="el-GR"/>
        </w:rPr>
      </w:pPr>
      <w:hyperlink w:anchor="_Toc531962242" w:history="1">
        <w:r w:rsidR="00280858" w:rsidRPr="00EC5280">
          <w:rPr>
            <w:rStyle w:val="Hyperlink"/>
            <w:noProof/>
            <w:lang w:val="el-GR"/>
          </w:rPr>
          <w:t>ΠΑΡΑΡΤΗΜΑ V – Σχέδιο Σύμβασης</w:t>
        </w:r>
        <w:r w:rsidR="00280858">
          <w:rPr>
            <w:noProof/>
          </w:rPr>
          <w:tab/>
        </w:r>
        <w:r w:rsidR="00280858">
          <w:rPr>
            <w:noProof/>
          </w:rPr>
          <w:fldChar w:fldCharType="begin"/>
        </w:r>
        <w:r w:rsidR="00280858">
          <w:rPr>
            <w:noProof/>
          </w:rPr>
          <w:instrText xml:space="preserve"> PAGEREF _Toc531962242 \h </w:instrText>
        </w:r>
        <w:r w:rsidR="00280858">
          <w:rPr>
            <w:noProof/>
          </w:rPr>
        </w:r>
        <w:r w:rsidR="00280858">
          <w:rPr>
            <w:noProof/>
          </w:rPr>
          <w:fldChar w:fldCharType="separate"/>
        </w:r>
        <w:r w:rsidR="00B17A82">
          <w:rPr>
            <w:noProof/>
          </w:rPr>
          <w:t>67</w:t>
        </w:r>
        <w:r w:rsidR="00280858">
          <w:rPr>
            <w:noProof/>
          </w:rPr>
          <w:fldChar w:fldCharType="end"/>
        </w:r>
      </w:hyperlink>
    </w:p>
    <w:p w:rsidR="00D41FD6" w:rsidRDefault="00D41FD6">
      <w:pPr>
        <w:rPr>
          <w:rFonts w:eastAsia="MS Mincho" w:cs="Times New Roman"/>
          <w:b/>
          <w:bCs/>
          <w:caps/>
          <w:sz w:val="20"/>
          <w:szCs w:val="22"/>
          <w:lang w:val="el-GR"/>
        </w:rPr>
      </w:pPr>
      <w:r>
        <w:fldChar w:fldCharType="end"/>
      </w:r>
    </w:p>
    <w:p w:rsidR="00D41FD6" w:rsidRDefault="00D41FD6">
      <w:pPr>
        <w:pStyle w:val="Heading1"/>
        <w:numPr>
          <w:ilvl w:val="0"/>
          <w:numId w:val="3"/>
        </w:numPr>
        <w:tabs>
          <w:tab w:val="left" w:pos="567"/>
        </w:tabs>
        <w:ind w:left="567" w:hanging="567"/>
      </w:pPr>
      <w:bookmarkStart w:id="3" w:name="_Toc531962174"/>
      <w:r>
        <w:rPr>
          <w:rFonts w:ascii="Calibri" w:hAnsi="Calibri"/>
          <w:lang w:val="el-GR"/>
        </w:rPr>
        <w:lastRenderedPageBreak/>
        <w:t>ΑΝΑΘΕΤΟΥΣΑ ΑΡΧΗ ΚΑΙ ΑΝΤΙΚΕΙΜΕΝΟ ΣΥΜΒΑΣΗΣ</w:t>
      </w:r>
      <w:bookmarkEnd w:id="3"/>
    </w:p>
    <w:p w:rsidR="00D41FD6" w:rsidRDefault="00D41FD6">
      <w:pPr>
        <w:pStyle w:val="Heading2"/>
      </w:pPr>
      <w:bookmarkStart w:id="4" w:name="_Toc531962175"/>
      <w:r>
        <w:rPr>
          <w:rFonts w:ascii="Calibri" w:hAnsi="Calibri"/>
          <w:lang w:val="el-GR"/>
        </w:rPr>
        <w:t>1.1</w:t>
      </w:r>
      <w:r>
        <w:rPr>
          <w:rFonts w:ascii="Calibri" w:hAnsi="Calibri"/>
          <w:lang w:val="el-GR"/>
        </w:rPr>
        <w:tab/>
        <w:t>Στοιχεία Αναθέτουσας Αρχής</w:t>
      </w:r>
      <w:bookmarkEnd w:id="4"/>
      <w:r>
        <w:rPr>
          <w:rFonts w:ascii="Calibri" w:hAnsi="Calibri"/>
          <w:lang w:val="el-GR"/>
        </w:rPr>
        <w:t xml:space="preserve"> </w:t>
      </w:r>
    </w:p>
    <w:p w:rsidR="00D41FD6" w:rsidRDefault="00D41FD6">
      <w:pPr>
        <w:pStyle w:val="normalwithoutspacing"/>
        <w:rPr>
          <w:b/>
        </w:rPr>
      </w:pPr>
    </w:p>
    <w:tbl>
      <w:tblPr>
        <w:tblW w:w="9624" w:type="dxa"/>
        <w:tblInd w:w="108" w:type="dxa"/>
        <w:tblLayout w:type="fixed"/>
        <w:tblLook w:val="0000" w:firstRow="0" w:lastRow="0" w:firstColumn="0" w:lastColumn="0" w:noHBand="0" w:noVBand="0"/>
      </w:tblPr>
      <w:tblGrid>
        <w:gridCol w:w="5245"/>
        <w:gridCol w:w="4379"/>
      </w:tblGrid>
      <w:tr w:rsidR="002A65E9" w:rsidRPr="001A574C"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Επωνυμία</w:t>
            </w:r>
          </w:p>
        </w:tc>
        <w:tc>
          <w:tcPr>
            <w:tcW w:w="4379" w:type="dxa"/>
            <w:tcBorders>
              <w:top w:val="single" w:sz="4" w:space="0" w:color="000000"/>
              <w:left w:val="single" w:sz="4" w:space="0" w:color="000000"/>
              <w:bottom w:val="single" w:sz="4" w:space="0" w:color="000000"/>
              <w:right w:val="single" w:sz="4" w:space="0" w:color="000000"/>
            </w:tcBorders>
          </w:tcPr>
          <w:p w:rsidR="002A65E9" w:rsidRPr="003359A1" w:rsidRDefault="002A65E9" w:rsidP="007D40C7">
            <w:pPr>
              <w:pStyle w:val="normalwithoutspacing"/>
            </w:pPr>
            <w:r w:rsidRPr="003359A1">
              <w:t>ΕΙΔΙΚΟΣ ΛΟΓΑΡΙΑΣΜΟΣ ΚΟΝΔΥΛΙΩΝ ΕΡΕΥΝΑΣ ΟΙΚΟΝΟΜΙΚΟΥ ΠΑΝΕΠΙΣΤΗΜΙΟΥ ΑΘΗΝΩΝ – ΕΛΚΕ/ΟΠΑ</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tcPr>
          <w:p w:rsidR="002A65E9" w:rsidRPr="00DE4C79" w:rsidRDefault="002A65E9" w:rsidP="007D40C7">
            <w:pPr>
              <w:pStyle w:val="normalwithoutspacing"/>
              <w:rPr>
                <w:lang w:val="en-US"/>
              </w:rPr>
            </w:pPr>
            <w:r>
              <w:t>Κεφαλληνίας 46</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Πόλη</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7D40C7">
            <w:pPr>
              <w:pStyle w:val="normalwithoutspacing"/>
            </w:pPr>
            <w:r w:rsidRPr="001E22E3">
              <w:t>Αθήνα</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7D40C7">
            <w:pPr>
              <w:pStyle w:val="normalwithoutspacing"/>
            </w:pPr>
            <w:r w:rsidRPr="001E22E3">
              <w:t>112 51</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Χώρα</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7D40C7">
            <w:pPr>
              <w:pStyle w:val="normalwithoutspacing"/>
            </w:pPr>
            <w:r w:rsidRPr="001E22E3">
              <w:t>ΕΛΛΑΔΑ</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Κωδικός ΝUTS</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7D40C7">
            <w:pPr>
              <w:pStyle w:val="normalwithoutspacing"/>
            </w:pPr>
            <w:r w:rsidRPr="001E22E3">
              <w:t>EL303</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Τηλέφωνο</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F13603">
            <w:pPr>
              <w:pStyle w:val="normalwithoutspacing"/>
              <w:jc w:val="left"/>
            </w:pPr>
            <w:r w:rsidRPr="00F13603">
              <w:t>21</w:t>
            </w:r>
            <w:r w:rsidR="008E413A" w:rsidRPr="00F13603">
              <w:t>0-82.03.830</w:t>
            </w:r>
            <w:r w:rsidR="00F13603" w:rsidRPr="00F13603">
              <w:t>, 210</w:t>
            </w:r>
            <w:r w:rsidR="00F13603">
              <w:t>-</w:t>
            </w:r>
            <w:r w:rsidR="00F13603" w:rsidRPr="00F13603">
              <w:t>82</w:t>
            </w:r>
            <w:r w:rsidR="001A574C">
              <w:t>.</w:t>
            </w:r>
            <w:r w:rsidR="00F13603" w:rsidRPr="00F13603">
              <w:t>03</w:t>
            </w:r>
            <w:r w:rsidR="001A574C">
              <w:t>.</w:t>
            </w:r>
            <w:r w:rsidR="00F13603" w:rsidRPr="00F13603">
              <w:t>840,</w:t>
            </w:r>
            <w:r w:rsidR="001A574C">
              <w:t xml:space="preserve"> </w:t>
            </w:r>
            <w:r w:rsidR="00F13603" w:rsidRPr="00F13603">
              <w:t>210</w:t>
            </w:r>
            <w:r w:rsidR="00F13603">
              <w:t>-</w:t>
            </w:r>
            <w:r w:rsidR="00F13603" w:rsidRPr="00F13603">
              <w:t>82</w:t>
            </w:r>
            <w:r w:rsidR="001A574C">
              <w:t>.</w:t>
            </w:r>
            <w:r w:rsidR="00F13603" w:rsidRPr="00F13603">
              <w:t>03</w:t>
            </w:r>
            <w:r w:rsidR="001A574C">
              <w:t>.</w:t>
            </w:r>
            <w:r w:rsidR="00F13603" w:rsidRPr="00F13603">
              <w:t>251</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Φαξ</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7D40C7">
            <w:pPr>
              <w:pStyle w:val="normalwithoutspacing"/>
            </w:pPr>
            <w:r w:rsidRPr="001E22E3">
              <w:t>210.82.03.831-832</w:t>
            </w:r>
          </w:p>
        </w:tc>
      </w:tr>
      <w:tr w:rsidR="002A65E9" w:rsidRPr="00D1719E"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tcPr>
          <w:p w:rsidR="002A65E9" w:rsidRPr="000A1324" w:rsidRDefault="001A574C" w:rsidP="00EE5D69">
            <w:pPr>
              <w:pStyle w:val="normalwithoutspacing"/>
              <w:jc w:val="left"/>
            </w:pPr>
            <w:hyperlink r:id="rId14" w:history="1">
              <w:r w:rsidR="002A65E9" w:rsidRPr="00380EFE">
                <w:rPr>
                  <w:rStyle w:val="Hyperlink"/>
                </w:rPr>
                <w:t>info@rc.aueb.gr</w:t>
              </w:r>
            </w:hyperlink>
          </w:p>
        </w:tc>
      </w:tr>
      <w:tr w:rsidR="002A65E9" w:rsidRPr="007671B2"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Αρμόδιος για πληροφορίες</w:t>
            </w:r>
          </w:p>
        </w:tc>
        <w:tc>
          <w:tcPr>
            <w:tcW w:w="4379" w:type="dxa"/>
            <w:tcBorders>
              <w:top w:val="single" w:sz="4" w:space="0" w:color="000000"/>
              <w:left w:val="single" w:sz="4" w:space="0" w:color="000000"/>
              <w:bottom w:val="single" w:sz="4" w:space="0" w:color="000000"/>
              <w:right w:val="single" w:sz="4" w:space="0" w:color="000000"/>
            </w:tcBorders>
          </w:tcPr>
          <w:p w:rsidR="002A65E9" w:rsidRPr="00B13077" w:rsidRDefault="00B13077" w:rsidP="00F13603">
            <w:pPr>
              <w:pStyle w:val="normalwithoutspacing"/>
              <w:rPr>
                <w:highlight w:val="yellow"/>
              </w:rPr>
            </w:pPr>
            <w:r w:rsidRPr="00F13603">
              <w:t>Μ. Μαρινοπούλου,</w:t>
            </w:r>
            <w:r w:rsidR="005C6532" w:rsidRPr="00F13603">
              <w:t xml:space="preserve"> </w:t>
            </w:r>
            <w:proofErr w:type="spellStart"/>
            <w:r w:rsidR="005C6532" w:rsidRPr="00F13603">
              <w:t>Αγγ</w:t>
            </w:r>
            <w:proofErr w:type="spellEnd"/>
            <w:r w:rsidR="005C6532" w:rsidRPr="00F13603">
              <w:t>. Ελευθερίου,</w:t>
            </w:r>
            <w:r w:rsidRPr="00F13603">
              <w:t xml:space="preserve"> Κατ. </w:t>
            </w:r>
            <w:proofErr w:type="spellStart"/>
            <w:r w:rsidRPr="00F13603">
              <w:t>Χριστοφορίδη</w:t>
            </w:r>
            <w:proofErr w:type="spellEnd"/>
            <w:r w:rsidR="007671B2" w:rsidRPr="00F13603">
              <w:t xml:space="preserve"> </w:t>
            </w:r>
          </w:p>
        </w:tc>
      </w:tr>
      <w:tr w:rsidR="002A65E9" w:rsidRPr="007671B2"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1A574C" w:rsidP="007D40C7">
            <w:pPr>
              <w:pStyle w:val="normalwithoutspacing"/>
            </w:pPr>
            <w:hyperlink r:id="rId15" w:history="1">
              <w:r w:rsidR="00F30AF6" w:rsidRPr="00C10662">
                <w:rPr>
                  <w:rStyle w:val="Hyperlink"/>
                </w:rPr>
                <w:t>http://rc.aueb.gr</w:t>
              </w:r>
            </w:hyperlink>
          </w:p>
        </w:tc>
      </w:tr>
      <w:tr w:rsidR="002A65E9" w:rsidRPr="000C4284"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Διεύθυνση του προφίλ αγοραστή στο διαδίκτυο (URL)</w:t>
            </w:r>
          </w:p>
        </w:tc>
        <w:tc>
          <w:tcPr>
            <w:tcW w:w="4379" w:type="dxa"/>
            <w:tcBorders>
              <w:top w:val="single" w:sz="4" w:space="0" w:color="000000"/>
              <w:left w:val="single" w:sz="4" w:space="0" w:color="000000"/>
              <w:bottom w:val="single" w:sz="4" w:space="0" w:color="000000"/>
              <w:right w:val="single" w:sz="4" w:space="0" w:color="000000"/>
            </w:tcBorders>
          </w:tcPr>
          <w:p w:rsidR="002A65E9" w:rsidRDefault="002A65E9" w:rsidP="007D40C7">
            <w:pPr>
              <w:pStyle w:val="normalwithoutspacing"/>
            </w:pPr>
            <w:r w:rsidRPr="001E22E3">
              <w:t>-</w:t>
            </w:r>
          </w:p>
        </w:tc>
      </w:tr>
    </w:tbl>
    <w:p w:rsidR="002A65E9" w:rsidRDefault="002A65E9">
      <w:pPr>
        <w:pStyle w:val="normalwithoutspacing"/>
        <w:rPr>
          <w:b/>
        </w:rPr>
      </w:pPr>
    </w:p>
    <w:p w:rsidR="00D41FD6" w:rsidRDefault="00D41FD6">
      <w:pPr>
        <w:pStyle w:val="normalwithoutspacing"/>
      </w:pPr>
      <w:r>
        <w:rPr>
          <w:b/>
        </w:rPr>
        <w:t xml:space="preserve">Είδος Αναθέτουσας Αρχής </w:t>
      </w:r>
    </w:p>
    <w:p w:rsidR="00173BD5" w:rsidRPr="00114E43" w:rsidRDefault="00173BD5" w:rsidP="00173BD5">
      <w:pPr>
        <w:pStyle w:val="normalwithoutspacing"/>
      </w:pPr>
      <w:r>
        <w:t xml:space="preserve">Η Αναθέτουσα Αρχή είναι ο Ειδικός Λογαριασμός Κονδυλίων Έρευνας (Ε.Λ.Κ.Ε.) του Οικονομικού Πανεπιστημίου Αθηνών, αποτελεί </w:t>
      </w:r>
      <w:r w:rsidRPr="00066983">
        <w:t>μη κεντρική αναθέτουσα αρχή</w:t>
      </w:r>
      <w:r>
        <w:t xml:space="preserve"> κα</w:t>
      </w:r>
      <w:r w:rsidR="00114E43">
        <w:t>ι ανήκει στην κεντρική κυβέρνηση.</w:t>
      </w:r>
    </w:p>
    <w:p w:rsidR="00173BD5" w:rsidRDefault="00173BD5">
      <w:pPr>
        <w:pStyle w:val="normalwithoutspacing"/>
        <w:rPr>
          <w:b/>
        </w:rPr>
      </w:pPr>
    </w:p>
    <w:p w:rsidR="00D41FD6" w:rsidRDefault="00D41FD6">
      <w:pPr>
        <w:pStyle w:val="normalwithoutspacing"/>
      </w:pPr>
      <w:r>
        <w:rPr>
          <w:b/>
        </w:rPr>
        <w:t>Κύρια δραστηριότητα Α.Α.</w:t>
      </w:r>
    </w:p>
    <w:p w:rsidR="00173BD5" w:rsidRPr="00A8044C" w:rsidRDefault="003804EB" w:rsidP="00173BD5">
      <w:pPr>
        <w:pStyle w:val="normalwithoutspacing"/>
      </w:pPr>
      <w:r>
        <w:t xml:space="preserve">Η κύρια </w:t>
      </w:r>
      <w:r w:rsidR="00173BD5">
        <w:t>δρασ</w:t>
      </w:r>
      <w:r>
        <w:t xml:space="preserve">τηριότητα της Αναθέτουσας Αρχής είναι </w:t>
      </w:r>
      <w:r w:rsidR="00173BD5">
        <w:t xml:space="preserve">η </w:t>
      </w:r>
      <w:r>
        <w:t xml:space="preserve">διαχείριση και αξιοποίηση των </w:t>
      </w:r>
      <w:r w:rsidR="00173BD5" w:rsidRPr="00A8044C">
        <w:t>κονδυλίων επισ</w:t>
      </w:r>
      <w:r>
        <w:t xml:space="preserve">τημονικής έρευνας, εκπαίδευσης, </w:t>
      </w:r>
      <w:r w:rsidR="00173BD5" w:rsidRPr="00A8044C">
        <w:t>κατάρτισης, τεχνολογικής ανάπτυξης και καινοτομίας, καθώς</w:t>
      </w:r>
      <w:r w:rsidR="00173BD5">
        <w:t xml:space="preserve"> </w:t>
      </w:r>
      <w:r>
        <w:t xml:space="preserve">και παροχής συναφών υπηρεσιών, </w:t>
      </w:r>
      <w:r w:rsidR="00173BD5" w:rsidRPr="00A8044C">
        <w:t>προς επίτευξη του</w:t>
      </w:r>
      <w:r w:rsidR="00173BD5">
        <w:t xml:space="preserve"> </w:t>
      </w:r>
      <w:r w:rsidR="00173BD5" w:rsidRPr="00A8044C">
        <w:t>σκοπού του.</w:t>
      </w:r>
    </w:p>
    <w:p w:rsidR="00173BD5" w:rsidRDefault="00173BD5">
      <w:pPr>
        <w:pStyle w:val="normalwithoutspacing"/>
        <w:rPr>
          <w:b/>
        </w:rPr>
      </w:pPr>
    </w:p>
    <w:p w:rsidR="00D41FD6" w:rsidRDefault="00D41FD6">
      <w:pPr>
        <w:pStyle w:val="normalwithoutspacing"/>
      </w:pPr>
      <w:r>
        <w:rPr>
          <w:b/>
        </w:rPr>
        <w:t xml:space="preserve">Στοιχεία Επικοινωνίας </w:t>
      </w:r>
    </w:p>
    <w:p w:rsidR="00D41FD6" w:rsidRDefault="003804EB">
      <w:pPr>
        <w:pStyle w:val="normalwithoutspacing"/>
        <w:ind w:left="567" w:hanging="567"/>
      </w:pPr>
      <w:r>
        <w:t xml:space="preserve">α)    </w:t>
      </w:r>
      <w:r w:rsidR="00D41FD6">
        <w:t>Τα έγγραφα της σύμβασης είναι διαθέσιμα για ελεύθερη, πλήρη, άμεση</w:t>
      </w:r>
      <w:r>
        <w:t xml:space="preserve"> &amp; δωρεάν ηλεκτρονική πρόσβαση </w:t>
      </w:r>
      <w:r w:rsidR="00D41FD6">
        <w:t xml:space="preserve">μέσω της διαδικτυακής πύλης </w:t>
      </w:r>
      <w:r w:rsidR="00B50C25" w:rsidRPr="000C3D65">
        <w:rPr>
          <w:rFonts w:cs="Times New Roman"/>
          <w:szCs w:val="22"/>
          <w:lang w:eastAsia="en-US"/>
        </w:rPr>
        <w:t xml:space="preserve">του </w:t>
      </w:r>
      <w:r w:rsidR="00B50C25">
        <w:rPr>
          <w:rFonts w:cs="Times New Roman"/>
          <w:szCs w:val="22"/>
          <w:lang w:eastAsia="en-US"/>
        </w:rPr>
        <w:t xml:space="preserve">Κεντρικού Ηλεκτρονικού Μητρώου </w:t>
      </w:r>
      <w:r w:rsidR="00B50C25" w:rsidRPr="000C3D65">
        <w:rPr>
          <w:rFonts w:cs="Times New Roman"/>
          <w:szCs w:val="22"/>
          <w:lang w:eastAsia="en-US"/>
        </w:rPr>
        <w:t>Δημοσίων Συμβάσεων (</w:t>
      </w:r>
      <w:r w:rsidR="00B50C25" w:rsidRPr="00A6173E">
        <w:t>ΚΗΜΔΗΣ</w:t>
      </w:r>
      <w:r w:rsidR="00B50C25" w:rsidRPr="000C3D65">
        <w:rPr>
          <w:rFonts w:cs="Times New Roman"/>
          <w:szCs w:val="22"/>
          <w:lang w:eastAsia="en-US"/>
        </w:rPr>
        <w:t>)</w:t>
      </w:r>
      <w:r w:rsidR="00B50C25" w:rsidRPr="00622F2F">
        <w:rPr>
          <w:rFonts w:cs="Times New Roman"/>
          <w:szCs w:val="22"/>
          <w:lang w:eastAsia="en-US"/>
        </w:rPr>
        <w:t xml:space="preserve"> </w:t>
      </w:r>
      <w:hyperlink r:id="rId16" w:history="1">
        <w:r w:rsidR="00B20513" w:rsidRPr="00032C81">
          <w:rPr>
            <w:rStyle w:val="Hyperlink"/>
            <w:szCs w:val="22"/>
            <w:lang w:eastAsia="el-GR"/>
          </w:rPr>
          <w:t>www.eprocurement.gov.gr</w:t>
        </w:r>
      </w:hyperlink>
      <w:r w:rsidR="00B20513" w:rsidRPr="00B20513">
        <w:rPr>
          <w:color w:val="0000FF"/>
          <w:szCs w:val="22"/>
          <w:lang w:eastAsia="el-GR"/>
        </w:rPr>
        <w:t xml:space="preserve">  </w:t>
      </w:r>
      <w:r w:rsidR="00B20513" w:rsidRPr="00B20513">
        <w:t>και</w:t>
      </w:r>
      <w:r w:rsidR="00B20513">
        <w:rPr>
          <w:color w:val="0000FF"/>
          <w:szCs w:val="22"/>
          <w:lang w:eastAsia="el-GR"/>
        </w:rPr>
        <w:t xml:space="preserve"> </w:t>
      </w:r>
      <w:r w:rsidR="00B20513">
        <w:t xml:space="preserve">στην ιστοσελίδα της αναθέτουσας αρχής, στη διεύθυνση (URL):  </w:t>
      </w:r>
      <w:hyperlink r:id="rId17" w:history="1">
        <w:r w:rsidR="00B20513" w:rsidRPr="006F3E6E">
          <w:rPr>
            <w:rStyle w:val="Hyperlink"/>
          </w:rPr>
          <w:t>www.</w:t>
        </w:r>
        <w:r w:rsidR="00B20513" w:rsidRPr="006F3E6E">
          <w:rPr>
            <w:rStyle w:val="Hyperlink"/>
            <w:lang w:val="en-US"/>
          </w:rPr>
          <w:t>rc</w:t>
        </w:r>
        <w:r w:rsidR="00B20513" w:rsidRPr="006F3E6E">
          <w:rPr>
            <w:rStyle w:val="Hyperlink"/>
          </w:rPr>
          <w:t>.</w:t>
        </w:r>
        <w:r w:rsidR="00B20513" w:rsidRPr="006F3E6E">
          <w:rPr>
            <w:rStyle w:val="Hyperlink"/>
            <w:lang w:val="en-US"/>
          </w:rPr>
          <w:t>aueb</w:t>
        </w:r>
        <w:r w:rsidR="00B20513" w:rsidRPr="006F3E6E">
          <w:rPr>
            <w:rStyle w:val="Hyperlink"/>
          </w:rPr>
          <w:t>.</w:t>
        </w:r>
        <w:r w:rsidR="00B20513" w:rsidRPr="006F3E6E">
          <w:rPr>
            <w:rStyle w:val="Hyperlink"/>
            <w:lang w:val="en-US"/>
          </w:rPr>
          <w:t>gr</w:t>
        </w:r>
      </w:hyperlink>
      <w:r w:rsidR="00D41FD6">
        <w:t>.</w:t>
      </w:r>
    </w:p>
    <w:p w:rsidR="00D41FD6" w:rsidRDefault="00D41FD6">
      <w:pPr>
        <w:pStyle w:val="normalwithoutspacing"/>
      </w:pPr>
      <w:r>
        <w:t>β)       Περαιτέρω πληροφορίες είναι διαθέσιμες από :</w:t>
      </w:r>
    </w:p>
    <w:p w:rsidR="00D41FD6" w:rsidRDefault="00D41FD6" w:rsidP="00B20513">
      <w:pPr>
        <w:pStyle w:val="normalwithoutspacing"/>
        <w:ind w:left="567" w:hanging="567"/>
      </w:pPr>
      <w:r>
        <w:rPr>
          <w:kern w:val="1"/>
        </w:rPr>
        <w:tab/>
      </w:r>
      <w:r w:rsidR="00B50C25">
        <w:rPr>
          <w:kern w:val="1"/>
        </w:rPr>
        <w:t>την προαναφερθείσα διεύθυνση</w:t>
      </w:r>
      <w:r w:rsidR="00B50C25" w:rsidRPr="002B53A0">
        <w:t xml:space="preserve"> </w:t>
      </w:r>
      <w:r w:rsidR="00B50C25" w:rsidRPr="00066983">
        <w:t>του σημείου 1.1</w:t>
      </w:r>
    </w:p>
    <w:p w:rsidR="00232094" w:rsidRDefault="00232094" w:rsidP="00B20513">
      <w:pPr>
        <w:pStyle w:val="normalwithoutspacing"/>
        <w:ind w:left="567" w:hanging="567"/>
      </w:pPr>
    </w:p>
    <w:p w:rsidR="00232094" w:rsidRDefault="00232094" w:rsidP="00B20513">
      <w:pPr>
        <w:pStyle w:val="normalwithoutspacing"/>
        <w:ind w:left="567" w:hanging="567"/>
      </w:pPr>
    </w:p>
    <w:p w:rsidR="00D41FD6" w:rsidRPr="006B2C94" w:rsidRDefault="00D41FD6">
      <w:pPr>
        <w:pStyle w:val="Heading2"/>
        <w:rPr>
          <w:lang w:val="el-GR"/>
        </w:rPr>
      </w:pPr>
      <w:bookmarkStart w:id="5" w:name="_Toc531962176"/>
      <w:r>
        <w:rPr>
          <w:rFonts w:ascii="Calibri" w:hAnsi="Calibri"/>
          <w:lang w:val="el-GR"/>
        </w:rPr>
        <w:t>1.2</w:t>
      </w:r>
      <w:r>
        <w:rPr>
          <w:rFonts w:ascii="Calibri" w:hAnsi="Calibri"/>
          <w:lang w:val="el-GR"/>
        </w:rPr>
        <w:tab/>
        <w:t>Στοιχεία Διαδικασίας-Χρηματοδότηση</w:t>
      </w:r>
      <w:bookmarkEnd w:id="5"/>
    </w:p>
    <w:p w:rsidR="00D41FD6" w:rsidRPr="006B2C94" w:rsidRDefault="00D41FD6">
      <w:pPr>
        <w:rPr>
          <w:lang w:val="el-GR"/>
        </w:rPr>
      </w:pPr>
      <w:r>
        <w:rPr>
          <w:b/>
          <w:lang w:val="el-GR"/>
        </w:rPr>
        <w:t xml:space="preserve">Είδος διαδικασίας </w:t>
      </w:r>
    </w:p>
    <w:p w:rsidR="00D5746B" w:rsidRDefault="00D5746B" w:rsidP="00D5746B">
      <w:pPr>
        <w:pStyle w:val="normalwithoutspacing"/>
        <w:rPr>
          <w:lang w:eastAsia="el-GR"/>
        </w:rPr>
      </w:pPr>
      <w:r>
        <w:t xml:space="preserve">Ο διαγωνισμός θα διεξαχθεί με τη διαδικασία του συνοπτικού διαγωνισμού του άρθρου </w:t>
      </w:r>
      <w:r w:rsidRPr="00A52DD5">
        <w:t>117</w:t>
      </w:r>
      <w:r w:rsidR="00737DCE">
        <w:t xml:space="preserve"> του </w:t>
      </w:r>
      <w:r w:rsidR="00737DCE">
        <w:rPr>
          <w:lang w:val="en-US"/>
        </w:rPr>
        <w:t>N</w:t>
      </w:r>
      <w:r w:rsidR="00737DCE">
        <w:t>.</w:t>
      </w:r>
      <w:r>
        <w:t xml:space="preserve">4412/16. </w:t>
      </w:r>
    </w:p>
    <w:p w:rsidR="00D41FD6" w:rsidRDefault="00D41FD6">
      <w:pPr>
        <w:pStyle w:val="normalwithoutspacing"/>
      </w:pPr>
    </w:p>
    <w:p w:rsidR="00D5746B" w:rsidRDefault="00D5746B" w:rsidP="00D5746B">
      <w:pPr>
        <w:rPr>
          <w:b/>
          <w:lang w:val="el-GR"/>
        </w:rPr>
      </w:pPr>
    </w:p>
    <w:p w:rsidR="00F13603" w:rsidRDefault="00F13603" w:rsidP="00D5746B">
      <w:pPr>
        <w:rPr>
          <w:b/>
          <w:lang w:val="el-GR"/>
        </w:rPr>
      </w:pPr>
    </w:p>
    <w:p w:rsidR="00F13603" w:rsidRDefault="00F13603" w:rsidP="00D5746B">
      <w:pPr>
        <w:rPr>
          <w:b/>
          <w:lang w:val="el-GR"/>
        </w:rPr>
      </w:pPr>
      <w:bookmarkStart w:id="6" w:name="_GoBack"/>
      <w:bookmarkEnd w:id="6"/>
    </w:p>
    <w:p w:rsidR="00D41FD6" w:rsidRPr="00D5746B" w:rsidRDefault="00D41FD6" w:rsidP="00D5746B">
      <w:pPr>
        <w:rPr>
          <w:b/>
          <w:lang w:val="el-GR"/>
        </w:rPr>
      </w:pPr>
      <w:r w:rsidRPr="00D5746B">
        <w:rPr>
          <w:b/>
          <w:lang w:val="el-GR"/>
        </w:rPr>
        <w:lastRenderedPageBreak/>
        <w:t>Χρηματοδότηση της σύμβασης</w:t>
      </w:r>
    </w:p>
    <w:p w:rsidR="00D5746B" w:rsidRPr="003B0282" w:rsidRDefault="00D5746B" w:rsidP="003B0282">
      <w:pPr>
        <w:overflowPunct w:val="0"/>
        <w:adjustRightInd w:val="0"/>
        <w:rPr>
          <w:rFonts w:cs="Arial"/>
          <w:kern w:val="28"/>
          <w:sz w:val="20"/>
          <w:szCs w:val="20"/>
          <w:lang w:val="el-GR"/>
        </w:rPr>
      </w:pPr>
      <w:r w:rsidRPr="00D5746B">
        <w:rPr>
          <w:lang w:val="el-GR"/>
        </w:rPr>
        <w:t xml:space="preserve">Φορέας χρηματοδότησης της παρούσας σύμβασης είναι ο Ειδικός Λογαριασμός Κονδυλίων Έρευνας του Οικονομικού Πανεπιστημίου Αθηνών.  </w:t>
      </w:r>
      <w:r w:rsidRPr="00114E43">
        <w:rPr>
          <w:lang w:val="el-GR"/>
        </w:rPr>
        <w:t xml:space="preserve">Η δαπάνη για την εν λόγω σύμβαση βαρύνει τον προϋπολογισμού του έργου </w:t>
      </w:r>
      <w:r w:rsidR="007671B2">
        <w:rPr>
          <w:lang w:val="el-GR"/>
        </w:rPr>
        <w:t xml:space="preserve">με κωδικό 11269501 και </w:t>
      </w:r>
      <w:r w:rsidRPr="00114E43">
        <w:rPr>
          <w:lang w:val="el-GR"/>
        </w:rPr>
        <w:t xml:space="preserve">τίτλο </w:t>
      </w:r>
      <w:r w:rsidRPr="003B0282">
        <w:rPr>
          <w:szCs w:val="22"/>
          <w:lang w:val="el-GR"/>
        </w:rPr>
        <w:t>«</w:t>
      </w:r>
      <w:r w:rsidR="007671B2">
        <w:rPr>
          <w:rFonts w:cs="Arial"/>
          <w:kern w:val="28"/>
          <w:szCs w:val="22"/>
          <w:lang w:val="el-GR"/>
        </w:rPr>
        <w:t>ΚΑΛΥΨΗ ΛΕΙΤΟΥΡΓΙΚΩΝ ΑΝΑΓΚΩΝ ΟΠΑ [</w:t>
      </w:r>
      <w:r w:rsidR="003B0282" w:rsidRPr="003B0282">
        <w:rPr>
          <w:rFonts w:cs="Arial"/>
          <w:kern w:val="28"/>
          <w:szCs w:val="22"/>
          <w:lang w:val="el-GR"/>
        </w:rPr>
        <w:t>ΕΡ-</w:t>
      </w:r>
      <w:r w:rsidR="007671B2">
        <w:rPr>
          <w:rFonts w:cs="Arial"/>
          <w:kern w:val="28"/>
          <w:szCs w:val="22"/>
          <w:lang w:val="el-GR"/>
        </w:rPr>
        <w:t>2695-01</w:t>
      </w:r>
      <w:r w:rsidR="003B0282" w:rsidRPr="003B0282">
        <w:rPr>
          <w:rFonts w:cs="Arial"/>
          <w:kern w:val="28"/>
          <w:szCs w:val="22"/>
          <w:lang w:val="el-GR"/>
        </w:rPr>
        <w:t>]</w:t>
      </w:r>
      <w:r w:rsidRPr="008E413A">
        <w:rPr>
          <w:lang w:val="el-GR"/>
        </w:rPr>
        <w:t xml:space="preserve">» του Φορέα και πραγματοποιείται σε εφαρμογή της με ημερομηνία </w:t>
      </w:r>
      <w:r w:rsidR="008E413A" w:rsidRPr="00F30AF6">
        <w:rPr>
          <w:lang w:val="el-GR"/>
        </w:rPr>
        <w:t>1</w:t>
      </w:r>
      <w:r w:rsidR="007671B2">
        <w:rPr>
          <w:lang w:val="el-GR"/>
        </w:rPr>
        <w:t>5</w:t>
      </w:r>
      <w:r w:rsidR="00E81380" w:rsidRPr="00F30AF6">
        <w:rPr>
          <w:lang w:val="el-GR"/>
        </w:rPr>
        <w:t>/</w:t>
      </w:r>
      <w:r w:rsidR="007671B2">
        <w:rPr>
          <w:lang w:val="el-GR"/>
        </w:rPr>
        <w:t>05</w:t>
      </w:r>
      <w:r w:rsidR="008E413A" w:rsidRPr="00F30AF6">
        <w:rPr>
          <w:lang w:val="el-GR"/>
        </w:rPr>
        <w:t>/2019</w:t>
      </w:r>
      <w:r w:rsidR="007D7840">
        <w:rPr>
          <w:lang w:val="el-GR"/>
        </w:rPr>
        <w:t xml:space="preserve"> απόφασης </w:t>
      </w:r>
      <w:r w:rsidR="008E413A" w:rsidRPr="00F30AF6">
        <w:rPr>
          <w:lang w:val="el-GR"/>
        </w:rPr>
        <w:t xml:space="preserve">της </w:t>
      </w:r>
      <w:r w:rsidR="00F30A1D" w:rsidRPr="00F30AF6">
        <w:rPr>
          <w:lang w:val="el-GR"/>
        </w:rPr>
        <w:t>1</w:t>
      </w:r>
      <w:r w:rsidR="007D7840">
        <w:rPr>
          <w:lang w:val="el-GR"/>
        </w:rPr>
        <w:t>4</w:t>
      </w:r>
      <w:r w:rsidR="00E81380" w:rsidRPr="00F30AF6">
        <w:rPr>
          <w:vertAlign w:val="superscript"/>
          <w:lang w:val="el-GR"/>
        </w:rPr>
        <w:t>ης</w:t>
      </w:r>
      <w:r w:rsidR="00F30AF6" w:rsidRPr="00F30AF6">
        <w:rPr>
          <w:lang w:val="el-GR"/>
        </w:rPr>
        <w:t xml:space="preserve"> </w:t>
      </w:r>
      <w:r w:rsidRPr="00F30AF6">
        <w:rPr>
          <w:lang w:val="el-GR"/>
        </w:rPr>
        <w:t>Συνεδρίασης της Επιτροπής Διαχείρισης του ΕΛΚΕ/ΟΠΑ για το ακαδημαϊκό έτος 201</w:t>
      </w:r>
      <w:r w:rsidR="004C1809" w:rsidRPr="00F30AF6">
        <w:rPr>
          <w:lang w:val="el-GR"/>
        </w:rPr>
        <w:t>8</w:t>
      </w:r>
      <w:r w:rsidRPr="00F30AF6">
        <w:rPr>
          <w:lang w:val="el-GR"/>
        </w:rPr>
        <w:t>-201</w:t>
      </w:r>
      <w:r w:rsidR="004C1809" w:rsidRPr="00F30AF6">
        <w:rPr>
          <w:lang w:val="el-GR"/>
        </w:rPr>
        <w:t>9</w:t>
      </w:r>
      <w:r w:rsidRPr="00F30AF6">
        <w:rPr>
          <w:lang w:val="el-GR"/>
        </w:rPr>
        <w:t>.</w:t>
      </w:r>
    </w:p>
    <w:p w:rsidR="00D41FD6" w:rsidRPr="006B2C94" w:rsidRDefault="00D41FD6">
      <w:pPr>
        <w:pStyle w:val="Heading2"/>
        <w:rPr>
          <w:lang w:val="el-GR"/>
        </w:rPr>
      </w:pPr>
      <w:bookmarkStart w:id="7" w:name="_Toc531962177"/>
      <w:r>
        <w:rPr>
          <w:rFonts w:ascii="Calibri" w:hAnsi="Calibri"/>
          <w:lang w:val="el-GR"/>
        </w:rPr>
        <w:t>1.3</w:t>
      </w:r>
      <w:r>
        <w:rPr>
          <w:rFonts w:ascii="Calibri" w:hAnsi="Calibri"/>
          <w:lang w:val="el-GR"/>
        </w:rPr>
        <w:tab/>
        <w:t>Συνοπτική Περιγραφή φυσικού και οικονομικού αντικειμένου της σύμβασης</w:t>
      </w:r>
      <w:bookmarkEnd w:id="7"/>
      <w:r>
        <w:rPr>
          <w:rFonts w:ascii="Calibri" w:hAnsi="Calibri"/>
          <w:lang w:val="el-GR"/>
        </w:rPr>
        <w:t xml:space="preserve"> </w:t>
      </w:r>
    </w:p>
    <w:p w:rsidR="007D7840" w:rsidRPr="00A96782" w:rsidRDefault="007D7840" w:rsidP="007D7840">
      <w:pPr>
        <w:suppressAutoHyphens w:val="0"/>
        <w:spacing w:after="0"/>
        <w:ind w:right="5"/>
        <w:rPr>
          <w:u w:val="single"/>
          <w:lang w:val="el-GR"/>
        </w:rPr>
      </w:pPr>
      <w:r>
        <w:rPr>
          <w:lang w:val="el-GR"/>
        </w:rPr>
        <w:t xml:space="preserve">Αντικείμενο της σύμβασης είναι </w:t>
      </w:r>
      <w:r w:rsidRPr="00066983">
        <w:rPr>
          <w:lang w:val="el-GR"/>
        </w:rPr>
        <w:t xml:space="preserve">η ανάθεση υπηρεσιών </w:t>
      </w:r>
      <w:r>
        <w:rPr>
          <w:lang w:val="el-GR"/>
        </w:rPr>
        <w:t>επισκευής και συντήρησης (</w:t>
      </w:r>
      <w:r>
        <w:rPr>
          <w:rFonts w:cs="Arial"/>
          <w:kern w:val="28"/>
          <w:szCs w:val="22"/>
          <w:lang w:val="el-GR"/>
        </w:rPr>
        <w:t>ο</w:t>
      </w:r>
      <w:r w:rsidRPr="00A94C86">
        <w:rPr>
          <w:rFonts w:cs="Arial"/>
          <w:kern w:val="28"/>
          <w:szCs w:val="22"/>
          <w:lang w:val="el-GR"/>
        </w:rPr>
        <w:t>ικοδομικές εργασίες ανακαίνισης</w:t>
      </w:r>
      <w:r>
        <w:rPr>
          <w:rFonts w:cs="Arial"/>
          <w:kern w:val="28"/>
          <w:szCs w:val="22"/>
          <w:lang w:val="el-GR"/>
        </w:rPr>
        <w:t>)</w:t>
      </w:r>
      <w:r w:rsidR="00EB690C" w:rsidRPr="00EB690C">
        <w:rPr>
          <w:rFonts w:cs="Arial"/>
          <w:kern w:val="28"/>
          <w:szCs w:val="22"/>
          <w:lang w:val="el-GR"/>
        </w:rPr>
        <w:t xml:space="preserve"> </w:t>
      </w:r>
      <w:r w:rsidR="00EB690C">
        <w:rPr>
          <w:rFonts w:cs="Arial"/>
          <w:kern w:val="28"/>
          <w:szCs w:val="22"/>
          <w:lang w:val="el-GR"/>
        </w:rPr>
        <w:t xml:space="preserve">των κτιρίων που πραγματοποιούνται </w:t>
      </w:r>
      <w:r>
        <w:rPr>
          <w:rFonts w:cs="Arial"/>
          <w:kern w:val="28"/>
          <w:szCs w:val="22"/>
          <w:lang w:val="el-GR"/>
        </w:rPr>
        <w:t>τ</w:t>
      </w:r>
      <w:r w:rsidR="00EB690C">
        <w:rPr>
          <w:rFonts w:cs="Arial"/>
          <w:kern w:val="28"/>
          <w:szCs w:val="22"/>
          <w:lang w:val="el-GR"/>
        </w:rPr>
        <w:t>α</w:t>
      </w:r>
      <w:r>
        <w:rPr>
          <w:rFonts w:cs="Arial"/>
          <w:kern w:val="28"/>
          <w:szCs w:val="22"/>
          <w:lang w:val="el-GR"/>
        </w:rPr>
        <w:t xml:space="preserve"> </w:t>
      </w:r>
      <w:r w:rsidR="00EB690C">
        <w:rPr>
          <w:rFonts w:cs="Arial"/>
          <w:kern w:val="28"/>
          <w:szCs w:val="22"/>
          <w:lang w:val="el-GR"/>
        </w:rPr>
        <w:t xml:space="preserve">Προγράμματα </w:t>
      </w:r>
      <w:r>
        <w:rPr>
          <w:rFonts w:cs="Arial"/>
          <w:kern w:val="28"/>
          <w:szCs w:val="22"/>
          <w:lang w:val="el-GR"/>
        </w:rPr>
        <w:t>Προπτυχιακ</w:t>
      </w:r>
      <w:r w:rsidR="00EB690C">
        <w:rPr>
          <w:rFonts w:cs="Arial"/>
          <w:kern w:val="28"/>
          <w:szCs w:val="22"/>
          <w:lang w:val="el-GR"/>
        </w:rPr>
        <w:t>ών</w:t>
      </w:r>
      <w:r>
        <w:rPr>
          <w:rFonts w:cs="Arial"/>
          <w:kern w:val="28"/>
          <w:szCs w:val="22"/>
          <w:lang w:val="el-GR"/>
        </w:rPr>
        <w:t xml:space="preserve"> και Μεταπτυχιακών Σπουδών του </w:t>
      </w:r>
      <w:r w:rsidRPr="00A94C86">
        <w:rPr>
          <w:rFonts w:cs="Arial"/>
          <w:kern w:val="28"/>
          <w:szCs w:val="22"/>
          <w:lang w:val="el-GR"/>
        </w:rPr>
        <w:t>Οικονομικού Πανεπιστημίου Αθηνών</w:t>
      </w:r>
      <w:r w:rsidRPr="00A94C86">
        <w:rPr>
          <w:rFonts w:cs="Times New Roman"/>
          <w:szCs w:val="22"/>
          <w:lang w:val="el-GR" w:eastAsia="en-US"/>
        </w:rPr>
        <w:t>,</w:t>
      </w:r>
      <w:r w:rsidRPr="00C253F6">
        <w:rPr>
          <w:rFonts w:cs="Verdana"/>
          <w:b/>
          <w:szCs w:val="22"/>
          <w:lang w:val="el-GR" w:eastAsia="en-US"/>
        </w:rPr>
        <w:t xml:space="preserve"> </w:t>
      </w:r>
      <w:r w:rsidRPr="00C253F6">
        <w:rPr>
          <w:rFonts w:cs="Verdana"/>
          <w:szCs w:val="22"/>
          <w:lang w:val="el-GR" w:eastAsia="en-US"/>
        </w:rPr>
        <w:t xml:space="preserve">για χρονικό διάστημα </w:t>
      </w:r>
      <w:r>
        <w:rPr>
          <w:rFonts w:cs="Verdana"/>
          <w:szCs w:val="22"/>
          <w:lang w:val="el-GR" w:eastAsia="en-US"/>
        </w:rPr>
        <w:t>από την υπογραφή της σύμβασης και μέχρι τέλους του 2019 ή μέχρι εξαντλήσεως του ποσού της σύμβασης, κατόπιν συνεννόησης του αναδόχου με το τμήμα Έργων</w:t>
      </w:r>
      <w:r>
        <w:rPr>
          <w:lang w:val="el-GR"/>
        </w:rPr>
        <w:t>.</w:t>
      </w:r>
      <w:r w:rsidRPr="005F7B7F">
        <w:rPr>
          <w:lang w:val="el-GR"/>
        </w:rPr>
        <w:t xml:space="preserve"> </w:t>
      </w:r>
    </w:p>
    <w:p w:rsidR="007D7840" w:rsidRDefault="007D7840" w:rsidP="007D7840">
      <w:pPr>
        <w:suppressAutoHyphens w:val="0"/>
        <w:spacing w:after="0"/>
        <w:ind w:right="5"/>
        <w:rPr>
          <w:b/>
          <w:color w:val="000000"/>
          <w:lang w:val="el-GR"/>
        </w:rPr>
      </w:pPr>
      <w:r w:rsidRPr="001A00A3">
        <w:rPr>
          <w:lang w:val="el-GR"/>
        </w:rPr>
        <w:t xml:space="preserve">Η εκτιμώμενη αξία της σύμβασης ανέρχεται στο ποσό </w:t>
      </w:r>
      <w:r w:rsidRPr="001A00A3">
        <w:rPr>
          <w:color w:val="000000"/>
          <w:lang w:val="el-GR"/>
        </w:rPr>
        <w:t xml:space="preserve">των </w:t>
      </w:r>
      <w:r w:rsidRPr="001A00A3">
        <w:rPr>
          <w:b/>
          <w:color w:val="000000"/>
          <w:lang w:val="el-GR"/>
        </w:rPr>
        <w:t>τριάντα τριών χιλιάδων ευρώ (</w:t>
      </w:r>
      <w:r>
        <w:rPr>
          <w:b/>
          <w:color w:val="000000"/>
          <w:lang w:val="el-GR"/>
        </w:rPr>
        <w:t>55.000</w:t>
      </w:r>
      <w:r w:rsidRPr="001A00A3">
        <w:rPr>
          <w:b/>
          <w:color w:val="000000"/>
          <w:lang w:val="el-GR"/>
        </w:rPr>
        <w:t>€) πλέον ΦΠΑ,</w:t>
      </w:r>
      <w:r>
        <w:rPr>
          <w:b/>
          <w:color w:val="000000"/>
          <w:lang w:val="el-GR"/>
        </w:rPr>
        <w:t xml:space="preserve"> ήτοι 68.200€,</w:t>
      </w:r>
      <w:r w:rsidRPr="001A00A3">
        <w:rPr>
          <w:b/>
          <w:color w:val="000000"/>
          <w:lang w:val="el-GR"/>
        </w:rPr>
        <w:t xml:space="preserve"> για χρονικό διάστημα από την υπογραφή της σύμβασης</w:t>
      </w:r>
      <w:r>
        <w:rPr>
          <w:b/>
          <w:color w:val="000000"/>
          <w:lang w:val="el-GR"/>
        </w:rPr>
        <w:t xml:space="preserve"> μέχρι το τέλος του 2019. </w:t>
      </w:r>
      <w:r w:rsidRPr="001A00A3">
        <w:rPr>
          <w:b/>
          <w:color w:val="000000"/>
          <w:lang w:val="el-GR"/>
        </w:rPr>
        <w:t xml:space="preserve"> </w:t>
      </w:r>
    </w:p>
    <w:p w:rsidR="007D7840" w:rsidRPr="00F55865" w:rsidRDefault="007D7840" w:rsidP="007D7840">
      <w:pPr>
        <w:suppressAutoHyphens w:val="0"/>
        <w:spacing w:after="0"/>
        <w:ind w:right="5"/>
        <w:rPr>
          <w:u w:val="single"/>
          <w:lang w:val="el-GR"/>
        </w:rPr>
      </w:pPr>
    </w:p>
    <w:p w:rsidR="005C6532" w:rsidRPr="009B5EBA" w:rsidRDefault="00E87A30" w:rsidP="007D7840">
      <w:pPr>
        <w:rPr>
          <w:i/>
          <w:color w:val="5B9BD5"/>
          <w:lang w:val="el-GR"/>
        </w:rPr>
      </w:pPr>
      <w:r>
        <w:rPr>
          <w:lang w:val="el-GR"/>
        </w:rPr>
        <w:t>Οι παρεχόμενες υπηρεσίες κατατάσσονται στους ακόλουθους κωδικούς του Κοινού Λεξι</w:t>
      </w:r>
      <w:r w:rsidR="007D7840">
        <w:rPr>
          <w:lang w:val="el-GR"/>
        </w:rPr>
        <w:t>λογίου δημοσίων συμβάσεων (CPV)</w:t>
      </w:r>
      <w:r>
        <w:rPr>
          <w:lang w:val="el-GR"/>
        </w:rPr>
        <w:t xml:space="preserve">: </w:t>
      </w:r>
      <w:r w:rsidR="007D7840">
        <w:rPr>
          <w:lang w:val="el-GR"/>
        </w:rPr>
        <w:t>50000000-5 Υπηρεσίες επισκευής και συντήρησης.</w:t>
      </w:r>
    </w:p>
    <w:p w:rsidR="00E87A30" w:rsidRDefault="00E87A30" w:rsidP="00E87A30">
      <w:pPr>
        <w:rPr>
          <w:lang w:val="el-GR"/>
        </w:rPr>
      </w:pPr>
      <w:r w:rsidRPr="00F13603">
        <w:rPr>
          <w:lang w:val="el-GR"/>
        </w:rPr>
        <w:t>Η Αναθέτουσα Αρχή διατηρεί τη δυνατότητα ανάθεσης νέ</w:t>
      </w:r>
      <w:r w:rsidR="00737DCE" w:rsidRPr="00F13603">
        <w:rPr>
          <w:lang w:val="el-GR"/>
        </w:rPr>
        <w:t>ων υπηρεσιών [άρθρο 32, παρ. 6 Ν.</w:t>
      </w:r>
      <w:r w:rsidRPr="00F13603">
        <w:rPr>
          <w:lang w:val="el-GR"/>
        </w:rPr>
        <w:t>4412/2016] και σε άλλα κτίρια.</w:t>
      </w:r>
    </w:p>
    <w:p w:rsidR="00E87A30" w:rsidRPr="00B625B2" w:rsidRDefault="00E87A30" w:rsidP="00E87A30">
      <w:pPr>
        <w:rPr>
          <w:lang w:val="el-GR"/>
        </w:rPr>
      </w:pPr>
      <w:r>
        <w:rPr>
          <w:lang w:val="el-GR"/>
        </w:rPr>
        <w:t xml:space="preserve">Αναλυτική περιγραφή του φυσικού αντικειμένου της σύμβασης δίδεται στο </w:t>
      </w:r>
      <w:r w:rsidR="00E81380">
        <w:rPr>
          <w:lang w:val="el-GR"/>
        </w:rPr>
        <w:t xml:space="preserve">ΠΑΡΑΡΤΗΜΑ Ι – Αναλυτική Περιγραφή </w:t>
      </w:r>
      <w:r w:rsidR="00E81380" w:rsidRPr="0007638D">
        <w:rPr>
          <w:lang w:val="el-GR"/>
        </w:rPr>
        <w:t>Φυσικού Αντικειμένου της</w:t>
      </w:r>
      <w:r w:rsidR="00E81380">
        <w:rPr>
          <w:lang w:val="el-GR"/>
        </w:rPr>
        <w:t xml:space="preserve"> Σύμβασης</w:t>
      </w:r>
      <w:r>
        <w:rPr>
          <w:lang w:val="el-GR"/>
        </w:rPr>
        <w:t xml:space="preserve"> της παρούσας διακήρυξης. </w:t>
      </w:r>
    </w:p>
    <w:p w:rsidR="00D41FD6" w:rsidRPr="00E87A30" w:rsidRDefault="00E87A30" w:rsidP="00E87A30">
      <w:pPr>
        <w:rPr>
          <w:lang w:val="el-GR"/>
        </w:rPr>
      </w:pPr>
      <w:r w:rsidRPr="00E87A30">
        <w:rPr>
          <w:lang w:val="el-GR"/>
        </w:rPr>
        <w:t xml:space="preserve">Η σύμβαση θα ανατεθεί με το κριτήριο της πλέον συμφέρουσας από οικονομική άποψη προσφοράς, αποκλειστικά </w:t>
      </w:r>
      <w:r w:rsidRPr="00E87A30">
        <w:rPr>
          <w:b/>
          <w:lang w:val="el-GR"/>
        </w:rPr>
        <w:t>βάσει τιμής</w:t>
      </w:r>
      <w:r w:rsidRPr="00E87A30">
        <w:rPr>
          <w:lang w:val="el-GR"/>
        </w:rPr>
        <w:t>.</w:t>
      </w:r>
    </w:p>
    <w:p w:rsidR="00D41FD6" w:rsidRPr="006B2C94" w:rsidRDefault="00D41FD6">
      <w:pPr>
        <w:pStyle w:val="Heading2"/>
        <w:rPr>
          <w:lang w:val="el-GR"/>
        </w:rPr>
      </w:pPr>
      <w:bookmarkStart w:id="8" w:name="_Toc531962178"/>
      <w:r w:rsidRPr="001A574C">
        <w:rPr>
          <w:rFonts w:ascii="Calibri" w:hAnsi="Calibri"/>
          <w:lang w:val="el-GR"/>
        </w:rPr>
        <w:t>1.4</w:t>
      </w:r>
      <w:r w:rsidRPr="001A574C">
        <w:rPr>
          <w:rFonts w:ascii="Calibri" w:hAnsi="Calibri"/>
          <w:lang w:val="el-GR"/>
        </w:rPr>
        <w:tab/>
        <w:t>Θεσμικό πλαίσιο</w:t>
      </w:r>
      <w:r>
        <w:rPr>
          <w:rFonts w:ascii="Calibri" w:hAnsi="Calibri"/>
          <w:lang w:val="el-GR"/>
        </w:rPr>
        <w:t xml:space="preserve"> </w:t>
      </w:r>
      <w:bookmarkEnd w:id="8"/>
    </w:p>
    <w:p w:rsidR="00D41FD6" w:rsidRDefault="00D41FD6">
      <w:pPr>
        <w:rPr>
          <w:lang w:val="el-GR"/>
        </w:rPr>
      </w:pPr>
      <w:r>
        <w:rPr>
          <w:lang w:val="el-GR"/>
        </w:rPr>
        <w:t xml:space="preserve">Η ανάθεση και εκτέλεση της σύμβασης διέπεται από την κείμενη νομοθεσία και τις </w:t>
      </w:r>
      <w:proofErr w:type="spellStart"/>
      <w:r>
        <w:rPr>
          <w:lang w:val="el-GR"/>
        </w:rPr>
        <w:t>κατ΄</w:t>
      </w:r>
      <w:proofErr w:type="spellEnd"/>
      <w:r>
        <w:rPr>
          <w:lang w:val="el-GR"/>
        </w:rPr>
        <w:t xml:space="preserve"> εξουσιοδότηση αυτής εκδοθείσες κανονιστικές πράξεις, όπως ισχύουν και ιδίως:</w:t>
      </w:r>
    </w:p>
    <w:p w:rsidR="00EB690C" w:rsidRPr="009400A9" w:rsidRDefault="00EB690C">
      <w:pPr>
        <w:rPr>
          <w:lang w:val="el-GR"/>
        </w:rPr>
      </w:pPr>
      <w:r>
        <w:rPr>
          <w:lang w:val="el-GR"/>
        </w:rPr>
        <w:t>- του Ν.</w:t>
      </w:r>
      <w:r w:rsidR="0086048D">
        <w:rPr>
          <w:lang w:val="el-GR"/>
        </w:rPr>
        <w:t>4605/2019 (52/Α’/01.04.2019) «</w:t>
      </w:r>
      <w:r w:rsidR="009400A9">
        <w:rPr>
          <w:lang w:val="el-GR"/>
        </w:rPr>
        <w:t>Εναρμόνιση της ελληνικής νομοθεσίας με την Οδηγία (ΕΕ) 2016943 του Ευρωπαϊκού  Κοινοβουλίου και του Συμβουλίου της 8</w:t>
      </w:r>
      <w:r w:rsidR="009400A9" w:rsidRPr="009400A9">
        <w:rPr>
          <w:vertAlign w:val="superscript"/>
          <w:lang w:val="el-GR"/>
        </w:rPr>
        <w:t>ης</w:t>
      </w:r>
      <w:r w:rsidR="009400A9">
        <w:rPr>
          <w:lang w:val="el-GR"/>
        </w:rPr>
        <w:t xml:space="preserve">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(ΕΕ</w:t>
      </w:r>
      <w:r w:rsidR="009400A9">
        <w:rPr>
          <w:lang w:val="en-US"/>
        </w:rPr>
        <w:t>L</w:t>
      </w:r>
      <w:r w:rsidR="009400A9" w:rsidRPr="009400A9">
        <w:rPr>
          <w:lang w:val="el-GR"/>
        </w:rPr>
        <w:t xml:space="preserve"> 157 </w:t>
      </w:r>
      <w:r w:rsidR="009400A9">
        <w:rPr>
          <w:lang w:val="el-GR"/>
        </w:rPr>
        <w:t>της 15.06.2016) – Μέτρα για την επιτάχυνση του έργου του Υπουργείου Οικονομίας και Ανάπτυξης και άλλες διατάξεις</w:t>
      </w:r>
      <w:r w:rsidR="0086048D">
        <w:rPr>
          <w:lang w:val="el-GR"/>
        </w:rPr>
        <w:t>»</w:t>
      </w:r>
      <w:r w:rsidR="009400A9">
        <w:rPr>
          <w:lang w:val="el-GR"/>
        </w:rPr>
        <w:t>,</w:t>
      </w:r>
    </w:p>
    <w:p w:rsidR="00EB690C" w:rsidRPr="00EB690C" w:rsidRDefault="00EB690C" w:rsidP="00EB690C">
      <w:pPr>
        <w:tabs>
          <w:tab w:val="left" w:pos="0"/>
        </w:tabs>
        <w:rPr>
          <w:szCs w:val="22"/>
          <w:lang w:val="el-GR"/>
        </w:rPr>
      </w:pPr>
      <w:r w:rsidRPr="00EB690C">
        <w:rPr>
          <w:szCs w:val="22"/>
          <w:lang w:val="el-GR"/>
        </w:rPr>
        <w:t xml:space="preserve">- </w:t>
      </w:r>
      <w:r>
        <w:rPr>
          <w:szCs w:val="22"/>
          <w:lang w:val="el-GR"/>
        </w:rPr>
        <w:t>της ΥΑ 4241/127 ΦΕΚ Β 173/30.01.2019 «Καθορισμός κατώτατου μισθού και κατώτατου ημερομισθίου για τους υπαλλήλους και τους εργατοτεχνίτες όλης της χώρας»,</w:t>
      </w:r>
    </w:p>
    <w:p w:rsidR="00EB690C" w:rsidRPr="003C75C8" w:rsidRDefault="00EB690C" w:rsidP="00EB690C">
      <w:pPr>
        <w:tabs>
          <w:tab w:val="left" w:pos="0"/>
        </w:tabs>
        <w:spacing w:before="123" w:line="271" w:lineRule="auto"/>
        <w:ind w:right="680"/>
        <w:rPr>
          <w:lang w:val="el-GR"/>
        </w:rPr>
      </w:pPr>
      <w:r w:rsidRPr="00EB690C">
        <w:rPr>
          <w:lang w:val="el-GR"/>
        </w:rPr>
        <w:t xml:space="preserve">- </w:t>
      </w:r>
      <w:r w:rsidRPr="003C75C8">
        <w:rPr>
          <w:lang w:val="el-GR"/>
        </w:rPr>
        <w:t xml:space="preserve">του </w:t>
      </w:r>
      <w:r>
        <w:rPr>
          <w:lang w:val="en-US"/>
        </w:rPr>
        <w:t>N</w:t>
      </w:r>
      <w:r>
        <w:rPr>
          <w:lang w:val="el-GR"/>
        </w:rPr>
        <w:t>.</w:t>
      </w:r>
      <w:r w:rsidRPr="003C75C8">
        <w:rPr>
          <w:lang w:val="el-GR"/>
        </w:rPr>
        <w:t>4485/2017 (Α’ 114) για την «</w:t>
      </w:r>
      <w:r w:rsidRPr="003C75C8">
        <w:rPr>
          <w:i/>
          <w:lang w:val="el-GR"/>
        </w:rPr>
        <w:t>Οργάνωση και λειτουργία της ανώτατης εκπαίδευσης, ρυθμίσεις για την έρευνα και άλλες διατάξεις</w:t>
      </w:r>
      <w:r w:rsidRPr="003C75C8">
        <w:rPr>
          <w:lang w:val="el-GR"/>
        </w:rPr>
        <w:t>»</w:t>
      </w:r>
    </w:p>
    <w:p w:rsidR="00EB690C" w:rsidRPr="003C75C8" w:rsidRDefault="00EB690C" w:rsidP="00EB690C">
      <w:pPr>
        <w:tabs>
          <w:tab w:val="left" w:pos="0"/>
        </w:tabs>
        <w:spacing w:before="120" w:line="271" w:lineRule="auto"/>
        <w:ind w:right="717"/>
        <w:rPr>
          <w:i/>
          <w:lang w:val="el-GR"/>
        </w:rPr>
      </w:pPr>
      <w:r w:rsidRPr="00EB690C">
        <w:rPr>
          <w:lang w:val="el-GR"/>
        </w:rPr>
        <w:t xml:space="preserve">- </w:t>
      </w:r>
      <w:r>
        <w:rPr>
          <w:lang w:val="el-GR"/>
        </w:rPr>
        <w:t xml:space="preserve">του </w:t>
      </w:r>
      <w:r>
        <w:rPr>
          <w:lang w:val="en-US"/>
        </w:rPr>
        <w:t>N</w:t>
      </w:r>
      <w:r>
        <w:rPr>
          <w:lang w:val="el-GR"/>
        </w:rPr>
        <w:t>.</w:t>
      </w:r>
      <w:r w:rsidRPr="003C75C8">
        <w:rPr>
          <w:lang w:val="el-GR"/>
        </w:rPr>
        <w:t>4412/2016 (Α' 147) «</w:t>
      </w:r>
      <w:r w:rsidRPr="003C75C8">
        <w:rPr>
          <w:i/>
          <w:lang w:val="el-GR"/>
        </w:rPr>
        <w:t>Δημόσιες Συμβάσεις Έργων, Προμηθειών και Υπηρεσιών (προσαρμογή στις Οδηγίες 2014/24/ ΕΕ και 2014/25/ΕΕ)»</w:t>
      </w:r>
    </w:p>
    <w:p w:rsidR="00EB690C" w:rsidRPr="003C75C8" w:rsidRDefault="00EB690C" w:rsidP="00EB690C">
      <w:pPr>
        <w:pStyle w:val="BodyText"/>
        <w:spacing w:before="123"/>
        <w:rPr>
          <w:lang w:val="el-GR"/>
        </w:rPr>
      </w:pPr>
      <w:r w:rsidRPr="00EB690C">
        <w:rPr>
          <w:lang w:val="el-GR"/>
        </w:rPr>
        <w:t xml:space="preserve">- </w:t>
      </w:r>
      <w:r>
        <w:rPr>
          <w:lang w:val="el-GR"/>
        </w:rPr>
        <w:t>του Π.Δ</w:t>
      </w:r>
      <w:r w:rsidRPr="003C75C8">
        <w:rPr>
          <w:lang w:val="el-GR"/>
        </w:rPr>
        <w:t xml:space="preserve">. 80/2016 (Α’ 145) «Ανάληψη υποχρεώσεων από τους </w:t>
      </w:r>
      <w:proofErr w:type="spellStart"/>
      <w:r w:rsidRPr="003C75C8">
        <w:rPr>
          <w:lang w:val="el-GR"/>
        </w:rPr>
        <w:t>Διατάκτες</w:t>
      </w:r>
      <w:proofErr w:type="spellEnd"/>
      <w:r w:rsidRPr="003C75C8">
        <w:rPr>
          <w:lang w:val="el-GR"/>
        </w:rPr>
        <w:t>»,</w:t>
      </w:r>
    </w:p>
    <w:p w:rsidR="00EB690C" w:rsidRPr="003C75C8" w:rsidRDefault="00EB690C" w:rsidP="00EB690C">
      <w:pPr>
        <w:spacing w:before="156" w:line="271" w:lineRule="auto"/>
        <w:ind w:right="689" w:hanging="1"/>
        <w:rPr>
          <w:lang w:val="el-GR"/>
        </w:rPr>
      </w:pPr>
      <w:r w:rsidRPr="00EB690C">
        <w:rPr>
          <w:lang w:val="el-GR"/>
        </w:rPr>
        <w:t xml:space="preserve">- </w:t>
      </w:r>
      <w:r w:rsidRPr="003C75C8">
        <w:rPr>
          <w:lang w:val="el-GR"/>
        </w:rPr>
        <w:t>του</w:t>
      </w:r>
      <w:r w:rsidRPr="003C75C8">
        <w:rPr>
          <w:spacing w:val="-4"/>
          <w:lang w:val="el-GR"/>
        </w:rPr>
        <w:t xml:space="preserve"> </w:t>
      </w:r>
      <w:r>
        <w:rPr>
          <w:lang w:val="el-GR"/>
        </w:rPr>
        <w:t>Ν</w:t>
      </w:r>
      <w:r w:rsidRPr="003C75C8">
        <w:rPr>
          <w:lang w:val="el-GR"/>
        </w:rPr>
        <w:t>.4314/2014</w:t>
      </w:r>
      <w:r w:rsidRPr="003C75C8">
        <w:rPr>
          <w:spacing w:val="-4"/>
          <w:lang w:val="el-GR"/>
        </w:rPr>
        <w:t xml:space="preserve"> </w:t>
      </w:r>
      <w:r w:rsidRPr="003C75C8">
        <w:rPr>
          <w:lang w:val="el-GR"/>
        </w:rPr>
        <w:t>(Α'</w:t>
      </w:r>
      <w:r w:rsidRPr="003C75C8">
        <w:rPr>
          <w:spacing w:val="-3"/>
          <w:lang w:val="el-GR"/>
        </w:rPr>
        <w:t xml:space="preserve"> </w:t>
      </w:r>
      <w:r w:rsidRPr="003C75C8">
        <w:rPr>
          <w:lang w:val="el-GR"/>
        </w:rPr>
        <w:t>265)</w:t>
      </w:r>
      <w:hyperlink w:anchor="_bookmark8" w:history="1">
        <w:r w:rsidRPr="003C75C8">
          <w:rPr>
            <w:i/>
            <w:vertAlign w:val="superscript"/>
            <w:lang w:val="el-GR"/>
          </w:rPr>
          <w:t>5</w:t>
        </w:r>
      </w:hyperlink>
      <w:r w:rsidRPr="003C75C8">
        <w:rPr>
          <w:vertAlign w:val="superscript"/>
          <w:lang w:val="el-GR"/>
        </w:rPr>
        <w:t>,</w:t>
      </w:r>
      <w:r w:rsidRPr="003C75C8">
        <w:rPr>
          <w:spacing w:val="-4"/>
          <w:lang w:val="el-GR"/>
        </w:rPr>
        <w:t xml:space="preserve"> </w:t>
      </w:r>
      <w:r w:rsidRPr="003C75C8">
        <w:rPr>
          <w:lang w:val="el-GR"/>
        </w:rPr>
        <w:t>«</w:t>
      </w:r>
      <w:r w:rsidRPr="003C75C8">
        <w:rPr>
          <w:i/>
          <w:lang w:val="el-GR"/>
        </w:rPr>
        <w:t>Α)</w:t>
      </w:r>
      <w:r w:rsidRPr="003C75C8">
        <w:rPr>
          <w:i/>
          <w:spacing w:val="-9"/>
          <w:lang w:val="el-GR"/>
        </w:rPr>
        <w:t xml:space="preserve"> </w:t>
      </w:r>
      <w:r w:rsidRPr="003C75C8">
        <w:rPr>
          <w:i/>
          <w:lang w:val="el-GR"/>
        </w:rPr>
        <w:t>Για</w:t>
      </w:r>
      <w:r w:rsidRPr="003C75C8">
        <w:rPr>
          <w:i/>
          <w:spacing w:val="-8"/>
          <w:lang w:val="el-GR"/>
        </w:rPr>
        <w:t xml:space="preserve"> </w:t>
      </w:r>
      <w:r w:rsidRPr="003C75C8">
        <w:rPr>
          <w:i/>
          <w:lang w:val="el-GR"/>
        </w:rPr>
        <w:t>τη</w:t>
      </w:r>
      <w:r w:rsidRPr="003C75C8">
        <w:rPr>
          <w:i/>
          <w:spacing w:val="-9"/>
          <w:lang w:val="el-GR"/>
        </w:rPr>
        <w:t xml:space="preserve"> </w:t>
      </w:r>
      <w:r w:rsidRPr="003C75C8">
        <w:rPr>
          <w:i/>
          <w:lang w:val="el-GR"/>
        </w:rPr>
        <w:t>διαχείριση,</w:t>
      </w:r>
      <w:r w:rsidRPr="003C75C8">
        <w:rPr>
          <w:i/>
          <w:spacing w:val="-10"/>
          <w:lang w:val="el-GR"/>
        </w:rPr>
        <w:t xml:space="preserve"> </w:t>
      </w:r>
      <w:r w:rsidRPr="003C75C8">
        <w:rPr>
          <w:i/>
          <w:lang w:val="el-GR"/>
        </w:rPr>
        <w:t>τον</w:t>
      </w:r>
      <w:r w:rsidRPr="003C75C8">
        <w:rPr>
          <w:i/>
          <w:spacing w:val="-10"/>
          <w:lang w:val="el-GR"/>
        </w:rPr>
        <w:t xml:space="preserve"> </w:t>
      </w:r>
      <w:r w:rsidRPr="003C75C8">
        <w:rPr>
          <w:i/>
          <w:lang w:val="el-GR"/>
        </w:rPr>
        <w:t>έλεγχο</w:t>
      </w:r>
      <w:r w:rsidRPr="003C75C8">
        <w:rPr>
          <w:i/>
          <w:spacing w:val="-8"/>
          <w:lang w:val="el-GR"/>
        </w:rPr>
        <w:t xml:space="preserve"> </w:t>
      </w:r>
      <w:r w:rsidRPr="003C75C8">
        <w:rPr>
          <w:i/>
          <w:lang w:val="el-GR"/>
        </w:rPr>
        <w:t>και</w:t>
      </w:r>
      <w:r w:rsidRPr="003C75C8">
        <w:rPr>
          <w:i/>
          <w:spacing w:val="-9"/>
          <w:lang w:val="el-GR"/>
        </w:rPr>
        <w:t xml:space="preserve"> </w:t>
      </w:r>
      <w:r w:rsidRPr="003C75C8">
        <w:rPr>
          <w:i/>
          <w:lang w:val="el-GR"/>
        </w:rPr>
        <w:t>την</w:t>
      </w:r>
      <w:r w:rsidRPr="003C75C8">
        <w:rPr>
          <w:i/>
          <w:spacing w:val="-10"/>
          <w:lang w:val="el-GR"/>
        </w:rPr>
        <w:t xml:space="preserve"> </w:t>
      </w:r>
      <w:r w:rsidRPr="003C75C8">
        <w:rPr>
          <w:i/>
          <w:lang w:val="el-GR"/>
        </w:rPr>
        <w:t>εφαρμογή</w:t>
      </w:r>
      <w:r w:rsidRPr="003C75C8">
        <w:rPr>
          <w:i/>
          <w:spacing w:val="-8"/>
          <w:lang w:val="el-GR"/>
        </w:rPr>
        <w:t xml:space="preserve"> </w:t>
      </w:r>
      <w:r w:rsidRPr="003C75C8">
        <w:rPr>
          <w:i/>
          <w:lang w:val="el-GR"/>
        </w:rPr>
        <w:t>αναπτυξιακών</w:t>
      </w:r>
      <w:r w:rsidRPr="003C75C8">
        <w:rPr>
          <w:i/>
          <w:spacing w:val="-9"/>
          <w:lang w:val="el-GR"/>
        </w:rPr>
        <w:t xml:space="preserve"> </w:t>
      </w:r>
      <w:r w:rsidRPr="003C75C8">
        <w:rPr>
          <w:i/>
          <w:lang w:val="el-GR"/>
        </w:rPr>
        <w:t xml:space="preserve">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sidRPr="003C75C8">
        <w:rPr>
          <w:i/>
          <w:lang w:val="el-GR"/>
        </w:rPr>
        <w:t xml:space="preserve"> 156/16.6.2012) στο ελληνικό δίκαιο, τροποποίηση του </w:t>
      </w:r>
      <w:r w:rsidR="0039653F">
        <w:rPr>
          <w:i/>
          <w:lang w:val="el-GR"/>
        </w:rPr>
        <w:t>Ν.</w:t>
      </w:r>
      <w:r w:rsidRPr="003C75C8">
        <w:rPr>
          <w:i/>
          <w:lang w:val="el-GR"/>
        </w:rPr>
        <w:t>3419/2005 (Α' 297) και άλλες διατάξεις</w:t>
      </w:r>
      <w:r w:rsidRPr="003C75C8">
        <w:rPr>
          <w:lang w:val="el-GR"/>
        </w:rPr>
        <w:t xml:space="preserve">» και του </w:t>
      </w:r>
      <w:r w:rsidR="0039653F">
        <w:rPr>
          <w:lang w:val="el-GR"/>
        </w:rPr>
        <w:t>Ν.</w:t>
      </w:r>
      <w:r w:rsidRPr="003C75C8">
        <w:rPr>
          <w:lang w:val="el-GR"/>
        </w:rPr>
        <w:t>3614/2007 (Α' 267) «</w:t>
      </w:r>
      <w:r w:rsidRPr="003C75C8">
        <w:rPr>
          <w:i/>
          <w:lang w:val="el-GR"/>
        </w:rPr>
        <w:t>Διαχείριση, έλεγχος</w:t>
      </w:r>
      <w:r w:rsidRPr="003C75C8">
        <w:rPr>
          <w:i/>
          <w:spacing w:val="-16"/>
          <w:lang w:val="el-GR"/>
        </w:rPr>
        <w:t xml:space="preserve"> </w:t>
      </w:r>
      <w:r w:rsidRPr="003C75C8">
        <w:rPr>
          <w:i/>
          <w:lang w:val="el-GR"/>
        </w:rPr>
        <w:t>και</w:t>
      </w:r>
      <w:r w:rsidRPr="003C75C8">
        <w:rPr>
          <w:i/>
          <w:spacing w:val="-17"/>
          <w:lang w:val="el-GR"/>
        </w:rPr>
        <w:t xml:space="preserve"> </w:t>
      </w:r>
      <w:r w:rsidRPr="003C75C8">
        <w:rPr>
          <w:i/>
          <w:lang w:val="el-GR"/>
        </w:rPr>
        <w:t>εφαρμογή</w:t>
      </w:r>
      <w:r w:rsidRPr="003C75C8">
        <w:rPr>
          <w:i/>
          <w:spacing w:val="-17"/>
          <w:lang w:val="el-GR"/>
        </w:rPr>
        <w:t xml:space="preserve"> </w:t>
      </w:r>
      <w:r w:rsidRPr="003C75C8">
        <w:rPr>
          <w:i/>
          <w:lang w:val="el-GR"/>
        </w:rPr>
        <w:t>αναπτυξιακών</w:t>
      </w:r>
      <w:r w:rsidRPr="003C75C8">
        <w:rPr>
          <w:i/>
          <w:spacing w:val="-17"/>
          <w:lang w:val="el-GR"/>
        </w:rPr>
        <w:t xml:space="preserve"> </w:t>
      </w:r>
      <w:r w:rsidRPr="003C75C8">
        <w:rPr>
          <w:i/>
          <w:lang w:val="el-GR"/>
        </w:rPr>
        <w:t>παρεμβάσεων</w:t>
      </w:r>
      <w:r w:rsidRPr="003C75C8">
        <w:rPr>
          <w:i/>
          <w:spacing w:val="-18"/>
          <w:lang w:val="el-GR"/>
        </w:rPr>
        <w:t xml:space="preserve"> </w:t>
      </w:r>
      <w:r w:rsidRPr="003C75C8">
        <w:rPr>
          <w:i/>
          <w:lang w:val="el-GR"/>
        </w:rPr>
        <w:t>για</w:t>
      </w:r>
      <w:r w:rsidRPr="003C75C8">
        <w:rPr>
          <w:i/>
          <w:spacing w:val="-17"/>
          <w:lang w:val="el-GR"/>
        </w:rPr>
        <w:t xml:space="preserve"> </w:t>
      </w:r>
      <w:r w:rsidRPr="003C75C8">
        <w:rPr>
          <w:i/>
          <w:lang w:val="el-GR"/>
        </w:rPr>
        <w:t>την</w:t>
      </w:r>
      <w:r w:rsidRPr="003C75C8">
        <w:rPr>
          <w:i/>
          <w:spacing w:val="-18"/>
          <w:lang w:val="el-GR"/>
        </w:rPr>
        <w:t xml:space="preserve"> </w:t>
      </w:r>
      <w:r w:rsidRPr="003C75C8">
        <w:rPr>
          <w:i/>
          <w:lang w:val="el-GR"/>
        </w:rPr>
        <w:t>προγραμματική</w:t>
      </w:r>
      <w:r w:rsidRPr="003C75C8">
        <w:rPr>
          <w:i/>
          <w:spacing w:val="-18"/>
          <w:lang w:val="el-GR"/>
        </w:rPr>
        <w:t xml:space="preserve"> </w:t>
      </w:r>
      <w:r w:rsidRPr="003C75C8">
        <w:rPr>
          <w:i/>
          <w:lang w:val="el-GR"/>
        </w:rPr>
        <w:t>περίοδο</w:t>
      </w:r>
      <w:r w:rsidRPr="003C75C8">
        <w:rPr>
          <w:i/>
          <w:spacing w:val="-16"/>
          <w:lang w:val="el-GR"/>
        </w:rPr>
        <w:t xml:space="preserve"> </w:t>
      </w:r>
      <w:r w:rsidRPr="003C75C8">
        <w:rPr>
          <w:i/>
          <w:lang w:val="el-GR"/>
        </w:rPr>
        <w:t>2007</w:t>
      </w:r>
      <w:r w:rsidRPr="003C75C8">
        <w:rPr>
          <w:i/>
          <w:spacing w:val="-17"/>
          <w:lang w:val="el-GR"/>
        </w:rPr>
        <w:t xml:space="preserve"> </w:t>
      </w:r>
      <w:r w:rsidRPr="003C75C8">
        <w:rPr>
          <w:i/>
          <w:lang w:val="el-GR"/>
        </w:rPr>
        <w:t>-2013</w:t>
      </w:r>
      <w:r w:rsidRPr="003C75C8">
        <w:rPr>
          <w:lang w:val="el-GR"/>
        </w:rPr>
        <w:t>»,</w:t>
      </w:r>
    </w:p>
    <w:p w:rsidR="00EB690C" w:rsidRPr="003C75C8" w:rsidRDefault="00EB690C" w:rsidP="00EB690C">
      <w:pPr>
        <w:spacing w:before="124" w:line="280" w:lineRule="auto"/>
        <w:ind w:right="691"/>
        <w:rPr>
          <w:b/>
          <w:lang w:val="el-GR"/>
        </w:rPr>
      </w:pPr>
      <w:r w:rsidRPr="00EB690C">
        <w:rPr>
          <w:lang w:val="el-GR"/>
        </w:rPr>
        <w:t xml:space="preserve">- </w:t>
      </w:r>
      <w:r>
        <w:rPr>
          <w:lang w:val="el-GR"/>
        </w:rPr>
        <w:t>του Ν.</w:t>
      </w:r>
      <w:r w:rsidRPr="003C75C8">
        <w:rPr>
          <w:lang w:val="el-GR"/>
        </w:rPr>
        <w:t>4270/2014 (Α' 143) «</w:t>
      </w:r>
      <w:r w:rsidRPr="003C75C8">
        <w:rPr>
          <w:i/>
          <w:lang w:val="el-GR"/>
        </w:rPr>
        <w:t>Αρχές δημοσιονομικής διαχείρισης και εποπτείας (ενσωμάτωση της Οδηγίας 2011/85/ΕΕ) – δημόσιο λογιστικό και άλλες διατάξεις</w:t>
      </w:r>
      <w:r w:rsidRPr="003C75C8">
        <w:rPr>
          <w:lang w:val="el-GR"/>
        </w:rPr>
        <w:t>»</w:t>
      </w:r>
      <w:r w:rsidRPr="003C75C8">
        <w:rPr>
          <w:b/>
          <w:lang w:val="el-GR"/>
        </w:rPr>
        <w:t>,</w:t>
      </w:r>
    </w:p>
    <w:p w:rsidR="00EB690C" w:rsidRPr="003C75C8" w:rsidRDefault="00EB690C" w:rsidP="00EB690C">
      <w:pPr>
        <w:spacing w:before="109" w:line="271" w:lineRule="auto"/>
        <w:ind w:right="691"/>
        <w:rPr>
          <w:lang w:val="el-GR"/>
        </w:rPr>
      </w:pPr>
      <w:r w:rsidRPr="00EB690C">
        <w:rPr>
          <w:lang w:val="el-GR"/>
        </w:rPr>
        <w:lastRenderedPageBreak/>
        <w:t xml:space="preserve">- </w:t>
      </w:r>
      <w:r w:rsidRPr="003C75C8">
        <w:rPr>
          <w:lang w:val="el-GR"/>
        </w:rPr>
        <w:t>του</w:t>
      </w:r>
      <w:r w:rsidRPr="003C75C8">
        <w:rPr>
          <w:spacing w:val="-2"/>
          <w:lang w:val="el-GR"/>
        </w:rPr>
        <w:t xml:space="preserve"> </w:t>
      </w:r>
      <w:r>
        <w:rPr>
          <w:lang w:val="el-GR"/>
        </w:rPr>
        <w:t>Ν</w:t>
      </w:r>
      <w:r w:rsidRPr="003C75C8">
        <w:rPr>
          <w:lang w:val="el-GR"/>
        </w:rPr>
        <w:t>.4250/2014</w:t>
      </w:r>
      <w:r w:rsidRPr="003C75C8">
        <w:rPr>
          <w:spacing w:val="-2"/>
          <w:lang w:val="el-GR"/>
        </w:rPr>
        <w:t xml:space="preserve"> </w:t>
      </w:r>
      <w:r w:rsidRPr="003C75C8">
        <w:rPr>
          <w:lang w:val="el-GR"/>
        </w:rPr>
        <w:t>(Α'</w:t>
      </w:r>
      <w:r w:rsidRPr="003C75C8">
        <w:rPr>
          <w:spacing w:val="-1"/>
          <w:lang w:val="el-GR"/>
        </w:rPr>
        <w:t xml:space="preserve"> </w:t>
      </w:r>
      <w:r w:rsidRPr="003C75C8">
        <w:rPr>
          <w:lang w:val="el-GR"/>
        </w:rPr>
        <w:t>74)</w:t>
      </w:r>
      <w:r w:rsidRPr="003C75C8">
        <w:rPr>
          <w:spacing w:val="-2"/>
          <w:lang w:val="el-GR"/>
        </w:rPr>
        <w:t xml:space="preserve"> </w:t>
      </w:r>
      <w:r w:rsidRPr="003C75C8">
        <w:rPr>
          <w:lang w:val="el-GR"/>
        </w:rPr>
        <w:t>«</w:t>
      </w:r>
      <w:r w:rsidRPr="003C75C8">
        <w:rPr>
          <w:i/>
          <w:lang w:val="el-GR"/>
        </w:rPr>
        <w:t>Διοικητικές</w:t>
      </w:r>
      <w:r w:rsidRPr="003C75C8">
        <w:rPr>
          <w:i/>
          <w:spacing w:val="-6"/>
          <w:lang w:val="el-GR"/>
        </w:rPr>
        <w:t xml:space="preserve"> </w:t>
      </w:r>
      <w:r w:rsidRPr="003C75C8">
        <w:rPr>
          <w:i/>
          <w:lang w:val="el-GR"/>
        </w:rPr>
        <w:t>Απλουστεύσεις</w:t>
      </w:r>
      <w:r w:rsidRPr="003C75C8">
        <w:rPr>
          <w:i/>
          <w:spacing w:val="-8"/>
          <w:lang w:val="el-GR"/>
        </w:rPr>
        <w:t xml:space="preserve"> </w:t>
      </w:r>
      <w:r w:rsidRPr="003C75C8">
        <w:rPr>
          <w:i/>
          <w:lang w:val="el-GR"/>
        </w:rPr>
        <w:t>-</w:t>
      </w:r>
      <w:r w:rsidRPr="003C75C8">
        <w:rPr>
          <w:i/>
          <w:spacing w:val="-6"/>
          <w:lang w:val="el-GR"/>
        </w:rPr>
        <w:t xml:space="preserve"> </w:t>
      </w:r>
      <w:r w:rsidRPr="003C75C8">
        <w:rPr>
          <w:i/>
          <w:lang w:val="el-GR"/>
        </w:rPr>
        <w:t>Καταργήσεις,</w:t>
      </w:r>
      <w:r w:rsidRPr="003C75C8">
        <w:rPr>
          <w:i/>
          <w:spacing w:val="-8"/>
          <w:lang w:val="el-GR"/>
        </w:rPr>
        <w:t xml:space="preserve"> </w:t>
      </w:r>
      <w:r w:rsidRPr="003C75C8">
        <w:rPr>
          <w:i/>
          <w:lang w:val="el-GR"/>
        </w:rPr>
        <w:t>Συγχωνεύσεις</w:t>
      </w:r>
      <w:r w:rsidRPr="003C75C8">
        <w:rPr>
          <w:i/>
          <w:spacing w:val="-6"/>
          <w:lang w:val="el-GR"/>
        </w:rPr>
        <w:t xml:space="preserve"> </w:t>
      </w:r>
      <w:r w:rsidRPr="003C75C8">
        <w:rPr>
          <w:i/>
          <w:lang w:val="el-GR"/>
        </w:rPr>
        <w:t>Νομικών</w:t>
      </w:r>
      <w:r w:rsidRPr="003C75C8">
        <w:rPr>
          <w:i/>
          <w:spacing w:val="-7"/>
          <w:lang w:val="el-GR"/>
        </w:rPr>
        <w:t xml:space="preserve"> </w:t>
      </w:r>
      <w:r w:rsidRPr="003C75C8">
        <w:rPr>
          <w:i/>
          <w:lang w:val="el-GR"/>
        </w:rPr>
        <w:t>Προσώπων</w:t>
      </w:r>
      <w:r w:rsidRPr="003C75C8">
        <w:rPr>
          <w:i/>
          <w:spacing w:val="-7"/>
          <w:lang w:val="el-GR"/>
        </w:rPr>
        <w:t xml:space="preserve"> </w:t>
      </w:r>
      <w:r w:rsidRPr="003C75C8">
        <w:rPr>
          <w:i/>
          <w:lang w:val="el-GR"/>
        </w:rPr>
        <w:t>και Υπηρεσιών</w:t>
      </w:r>
      <w:r w:rsidRPr="003C75C8">
        <w:rPr>
          <w:i/>
          <w:spacing w:val="-29"/>
          <w:lang w:val="el-GR"/>
        </w:rPr>
        <w:t xml:space="preserve"> </w:t>
      </w:r>
      <w:r w:rsidRPr="003C75C8">
        <w:rPr>
          <w:i/>
          <w:lang w:val="el-GR"/>
        </w:rPr>
        <w:t>του</w:t>
      </w:r>
      <w:r w:rsidRPr="003C75C8">
        <w:rPr>
          <w:i/>
          <w:spacing w:val="-29"/>
          <w:lang w:val="el-GR"/>
        </w:rPr>
        <w:t xml:space="preserve"> </w:t>
      </w:r>
      <w:r w:rsidRPr="003C75C8">
        <w:rPr>
          <w:i/>
          <w:lang w:val="el-GR"/>
        </w:rPr>
        <w:t>Δημοσίου</w:t>
      </w:r>
      <w:r w:rsidRPr="003C75C8">
        <w:rPr>
          <w:i/>
          <w:spacing w:val="-29"/>
          <w:lang w:val="el-GR"/>
        </w:rPr>
        <w:t xml:space="preserve"> </w:t>
      </w:r>
      <w:r w:rsidRPr="003C75C8">
        <w:rPr>
          <w:i/>
          <w:lang w:val="el-GR"/>
        </w:rPr>
        <w:t>Τομέα-Τροποποίηση</w:t>
      </w:r>
      <w:r w:rsidRPr="003C75C8">
        <w:rPr>
          <w:i/>
          <w:spacing w:val="-29"/>
          <w:lang w:val="el-GR"/>
        </w:rPr>
        <w:t xml:space="preserve"> </w:t>
      </w:r>
      <w:r w:rsidRPr="003C75C8">
        <w:rPr>
          <w:i/>
          <w:lang w:val="el-GR"/>
        </w:rPr>
        <w:t>Διατάξεων</w:t>
      </w:r>
      <w:r w:rsidRPr="003C75C8">
        <w:rPr>
          <w:i/>
          <w:spacing w:val="-28"/>
          <w:lang w:val="el-GR"/>
        </w:rPr>
        <w:t xml:space="preserve"> </w:t>
      </w:r>
      <w:r w:rsidRPr="003C75C8">
        <w:rPr>
          <w:i/>
          <w:lang w:val="el-GR"/>
        </w:rPr>
        <w:t>του</w:t>
      </w:r>
      <w:r w:rsidRPr="003C75C8">
        <w:rPr>
          <w:i/>
          <w:spacing w:val="-29"/>
          <w:lang w:val="el-GR"/>
        </w:rPr>
        <w:t xml:space="preserve"> </w:t>
      </w:r>
      <w:r w:rsidR="0039653F">
        <w:rPr>
          <w:i/>
          <w:lang w:val="el-GR"/>
        </w:rPr>
        <w:t>Π.Δ</w:t>
      </w:r>
      <w:r w:rsidRPr="003C75C8">
        <w:rPr>
          <w:i/>
          <w:lang w:val="el-GR"/>
        </w:rPr>
        <w:t>.</w:t>
      </w:r>
      <w:r w:rsidRPr="003C75C8">
        <w:rPr>
          <w:i/>
          <w:spacing w:val="-28"/>
          <w:lang w:val="el-GR"/>
        </w:rPr>
        <w:t xml:space="preserve"> </w:t>
      </w:r>
      <w:r w:rsidRPr="003C75C8">
        <w:rPr>
          <w:i/>
          <w:lang w:val="el-GR"/>
        </w:rPr>
        <w:t>318/1992</w:t>
      </w:r>
      <w:r w:rsidRPr="003C75C8">
        <w:rPr>
          <w:i/>
          <w:spacing w:val="-29"/>
          <w:lang w:val="el-GR"/>
        </w:rPr>
        <w:t xml:space="preserve"> </w:t>
      </w:r>
      <w:r w:rsidRPr="003C75C8">
        <w:rPr>
          <w:i/>
          <w:lang w:val="el-GR"/>
        </w:rPr>
        <w:t>(Α΄</w:t>
      </w:r>
      <w:r w:rsidRPr="003C75C8">
        <w:rPr>
          <w:i/>
          <w:spacing w:val="-28"/>
          <w:lang w:val="el-GR"/>
        </w:rPr>
        <w:t xml:space="preserve"> </w:t>
      </w:r>
      <w:r w:rsidRPr="003C75C8">
        <w:rPr>
          <w:i/>
          <w:lang w:val="el-GR"/>
        </w:rPr>
        <w:t>161)</w:t>
      </w:r>
      <w:r w:rsidRPr="003C75C8">
        <w:rPr>
          <w:i/>
          <w:spacing w:val="-29"/>
          <w:lang w:val="el-GR"/>
        </w:rPr>
        <w:t xml:space="preserve"> </w:t>
      </w:r>
      <w:r w:rsidRPr="003C75C8">
        <w:rPr>
          <w:i/>
          <w:lang w:val="el-GR"/>
        </w:rPr>
        <w:t>και</w:t>
      </w:r>
      <w:r w:rsidRPr="003C75C8">
        <w:rPr>
          <w:i/>
          <w:spacing w:val="-28"/>
          <w:lang w:val="el-GR"/>
        </w:rPr>
        <w:t xml:space="preserve"> </w:t>
      </w:r>
      <w:r w:rsidRPr="003C75C8">
        <w:rPr>
          <w:i/>
          <w:lang w:val="el-GR"/>
        </w:rPr>
        <w:t>λοιπές</w:t>
      </w:r>
      <w:r w:rsidRPr="003C75C8">
        <w:rPr>
          <w:i/>
          <w:spacing w:val="-29"/>
          <w:lang w:val="el-GR"/>
        </w:rPr>
        <w:t xml:space="preserve"> </w:t>
      </w:r>
      <w:r w:rsidRPr="003C75C8">
        <w:rPr>
          <w:i/>
          <w:lang w:val="el-GR"/>
        </w:rPr>
        <w:t>ρυθμίσεις</w:t>
      </w:r>
      <w:r w:rsidRPr="003C75C8">
        <w:rPr>
          <w:lang w:val="el-GR"/>
        </w:rPr>
        <w:t>»</w:t>
      </w:r>
      <w:r w:rsidRPr="003C75C8">
        <w:rPr>
          <w:spacing w:val="-25"/>
          <w:lang w:val="el-GR"/>
        </w:rPr>
        <w:t xml:space="preserve"> </w:t>
      </w:r>
      <w:r w:rsidRPr="003C75C8">
        <w:rPr>
          <w:lang w:val="el-GR"/>
        </w:rPr>
        <w:t>και ειδικότερα τις διατάξεις του άρθρου</w:t>
      </w:r>
      <w:r w:rsidRPr="003C75C8">
        <w:rPr>
          <w:spacing w:val="-14"/>
          <w:lang w:val="el-GR"/>
        </w:rPr>
        <w:t xml:space="preserve"> </w:t>
      </w:r>
      <w:r w:rsidRPr="003C75C8">
        <w:rPr>
          <w:lang w:val="el-GR"/>
        </w:rPr>
        <w:t>1,</w:t>
      </w:r>
    </w:p>
    <w:p w:rsidR="00EB690C" w:rsidRPr="003C75C8" w:rsidRDefault="00EB690C" w:rsidP="00EB690C">
      <w:pPr>
        <w:spacing w:before="123" w:line="271" w:lineRule="auto"/>
        <w:ind w:right="691"/>
        <w:rPr>
          <w:lang w:val="el-GR"/>
        </w:rPr>
      </w:pPr>
      <w:r w:rsidRPr="00EB690C">
        <w:rPr>
          <w:lang w:val="el-GR"/>
        </w:rPr>
        <w:t xml:space="preserve">- </w:t>
      </w:r>
      <w:r>
        <w:rPr>
          <w:lang w:val="el-GR"/>
        </w:rPr>
        <w:t>της παρ. Ζ του Ν.</w:t>
      </w:r>
      <w:r w:rsidRPr="003C75C8">
        <w:rPr>
          <w:lang w:val="el-GR"/>
        </w:rPr>
        <w:t>4152/2013 (Α' 107) «</w:t>
      </w:r>
      <w:r w:rsidRPr="003C75C8">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3C75C8">
        <w:rPr>
          <w:lang w:val="el-GR"/>
        </w:rPr>
        <w:t>»,</w:t>
      </w:r>
    </w:p>
    <w:p w:rsidR="00EB690C" w:rsidRPr="003C75C8" w:rsidRDefault="00EB690C" w:rsidP="00EB690C">
      <w:pPr>
        <w:spacing w:before="121" w:line="271" w:lineRule="auto"/>
        <w:ind w:right="692"/>
        <w:rPr>
          <w:lang w:val="el-GR"/>
        </w:rPr>
      </w:pPr>
      <w:r w:rsidRPr="00EB690C">
        <w:rPr>
          <w:lang w:val="el-GR"/>
        </w:rPr>
        <w:t xml:space="preserve">- </w:t>
      </w:r>
      <w:r w:rsidRPr="003C75C8">
        <w:rPr>
          <w:lang w:val="el-GR"/>
        </w:rPr>
        <w:t>του</w:t>
      </w:r>
      <w:r w:rsidRPr="003C75C8">
        <w:rPr>
          <w:spacing w:val="-6"/>
          <w:lang w:val="el-GR"/>
        </w:rPr>
        <w:t xml:space="preserve"> </w:t>
      </w:r>
      <w:r>
        <w:rPr>
          <w:lang w:val="el-GR"/>
        </w:rPr>
        <w:t>Ν</w:t>
      </w:r>
      <w:r w:rsidRPr="003C75C8">
        <w:rPr>
          <w:lang w:val="el-GR"/>
        </w:rPr>
        <w:t>.4038/2012</w:t>
      </w:r>
      <w:r w:rsidRPr="003C75C8">
        <w:rPr>
          <w:spacing w:val="-6"/>
          <w:lang w:val="el-GR"/>
        </w:rPr>
        <w:t xml:space="preserve"> </w:t>
      </w:r>
      <w:r w:rsidRPr="003C75C8">
        <w:rPr>
          <w:lang w:val="el-GR"/>
        </w:rPr>
        <w:t>(Α΄</w:t>
      </w:r>
      <w:r w:rsidRPr="003C75C8">
        <w:rPr>
          <w:spacing w:val="-3"/>
          <w:lang w:val="el-GR"/>
        </w:rPr>
        <w:t xml:space="preserve"> </w:t>
      </w:r>
      <w:r w:rsidRPr="003C75C8">
        <w:rPr>
          <w:lang w:val="el-GR"/>
        </w:rPr>
        <w:t>14)</w:t>
      </w:r>
      <w:r w:rsidRPr="003C75C8">
        <w:rPr>
          <w:spacing w:val="-7"/>
          <w:lang w:val="el-GR"/>
        </w:rPr>
        <w:t xml:space="preserve"> </w:t>
      </w:r>
      <w:r w:rsidRPr="003C75C8">
        <w:rPr>
          <w:lang w:val="el-GR"/>
        </w:rPr>
        <w:t>«</w:t>
      </w:r>
      <w:r w:rsidRPr="003C75C8">
        <w:rPr>
          <w:i/>
          <w:lang w:val="el-GR"/>
        </w:rPr>
        <w:t>Επείγουσες</w:t>
      </w:r>
      <w:r w:rsidRPr="003C75C8">
        <w:rPr>
          <w:i/>
          <w:spacing w:val="-9"/>
          <w:lang w:val="el-GR"/>
        </w:rPr>
        <w:t xml:space="preserve"> </w:t>
      </w:r>
      <w:r w:rsidRPr="003C75C8">
        <w:rPr>
          <w:i/>
          <w:lang w:val="el-GR"/>
        </w:rPr>
        <w:t>ρυθμίσεις</w:t>
      </w:r>
      <w:r w:rsidRPr="003C75C8">
        <w:rPr>
          <w:i/>
          <w:spacing w:val="-9"/>
          <w:lang w:val="el-GR"/>
        </w:rPr>
        <w:t xml:space="preserve"> </w:t>
      </w:r>
      <w:r w:rsidRPr="003C75C8">
        <w:rPr>
          <w:i/>
          <w:lang w:val="el-GR"/>
        </w:rPr>
        <w:t>που</w:t>
      </w:r>
      <w:r w:rsidRPr="003C75C8">
        <w:rPr>
          <w:i/>
          <w:spacing w:val="-9"/>
          <w:lang w:val="el-GR"/>
        </w:rPr>
        <w:t xml:space="preserve"> </w:t>
      </w:r>
      <w:r w:rsidRPr="003C75C8">
        <w:rPr>
          <w:i/>
          <w:lang w:val="el-GR"/>
        </w:rPr>
        <w:t>αφορούν</w:t>
      </w:r>
      <w:r w:rsidRPr="003C75C8">
        <w:rPr>
          <w:i/>
          <w:spacing w:val="-10"/>
          <w:lang w:val="el-GR"/>
        </w:rPr>
        <w:t xml:space="preserve"> </w:t>
      </w:r>
      <w:r w:rsidRPr="003C75C8">
        <w:rPr>
          <w:i/>
          <w:lang w:val="el-GR"/>
        </w:rPr>
        <w:t>την</w:t>
      </w:r>
      <w:r w:rsidRPr="003C75C8">
        <w:rPr>
          <w:i/>
          <w:spacing w:val="-10"/>
          <w:lang w:val="el-GR"/>
        </w:rPr>
        <w:t xml:space="preserve"> </w:t>
      </w:r>
      <w:r w:rsidRPr="003C75C8">
        <w:rPr>
          <w:i/>
          <w:lang w:val="el-GR"/>
        </w:rPr>
        <w:t>εφαρμογή</w:t>
      </w:r>
      <w:r w:rsidRPr="003C75C8">
        <w:rPr>
          <w:i/>
          <w:spacing w:val="-10"/>
          <w:lang w:val="el-GR"/>
        </w:rPr>
        <w:t xml:space="preserve"> </w:t>
      </w:r>
      <w:r w:rsidRPr="003C75C8">
        <w:rPr>
          <w:i/>
          <w:lang w:val="el-GR"/>
        </w:rPr>
        <w:t>του</w:t>
      </w:r>
      <w:r w:rsidRPr="003C75C8">
        <w:rPr>
          <w:i/>
          <w:spacing w:val="-9"/>
          <w:lang w:val="el-GR"/>
        </w:rPr>
        <w:t xml:space="preserve"> </w:t>
      </w:r>
      <w:r w:rsidRPr="003C75C8">
        <w:rPr>
          <w:i/>
          <w:lang w:val="el-GR"/>
        </w:rPr>
        <w:t>μεσοπρόθεσμου</w:t>
      </w:r>
      <w:r w:rsidRPr="003C75C8">
        <w:rPr>
          <w:i/>
          <w:spacing w:val="-9"/>
          <w:lang w:val="el-GR"/>
        </w:rPr>
        <w:t xml:space="preserve"> </w:t>
      </w:r>
      <w:r w:rsidRPr="003C75C8">
        <w:rPr>
          <w:i/>
          <w:lang w:val="el-GR"/>
        </w:rPr>
        <w:t>πλαισίου δημοσιονομικής στρατηγικής</w:t>
      </w:r>
      <w:r w:rsidRPr="003C75C8">
        <w:rPr>
          <w:i/>
          <w:spacing w:val="-20"/>
          <w:lang w:val="el-GR"/>
        </w:rPr>
        <w:t xml:space="preserve"> </w:t>
      </w:r>
      <w:r w:rsidRPr="003C75C8">
        <w:rPr>
          <w:i/>
          <w:lang w:val="el-GR"/>
        </w:rPr>
        <w:t>2012-2015</w:t>
      </w:r>
      <w:r w:rsidRPr="003C75C8">
        <w:rPr>
          <w:lang w:val="el-GR"/>
        </w:rPr>
        <w:t>»,</w:t>
      </w:r>
    </w:p>
    <w:p w:rsidR="00EB690C" w:rsidRPr="003C75C8" w:rsidRDefault="00EB690C" w:rsidP="00EB690C">
      <w:pPr>
        <w:spacing w:before="122" w:line="271" w:lineRule="auto"/>
        <w:ind w:right="690"/>
        <w:rPr>
          <w:lang w:val="el-GR"/>
        </w:rPr>
      </w:pPr>
      <w:r w:rsidRPr="00EB690C">
        <w:rPr>
          <w:lang w:val="el-GR"/>
        </w:rPr>
        <w:t xml:space="preserve">- </w:t>
      </w:r>
      <w:r>
        <w:rPr>
          <w:lang w:val="el-GR"/>
        </w:rPr>
        <w:t>του Ν.</w:t>
      </w:r>
      <w:r w:rsidRPr="003C75C8">
        <w:rPr>
          <w:lang w:val="el-GR"/>
        </w:rPr>
        <w:t>4013/2011 (Α’ 204) «</w:t>
      </w:r>
      <w:r w:rsidRPr="003C75C8">
        <w:rPr>
          <w:i/>
          <w:lang w:val="el-GR"/>
        </w:rPr>
        <w:t>Σύσταση ενιαίας Ανεξάρτητης Αρχής Δημοσίων Συμβάσεων και Κεντρικού Ηλεκτρονικού Μητρώου Δημοσίων Συμβάσεων…</w:t>
      </w:r>
      <w:r w:rsidRPr="003C75C8">
        <w:rPr>
          <w:lang w:val="el-GR"/>
        </w:rPr>
        <w:t>»,</w:t>
      </w:r>
    </w:p>
    <w:p w:rsidR="00EB690C" w:rsidRPr="003C75C8" w:rsidRDefault="00EB690C" w:rsidP="00EB690C">
      <w:pPr>
        <w:spacing w:before="121" w:line="271" w:lineRule="auto"/>
        <w:ind w:right="692"/>
        <w:rPr>
          <w:lang w:val="el-GR"/>
        </w:rPr>
      </w:pPr>
      <w:r w:rsidRPr="00EB690C">
        <w:rPr>
          <w:lang w:val="el-GR"/>
        </w:rPr>
        <w:t xml:space="preserve">- </w:t>
      </w:r>
      <w:r w:rsidRPr="003C75C8">
        <w:rPr>
          <w:lang w:val="el-GR"/>
        </w:rPr>
        <w:t>του</w:t>
      </w:r>
      <w:r w:rsidRPr="003C75C8">
        <w:rPr>
          <w:spacing w:val="-3"/>
          <w:lang w:val="el-GR"/>
        </w:rPr>
        <w:t xml:space="preserve"> </w:t>
      </w:r>
      <w:r>
        <w:rPr>
          <w:lang w:val="el-GR"/>
        </w:rPr>
        <w:t>Ν</w:t>
      </w:r>
      <w:r w:rsidRPr="003C75C8">
        <w:rPr>
          <w:lang w:val="el-GR"/>
        </w:rPr>
        <w:t>.3861/2010</w:t>
      </w:r>
      <w:r w:rsidRPr="003C75C8">
        <w:rPr>
          <w:spacing w:val="-3"/>
          <w:lang w:val="el-GR"/>
        </w:rPr>
        <w:t xml:space="preserve"> </w:t>
      </w:r>
      <w:r w:rsidRPr="003C75C8">
        <w:rPr>
          <w:lang w:val="el-GR"/>
        </w:rPr>
        <w:t>(Α’</w:t>
      </w:r>
      <w:r w:rsidRPr="003C75C8">
        <w:rPr>
          <w:spacing w:val="-2"/>
          <w:lang w:val="el-GR"/>
        </w:rPr>
        <w:t xml:space="preserve"> </w:t>
      </w:r>
      <w:r w:rsidRPr="003C75C8">
        <w:rPr>
          <w:lang w:val="el-GR"/>
        </w:rPr>
        <w:t>112)</w:t>
      </w:r>
      <w:r w:rsidRPr="003C75C8">
        <w:rPr>
          <w:spacing w:val="-5"/>
          <w:lang w:val="el-GR"/>
        </w:rPr>
        <w:t xml:space="preserve"> </w:t>
      </w:r>
      <w:r w:rsidRPr="003C75C8">
        <w:rPr>
          <w:lang w:val="el-GR"/>
        </w:rPr>
        <w:t>«</w:t>
      </w:r>
      <w:r w:rsidRPr="003C75C8">
        <w:rPr>
          <w:i/>
          <w:lang w:val="el-GR"/>
        </w:rPr>
        <w:t>Ενίσχυση</w:t>
      </w:r>
      <w:r w:rsidRPr="003C75C8">
        <w:rPr>
          <w:i/>
          <w:spacing w:val="-8"/>
          <w:lang w:val="el-GR"/>
        </w:rPr>
        <w:t xml:space="preserve"> </w:t>
      </w:r>
      <w:r w:rsidRPr="003C75C8">
        <w:rPr>
          <w:i/>
          <w:lang w:val="el-GR"/>
        </w:rPr>
        <w:t>της</w:t>
      </w:r>
      <w:r w:rsidRPr="003C75C8">
        <w:rPr>
          <w:i/>
          <w:spacing w:val="-7"/>
          <w:lang w:val="el-GR"/>
        </w:rPr>
        <w:t xml:space="preserve"> </w:t>
      </w:r>
      <w:r w:rsidRPr="003C75C8">
        <w:rPr>
          <w:i/>
          <w:lang w:val="el-GR"/>
        </w:rPr>
        <w:t>διαφάνειας</w:t>
      </w:r>
      <w:r w:rsidRPr="003C75C8">
        <w:rPr>
          <w:i/>
          <w:spacing w:val="-9"/>
          <w:lang w:val="el-GR"/>
        </w:rPr>
        <w:t xml:space="preserve"> </w:t>
      </w:r>
      <w:r w:rsidRPr="003C75C8">
        <w:rPr>
          <w:i/>
          <w:lang w:val="el-GR"/>
        </w:rPr>
        <w:t>με</w:t>
      </w:r>
      <w:r w:rsidRPr="003C75C8">
        <w:rPr>
          <w:i/>
          <w:spacing w:val="-9"/>
          <w:lang w:val="el-GR"/>
        </w:rPr>
        <w:t xml:space="preserve"> </w:t>
      </w:r>
      <w:r w:rsidRPr="003C75C8">
        <w:rPr>
          <w:i/>
          <w:lang w:val="el-GR"/>
        </w:rPr>
        <w:t>την</w:t>
      </w:r>
      <w:r w:rsidRPr="003C75C8">
        <w:rPr>
          <w:i/>
          <w:spacing w:val="-8"/>
          <w:lang w:val="el-GR"/>
        </w:rPr>
        <w:t xml:space="preserve"> </w:t>
      </w:r>
      <w:r w:rsidRPr="003C75C8">
        <w:rPr>
          <w:i/>
          <w:lang w:val="el-GR"/>
        </w:rPr>
        <w:t>υποχρεωτική</w:t>
      </w:r>
      <w:r w:rsidRPr="003C75C8">
        <w:rPr>
          <w:i/>
          <w:spacing w:val="-8"/>
          <w:lang w:val="el-GR"/>
        </w:rPr>
        <w:t xml:space="preserve"> </w:t>
      </w:r>
      <w:r w:rsidRPr="003C75C8">
        <w:rPr>
          <w:i/>
          <w:lang w:val="el-GR"/>
        </w:rPr>
        <w:t>ανάρτηση</w:t>
      </w:r>
      <w:r w:rsidRPr="003C75C8">
        <w:rPr>
          <w:i/>
          <w:spacing w:val="-8"/>
          <w:lang w:val="el-GR"/>
        </w:rPr>
        <w:t xml:space="preserve"> </w:t>
      </w:r>
      <w:r w:rsidRPr="003C75C8">
        <w:rPr>
          <w:i/>
          <w:lang w:val="el-GR"/>
        </w:rPr>
        <w:t>νόμων</w:t>
      </w:r>
      <w:r w:rsidRPr="003C75C8">
        <w:rPr>
          <w:i/>
          <w:spacing w:val="-8"/>
          <w:lang w:val="el-GR"/>
        </w:rPr>
        <w:t xml:space="preserve"> </w:t>
      </w:r>
      <w:r w:rsidRPr="003C75C8">
        <w:rPr>
          <w:i/>
          <w:lang w:val="el-GR"/>
        </w:rPr>
        <w:t>και</w:t>
      </w:r>
      <w:r w:rsidRPr="003C75C8">
        <w:rPr>
          <w:i/>
          <w:spacing w:val="-8"/>
          <w:lang w:val="el-GR"/>
        </w:rPr>
        <w:t xml:space="preserve"> </w:t>
      </w:r>
      <w:r w:rsidRPr="003C75C8">
        <w:rPr>
          <w:i/>
          <w:lang w:val="el-GR"/>
        </w:rPr>
        <w:t>πράξεων</w:t>
      </w:r>
      <w:r w:rsidRPr="003C75C8">
        <w:rPr>
          <w:i/>
          <w:spacing w:val="-7"/>
          <w:lang w:val="el-GR"/>
        </w:rPr>
        <w:t xml:space="preserve"> </w:t>
      </w:r>
      <w:r w:rsidRPr="003C75C8">
        <w:rPr>
          <w:i/>
          <w:lang w:val="el-GR"/>
        </w:rPr>
        <w:t xml:space="preserve">των κυβερνητικών, διοικητικών και </w:t>
      </w:r>
      <w:proofErr w:type="spellStart"/>
      <w:r w:rsidRPr="003C75C8">
        <w:rPr>
          <w:i/>
          <w:lang w:val="el-GR"/>
        </w:rPr>
        <w:t>αυτοδιοικητικών</w:t>
      </w:r>
      <w:proofErr w:type="spellEnd"/>
      <w:r w:rsidRPr="003C75C8">
        <w:rPr>
          <w:i/>
          <w:lang w:val="el-GR"/>
        </w:rPr>
        <w:t xml:space="preserve"> οργάνων στο διαδίκτυο "Πρόγραμμα Διαύγεια" και άλλες διατάξεις»</w:t>
      </w:r>
      <w:r w:rsidRPr="003C75C8">
        <w:rPr>
          <w:lang w:val="el-GR"/>
        </w:rPr>
        <w:t>,</w:t>
      </w:r>
    </w:p>
    <w:p w:rsidR="00EB690C" w:rsidRPr="003C75C8" w:rsidRDefault="00EB690C" w:rsidP="00EB690C">
      <w:pPr>
        <w:spacing w:before="123"/>
        <w:rPr>
          <w:lang w:val="el-GR"/>
        </w:rPr>
      </w:pPr>
      <w:r w:rsidRPr="00EB690C">
        <w:rPr>
          <w:lang w:val="el-GR"/>
        </w:rPr>
        <w:t xml:space="preserve">- </w:t>
      </w:r>
      <w:r>
        <w:rPr>
          <w:lang w:val="el-GR"/>
        </w:rPr>
        <w:t>του Ν.</w:t>
      </w:r>
      <w:r w:rsidRPr="003C75C8">
        <w:rPr>
          <w:lang w:val="el-GR"/>
        </w:rPr>
        <w:t>2859/2000 (Α’ 248) «</w:t>
      </w:r>
      <w:r w:rsidRPr="003C75C8">
        <w:rPr>
          <w:i/>
          <w:lang w:val="el-GR"/>
        </w:rPr>
        <w:t>Κύρωση Κώδικα Φόρου Προστιθέμενης Αξίας</w:t>
      </w:r>
      <w:r w:rsidRPr="003C75C8">
        <w:rPr>
          <w:lang w:val="el-GR"/>
        </w:rPr>
        <w:t>»,</w:t>
      </w:r>
    </w:p>
    <w:p w:rsidR="00EB690C" w:rsidRPr="00EB690C" w:rsidRDefault="00EB690C" w:rsidP="00EB690C">
      <w:pPr>
        <w:spacing w:before="157" w:line="271" w:lineRule="auto"/>
        <w:ind w:right="717"/>
        <w:rPr>
          <w:lang w:val="el-GR"/>
        </w:rPr>
      </w:pPr>
      <w:r w:rsidRPr="00EB690C">
        <w:rPr>
          <w:lang w:val="el-GR"/>
        </w:rPr>
        <w:t xml:space="preserve">- </w:t>
      </w:r>
      <w:r>
        <w:rPr>
          <w:lang w:val="el-GR"/>
        </w:rPr>
        <w:t>του Ν</w:t>
      </w:r>
      <w:r w:rsidRPr="003C75C8">
        <w:rPr>
          <w:lang w:val="el-GR"/>
        </w:rPr>
        <w:t>.2690/1999 (Α' 45) «</w:t>
      </w:r>
      <w:r w:rsidRPr="003C75C8">
        <w:rPr>
          <w:i/>
          <w:lang w:val="el-GR"/>
        </w:rPr>
        <w:t>Κύρωση του Κώδικα Διοικητικής Διαδικασίας και άλλες διατάξεις</w:t>
      </w:r>
      <w:r w:rsidRPr="003C75C8">
        <w:rPr>
          <w:lang w:val="el-GR"/>
        </w:rPr>
        <w:t>» και ιδίως των άρθρων 7 και 13 έως 15,</w:t>
      </w:r>
    </w:p>
    <w:p w:rsidR="009B6002" w:rsidRPr="0094270B" w:rsidRDefault="009B6002" w:rsidP="009B6002">
      <w:pPr>
        <w:numPr>
          <w:ilvl w:val="0"/>
          <w:numId w:val="9"/>
        </w:numPr>
        <w:tabs>
          <w:tab w:val="left" w:pos="284"/>
        </w:tabs>
        <w:ind w:left="284" w:hanging="284"/>
        <w:rPr>
          <w:szCs w:val="22"/>
          <w:lang w:val="el-GR"/>
        </w:rPr>
      </w:pPr>
      <w:r w:rsidRPr="0094270B">
        <w:rPr>
          <w:szCs w:val="22"/>
          <w:lang w:val="el-GR"/>
        </w:rPr>
        <w:t>του Οδηγού  Χρηματοδότησης του Ειδικού Λογαριασμού Κονδυλίων Έρευνας του ΟΠΑ,</w:t>
      </w:r>
      <w:r w:rsidRPr="0094270B">
        <w:rPr>
          <w:rFonts w:ascii="Book Antiqua" w:hAnsi="Book Antiqua"/>
          <w:szCs w:val="22"/>
          <w:lang w:val="el-GR"/>
        </w:rPr>
        <w:t xml:space="preserve"> </w:t>
      </w:r>
    </w:p>
    <w:p w:rsidR="0094270B" w:rsidRPr="00EB690C" w:rsidRDefault="0094270B" w:rsidP="00F30AF6">
      <w:pPr>
        <w:numPr>
          <w:ilvl w:val="0"/>
          <w:numId w:val="9"/>
        </w:numPr>
        <w:tabs>
          <w:tab w:val="num" w:pos="284"/>
        </w:tabs>
        <w:ind w:left="284" w:hanging="284"/>
        <w:rPr>
          <w:szCs w:val="22"/>
          <w:lang w:val="el-GR"/>
        </w:rPr>
      </w:pPr>
      <w:r w:rsidRPr="00EB690C">
        <w:rPr>
          <w:szCs w:val="22"/>
          <w:lang w:val="el-GR"/>
        </w:rPr>
        <w:t xml:space="preserve">της με ημερομηνία </w:t>
      </w:r>
      <w:r w:rsidR="00F30A1D" w:rsidRPr="00EB690C">
        <w:rPr>
          <w:szCs w:val="22"/>
          <w:lang w:val="el-GR"/>
        </w:rPr>
        <w:t>1</w:t>
      </w:r>
      <w:r w:rsidR="00EB690C" w:rsidRPr="00EB690C">
        <w:rPr>
          <w:szCs w:val="22"/>
          <w:lang w:val="el-GR"/>
        </w:rPr>
        <w:t>5</w:t>
      </w:r>
      <w:r w:rsidRPr="00EB690C">
        <w:rPr>
          <w:szCs w:val="22"/>
          <w:lang w:val="el-GR"/>
        </w:rPr>
        <w:t>/</w:t>
      </w:r>
      <w:r w:rsidR="00EB690C" w:rsidRPr="00EB690C">
        <w:rPr>
          <w:szCs w:val="22"/>
          <w:lang w:val="el-GR"/>
        </w:rPr>
        <w:t>05</w:t>
      </w:r>
      <w:r w:rsidRPr="00EB690C">
        <w:rPr>
          <w:szCs w:val="22"/>
          <w:lang w:val="el-GR"/>
        </w:rPr>
        <w:t>/201</w:t>
      </w:r>
      <w:r w:rsidR="00D826B3" w:rsidRPr="00EB690C">
        <w:rPr>
          <w:szCs w:val="22"/>
          <w:lang w:val="el-GR"/>
        </w:rPr>
        <w:t>9</w:t>
      </w:r>
      <w:r w:rsidRPr="00EB690C">
        <w:rPr>
          <w:szCs w:val="22"/>
          <w:lang w:val="el-GR"/>
        </w:rPr>
        <w:t xml:space="preserve"> απόφασης της Επιτροπής Ερευνών και Διαχείρισης του ΕΛΚΕ/ΟΠΑ (</w:t>
      </w:r>
      <w:r w:rsidR="00F30A1D" w:rsidRPr="00EB690C">
        <w:rPr>
          <w:szCs w:val="22"/>
          <w:lang w:val="el-GR"/>
        </w:rPr>
        <w:t>1</w:t>
      </w:r>
      <w:r w:rsidR="00EB690C" w:rsidRPr="00EB690C">
        <w:rPr>
          <w:szCs w:val="22"/>
          <w:lang w:val="el-GR"/>
        </w:rPr>
        <w:t>4</w:t>
      </w:r>
      <w:r w:rsidRPr="00EB690C">
        <w:rPr>
          <w:szCs w:val="22"/>
          <w:vertAlign w:val="superscript"/>
          <w:lang w:val="el-GR"/>
        </w:rPr>
        <w:t>η</w:t>
      </w:r>
      <w:r w:rsidRPr="00EB690C">
        <w:rPr>
          <w:szCs w:val="22"/>
          <w:lang w:val="el-GR"/>
        </w:rPr>
        <w:t xml:space="preserve"> Συνεδρίαση ακαδημαϊκού έτους 2018-2019),</w:t>
      </w:r>
      <w:r w:rsidRPr="00EB690C">
        <w:rPr>
          <w:i/>
          <w:iCs/>
          <w:kern w:val="1"/>
          <w:lang w:val="el-GR"/>
        </w:rPr>
        <w:t xml:space="preserve"> </w:t>
      </w:r>
      <w:r w:rsidR="003804EB" w:rsidRPr="00EB690C">
        <w:rPr>
          <w:szCs w:val="22"/>
          <w:lang w:val="el-GR"/>
        </w:rPr>
        <w:t xml:space="preserve">περί </w:t>
      </w:r>
      <w:r w:rsidRPr="00EB690C">
        <w:rPr>
          <w:szCs w:val="22"/>
          <w:lang w:val="el-GR"/>
        </w:rPr>
        <w:t>έγκρισης της διενέρ</w:t>
      </w:r>
      <w:r w:rsidR="003804EB" w:rsidRPr="00EB690C">
        <w:rPr>
          <w:szCs w:val="22"/>
          <w:lang w:val="el-GR"/>
        </w:rPr>
        <w:t>γειας του διαγωνισμού υπ’ αριθμόν</w:t>
      </w:r>
      <w:r w:rsidRPr="00EB690C">
        <w:rPr>
          <w:szCs w:val="22"/>
          <w:lang w:val="el-GR"/>
        </w:rPr>
        <w:t xml:space="preserve"> 0</w:t>
      </w:r>
      <w:r w:rsidR="00EB690C" w:rsidRPr="00EB690C">
        <w:rPr>
          <w:szCs w:val="22"/>
          <w:lang w:val="el-GR"/>
        </w:rPr>
        <w:t>3</w:t>
      </w:r>
      <w:r w:rsidRPr="00EB690C">
        <w:rPr>
          <w:szCs w:val="22"/>
          <w:lang w:val="el-GR"/>
        </w:rPr>
        <w:t>/2019 και των όρων αυτού,</w:t>
      </w:r>
    </w:p>
    <w:p w:rsidR="0094270B" w:rsidRPr="00EB690C" w:rsidRDefault="003804EB" w:rsidP="0094270B">
      <w:pPr>
        <w:numPr>
          <w:ilvl w:val="0"/>
          <w:numId w:val="9"/>
        </w:numPr>
        <w:tabs>
          <w:tab w:val="left" w:pos="284"/>
        </w:tabs>
        <w:ind w:left="284" w:hanging="284"/>
        <w:rPr>
          <w:szCs w:val="22"/>
          <w:lang w:val="el-GR"/>
        </w:rPr>
      </w:pPr>
      <w:r w:rsidRPr="00EB690C">
        <w:rPr>
          <w:szCs w:val="22"/>
          <w:lang w:val="el-GR"/>
        </w:rPr>
        <w:t>της</w:t>
      </w:r>
      <w:r w:rsidR="0094270B" w:rsidRPr="00EB690C">
        <w:rPr>
          <w:szCs w:val="22"/>
          <w:lang w:val="el-GR"/>
        </w:rPr>
        <w:t xml:space="preserve"> με ημερομηνία </w:t>
      </w:r>
      <w:r w:rsidR="00F30A1D" w:rsidRPr="00EB690C">
        <w:rPr>
          <w:szCs w:val="22"/>
          <w:lang w:val="el-GR"/>
        </w:rPr>
        <w:t>1</w:t>
      </w:r>
      <w:r w:rsidR="00EB690C" w:rsidRPr="00EB690C">
        <w:rPr>
          <w:szCs w:val="22"/>
          <w:lang w:val="el-GR"/>
        </w:rPr>
        <w:t>5</w:t>
      </w:r>
      <w:r w:rsidR="00370410" w:rsidRPr="00EB690C">
        <w:rPr>
          <w:szCs w:val="22"/>
          <w:lang w:val="el-GR"/>
        </w:rPr>
        <w:t>/</w:t>
      </w:r>
      <w:r w:rsidR="00EB690C" w:rsidRPr="00EB690C">
        <w:rPr>
          <w:szCs w:val="22"/>
          <w:lang w:val="el-GR"/>
        </w:rPr>
        <w:t>05</w:t>
      </w:r>
      <w:r w:rsidR="00370410" w:rsidRPr="00EB690C">
        <w:rPr>
          <w:szCs w:val="22"/>
          <w:lang w:val="el-GR"/>
        </w:rPr>
        <w:t>/201</w:t>
      </w:r>
      <w:r w:rsidR="00F30A1D" w:rsidRPr="00EB690C">
        <w:rPr>
          <w:szCs w:val="22"/>
          <w:lang w:val="el-GR"/>
        </w:rPr>
        <w:t>9</w:t>
      </w:r>
      <w:r w:rsidR="00370410" w:rsidRPr="00EB690C">
        <w:rPr>
          <w:szCs w:val="22"/>
          <w:lang w:val="el-GR"/>
        </w:rPr>
        <w:t xml:space="preserve"> απόφαση</w:t>
      </w:r>
      <w:r w:rsidR="0094270B" w:rsidRPr="00EB690C">
        <w:rPr>
          <w:szCs w:val="22"/>
          <w:lang w:val="el-GR"/>
        </w:rPr>
        <w:t>ς της Επιτροπής Ερευνών και Διαχείρισης του ΕΛΚΕ/ΟΠΑ (</w:t>
      </w:r>
      <w:r w:rsidR="00F30A1D" w:rsidRPr="00EB690C">
        <w:rPr>
          <w:szCs w:val="22"/>
          <w:lang w:val="el-GR"/>
        </w:rPr>
        <w:t>1</w:t>
      </w:r>
      <w:r w:rsidR="00EB690C" w:rsidRPr="00EB690C">
        <w:rPr>
          <w:szCs w:val="22"/>
          <w:lang w:val="el-GR"/>
        </w:rPr>
        <w:t>4</w:t>
      </w:r>
      <w:r w:rsidR="00F30A1D" w:rsidRPr="00EB690C">
        <w:rPr>
          <w:szCs w:val="22"/>
          <w:vertAlign w:val="superscript"/>
          <w:lang w:val="el-GR"/>
        </w:rPr>
        <w:t>η</w:t>
      </w:r>
      <w:r w:rsidR="00F30A1D" w:rsidRPr="00EB690C">
        <w:rPr>
          <w:szCs w:val="22"/>
          <w:lang w:val="el-GR"/>
        </w:rPr>
        <w:t xml:space="preserve"> </w:t>
      </w:r>
      <w:r w:rsidR="0094270B" w:rsidRPr="00EB690C">
        <w:rPr>
          <w:szCs w:val="22"/>
          <w:lang w:val="el-GR"/>
        </w:rPr>
        <w:t>Συνεδρίαση ακαδημαϊκού έτους 2018-2019), περί συγκρότησης των συλλογικών οργάνων του διαγωνισμού</w:t>
      </w:r>
      <w:r w:rsidR="00370410" w:rsidRPr="00EB690C">
        <w:rPr>
          <w:szCs w:val="22"/>
          <w:lang w:val="el-GR"/>
        </w:rPr>
        <w:t>,</w:t>
      </w:r>
    </w:p>
    <w:p w:rsidR="00EB690C" w:rsidRPr="00F13603" w:rsidRDefault="00EB690C" w:rsidP="005C6532">
      <w:pPr>
        <w:numPr>
          <w:ilvl w:val="0"/>
          <w:numId w:val="9"/>
        </w:numPr>
        <w:tabs>
          <w:tab w:val="left" w:pos="284"/>
        </w:tabs>
        <w:ind w:left="284" w:hanging="284"/>
        <w:rPr>
          <w:szCs w:val="22"/>
          <w:lang w:val="el-GR"/>
        </w:rPr>
      </w:pPr>
      <w:r w:rsidRPr="00F23A65">
        <w:rPr>
          <w:szCs w:val="22"/>
          <w:lang w:val="el-GR"/>
        </w:rPr>
        <w:t xml:space="preserve">το με ημερομηνία </w:t>
      </w:r>
      <w:r w:rsidR="0039653F" w:rsidRPr="00F23A65">
        <w:rPr>
          <w:szCs w:val="22"/>
          <w:lang w:val="el-GR"/>
        </w:rPr>
        <w:t>15</w:t>
      </w:r>
      <w:r w:rsidRPr="00F23A65">
        <w:rPr>
          <w:szCs w:val="22"/>
          <w:lang w:val="el-GR"/>
        </w:rPr>
        <w:t>/05</w:t>
      </w:r>
      <w:r w:rsidR="005C6532" w:rsidRPr="00F23A65">
        <w:rPr>
          <w:szCs w:val="22"/>
          <w:lang w:val="el-GR"/>
        </w:rPr>
        <w:t xml:space="preserve">/2019 και αρ. </w:t>
      </w:r>
      <w:proofErr w:type="spellStart"/>
      <w:r w:rsidR="005C6532" w:rsidRPr="00F23A65">
        <w:rPr>
          <w:szCs w:val="22"/>
          <w:lang w:val="el-GR"/>
        </w:rPr>
        <w:t>Πρωτ</w:t>
      </w:r>
      <w:proofErr w:type="spellEnd"/>
      <w:r w:rsidR="009B5EBA" w:rsidRPr="00F23A65">
        <w:rPr>
          <w:szCs w:val="22"/>
          <w:lang w:val="el-GR"/>
        </w:rPr>
        <w:t xml:space="preserve">. 11269501/13867-19 </w:t>
      </w:r>
      <w:r w:rsidR="00F03298" w:rsidRPr="00F23A65">
        <w:rPr>
          <w:szCs w:val="22"/>
          <w:lang w:val="el-GR"/>
        </w:rPr>
        <w:t>Αίτημα διενέργειας διαγωνισμού με ΑΔΑΜ:</w:t>
      </w:r>
      <w:r w:rsidR="00F03298" w:rsidRPr="00F23A65">
        <w:rPr>
          <w:lang w:val="el-GR"/>
        </w:rPr>
        <w:t xml:space="preserve"> </w:t>
      </w:r>
      <w:r w:rsidR="00F23A65" w:rsidRPr="00F23A65">
        <w:rPr>
          <w:lang w:val="el-GR"/>
        </w:rPr>
        <w:t>19</w:t>
      </w:r>
      <w:r w:rsidR="00F23A65" w:rsidRPr="00F23A65">
        <w:t>REQ</w:t>
      </w:r>
      <w:r w:rsidR="00F23A65" w:rsidRPr="00F23A65">
        <w:rPr>
          <w:lang w:val="el-GR"/>
        </w:rPr>
        <w:t>005004127</w:t>
      </w:r>
      <w:r w:rsidR="00F03298" w:rsidRPr="00F23A65">
        <w:rPr>
          <w:szCs w:val="22"/>
          <w:lang w:val="el-GR"/>
        </w:rPr>
        <w:t>, ποσού ύψους έως 6</w:t>
      </w:r>
      <w:r w:rsidRPr="00F23A65">
        <w:rPr>
          <w:szCs w:val="22"/>
          <w:lang w:val="el-GR"/>
        </w:rPr>
        <w:t>8.2</w:t>
      </w:r>
      <w:r w:rsidR="00F03298" w:rsidRPr="00F23A65">
        <w:rPr>
          <w:szCs w:val="22"/>
          <w:lang w:val="el-GR"/>
        </w:rPr>
        <w:t xml:space="preserve">00,00€ </w:t>
      </w:r>
      <w:proofErr w:type="spellStart"/>
      <w:r w:rsidR="00F03298" w:rsidRPr="00F23A65">
        <w:rPr>
          <w:szCs w:val="22"/>
          <w:lang w:val="el-GR"/>
        </w:rPr>
        <w:t>συμπ</w:t>
      </w:r>
      <w:proofErr w:type="spellEnd"/>
      <w:r w:rsidR="00F03298" w:rsidRPr="00F23A65">
        <w:rPr>
          <w:szCs w:val="22"/>
          <w:lang w:val="el-GR"/>
        </w:rPr>
        <w:t xml:space="preserve">. ΦΠΑ και αντικείμενο </w:t>
      </w:r>
      <w:r>
        <w:rPr>
          <w:lang w:val="el-GR"/>
        </w:rPr>
        <w:t>την</w:t>
      </w:r>
      <w:r w:rsidRPr="00066983">
        <w:rPr>
          <w:lang w:val="el-GR"/>
        </w:rPr>
        <w:t xml:space="preserve"> ανάθεση υπηρεσιών </w:t>
      </w:r>
      <w:r>
        <w:rPr>
          <w:lang w:val="el-GR"/>
        </w:rPr>
        <w:t>επισκευής και συντήρησης (</w:t>
      </w:r>
      <w:r>
        <w:rPr>
          <w:rFonts w:cs="Arial"/>
          <w:kern w:val="28"/>
          <w:szCs w:val="22"/>
          <w:lang w:val="el-GR"/>
        </w:rPr>
        <w:t>ο</w:t>
      </w:r>
      <w:r w:rsidRPr="00A94C86">
        <w:rPr>
          <w:rFonts w:cs="Arial"/>
          <w:kern w:val="28"/>
          <w:szCs w:val="22"/>
          <w:lang w:val="el-GR"/>
        </w:rPr>
        <w:t>ικοδομικές εργασίες ανακαίνισης</w:t>
      </w:r>
      <w:r>
        <w:rPr>
          <w:rFonts w:cs="Arial"/>
          <w:kern w:val="28"/>
          <w:szCs w:val="22"/>
          <w:lang w:val="el-GR"/>
        </w:rPr>
        <w:t>)</w:t>
      </w:r>
      <w:r w:rsidRPr="00EB690C">
        <w:rPr>
          <w:rFonts w:cs="Arial"/>
          <w:kern w:val="28"/>
          <w:szCs w:val="22"/>
          <w:lang w:val="el-GR"/>
        </w:rPr>
        <w:t xml:space="preserve"> </w:t>
      </w:r>
      <w:r>
        <w:rPr>
          <w:rFonts w:cs="Arial"/>
          <w:kern w:val="28"/>
          <w:szCs w:val="22"/>
          <w:lang w:val="el-GR"/>
        </w:rPr>
        <w:t xml:space="preserve">των κτιρίων που πραγματοποιούνται τα Προγράμματα Προπτυχιακών και Μεταπτυχιακών Σπουδών του </w:t>
      </w:r>
      <w:r w:rsidRPr="00A94C86">
        <w:rPr>
          <w:rFonts w:cs="Arial"/>
          <w:kern w:val="28"/>
          <w:szCs w:val="22"/>
          <w:lang w:val="el-GR"/>
        </w:rPr>
        <w:t xml:space="preserve">Οικονομικού </w:t>
      </w:r>
      <w:r w:rsidRPr="00F13603">
        <w:rPr>
          <w:rFonts w:cs="Arial"/>
          <w:kern w:val="28"/>
          <w:szCs w:val="22"/>
          <w:lang w:val="el-GR"/>
        </w:rPr>
        <w:t>Πανεπιστημίου Αθηνών</w:t>
      </w:r>
      <w:r w:rsidRPr="00F13603">
        <w:rPr>
          <w:rFonts w:cs="Times New Roman"/>
          <w:szCs w:val="22"/>
          <w:lang w:val="el-GR" w:eastAsia="en-US"/>
        </w:rPr>
        <w:t>,</w:t>
      </w:r>
      <w:r w:rsidRPr="00F13603">
        <w:rPr>
          <w:rFonts w:cs="Verdana"/>
          <w:b/>
          <w:szCs w:val="22"/>
          <w:lang w:val="el-GR" w:eastAsia="en-US"/>
        </w:rPr>
        <w:t xml:space="preserve"> </w:t>
      </w:r>
      <w:r w:rsidRPr="00F13603">
        <w:rPr>
          <w:rFonts w:cs="Verdana"/>
          <w:szCs w:val="22"/>
          <w:lang w:val="el-GR" w:eastAsia="en-US"/>
        </w:rPr>
        <w:t>για χρονικό διάστημα από την υπογραφή της σύμβασης και μέχρι τέλους του 2019 ή μέχρι εξαντλήσεως του ποσού της σύμβασης</w:t>
      </w:r>
    </w:p>
    <w:p w:rsidR="005C6532" w:rsidRPr="00F13603" w:rsidRDefault="005C6532" w:rsidP="00F13603">
      <w:pPr>
        <w:numPr>
          <w:ilvl w:val="0"/>
          <w:numId w:val="9"/>
        </w:numPr>
        <w:tabs>
          <w:tab w:val="left" w:pos="284"/>
        </w:tabs>
        <w:rPr>
          <w:szCs w:val="22"/>
          <w:lang w:val="el-GR"/>
        </w:rPr>
      </w:pPr>
      <w:r w:rsidRPr="00F13603">
        <w:rPr>
          <w:szCs w:val="22"/>
          <w:lang w:val="el-GR"/>
        </w:rPr>
        <w:t xml:space="preserve">την </w:t>
      </w:r>
      <w:r w:rsidR="00F13603" w:rsidRPr="00F13603">
        <w:rPr>
          <w:szCs w:val="22"/>
          <w:lang w:val="el-GR"/>
        </w:rPr>
        <w:t xml:space="preserve">με </w:t>
      </w:r>
      <w:r w:rsidRPr="00F13603">
        <w:rPr>
          <w:szCs w:val="22"/>
          <w:lang w:val="el-GR"/>
        </w:rPr>
        <w:t xml:space="preserve">αρ. </w:t>
      </w:r>
      <w:proofErr w:type="spellStart"/>
      <w:r w:rsidRPr="00F13603">
        <w:rPr>
          <w:szCs w:val="22"/>
          <w:lang w:val="el-GR"/>
        </w:rPr>
        <w:t>Πρωτ</w:t>
      </w:r>
      <w:proofErr w:type="spellEnd"/>
      <w:r w:rsidRPr="00F13603">
        <w:rPr>
          <w:szCs w:val="22"/>
          <w:lang w:val="el-GR"/>
        </w:rPr>
        <w:t>.</w:t>
      </w:r>
      <w:r w:rsidR="00F13603" w:rsidRPr="00F13603">
        <w:rPr>
          <w:lang w:val="el-GR"/>
        </w:rPr>
        <w:t xml:space="preserve"> </w:t>
      </w:r>
      <w:r w:rsidR="00F13603" w:rsidRPr="00F13603">
        <w:rPr>
          <w:szCs w:val="22"/>
          <w:lang w:val="el-GR"/>
        </w:rPr>
        <w:t xml:space="preserve">15281/22-05-2019 </w:t>
      </w:r>
      <w:r w:rsidRPr="00F13603">
        <w:rPr>
          <w:szCs w:val="22"/>
          <w:lang w:val="el-GR"/>
        </w:rPr>
        <w:t>Απόφαση Ανάληψης Υποχρέωσης της Επιτροπής Ερευνών και Διαχείρισης του ΕΛΚΕ/ΟΠΑ με ΑΔΑ:</w:t>
      </w:r>
      <w:r w:rsidR="00F13603" w:rsidRPr="00F13603">
        <w:rPr>
          <w:rFonts w:ascii="Helvetica" w:hAnsi="Helvetica"/>
          <w:b/>
          <w:bCs/>
          <w:color w:val="000000"/>
          <w:sz w:val="20"/>
          <w:szCs w:val="20"/>
          <w:shd w:val="clear" w:color="auto" w:fill="E7E7E7"/>
          <w:lang w:val="el-GR"/>
        </w:rPr>
        <w:t xml:space="preserve"> </w:t>
      </w:r>
      <w:r w:rsidR="00F13603" w:rsidRPr="00F13603">
        <w:rPr>
          <w:rFonts w:asciiTheme="minorHAnsi" w:hAnsiTheme="minorHAnsi" w:cstheme="minorHAnsi"/>
          <w:bCs/>
          <w:color w:val="000000"/>
          <w:szCs w:val="22"/>
          <w:shd w:val="clear" w:color="auto" w:fill="E7E7E7"/>
          <w:lang w:val="el-GR"/>
        </w:rPr>
        <w:t>Ψ1ΙΙ469Β4Μ-ΦΗΜ</w:t>
      </w:r>
      <w:r w:rsidR="00F13603" w:rsidRPr="00F13603">
        <w:rPr>
          <w:rFonts w:ascii="Helvetica" w:hAnsi="Helvetica"/>
          <w:b/>
          <w:bCs/>
          <w:color w:val="000000"/>
          <w:sz w:val="20"/>
          <w:szCs w:val="20"/>
          <w:shd w:val="clear" w:color="auto" w:fill="E7E7E7"/>
          <w:lang w:val="el-GR"/>
        </w:rPr>
        <w:t xml:space="preserve"> </w:t>
      </w:r>
      <w:r w:rsidRPr="00F13603">
        <w:rPr>
          <w:szCs w:val="22"/>
          <w:lang w:val="el-GR"/>
        </w:rPr>
        <w:t xml:space="preserve">και </w:t>
      </w:r>
      <w:r w:rsidRPr="00F23A65">
        <w:rPr>
          <w:szCs w:val="22"/>
          <w:lang w:val="el-GR"/>
        </w:rPr>
        <w:t xml:space="preserve">ΑΔΑΜ: </w:t>
      </w:r>
      <w:r w:rsidR="00F23A65" w:rsidRPr="00F23A65">
        <w:rPr>
          <w:lang w:val="el-GR"/>
        </w:rPr>
        <w:t>19</w:t>
      </w:r>
      <w:r w:rsidR="00F23A65" w:rsidRPr="00F23A65">
        <w:t>REQ</w:t>
      </w:r>
      <w:r w:rsidR="00F23A65" w:rsidRPr="00F23A65">
        <w:rPr>
          <w:lang w:val="el-GR"/>
        </w:rPr>
        <w:t>005004129</w:t>
      </w:r>
      <w:r w:rsidR="00351CC0" w:rsidRPr="00F23A65">
        <w:rPr>
          <w:szCs w:val="22"/>
          <w:lang w:val="el-GR"/>
        </w:rPr>
        <w:t>,</w:t>
      </w:r>
    </w:p>
    <w:p w:rsidR="00EB690C" w:rsidRPr="00F13603" w:rsidRDefault="00D41FD6" w:rsidP="00370410">
      <w:pPr>
        <w:numPr>
          <w:ilvl w:val="0"/>
          <w:numId w:val="9"/>
        </w:numPr>
        <w:tabs>
          <w:tab w:val="left" w:pos="284"/>
        </w:tabs>
        <w:ind w:left="284" w:hanging="284"/>
        <w:rPr>
          <w:szCs w:val="22"/>
          <w:lang w:val="el-GR"/>
        </w:rPr>
      </w:pPr>
      <w:r w:rsidRPr="00F13603">
        <w:rPr>
          <w:szCs w:val="22"/>
          <w:lang w:val="el-GR"/>
        </w:rPr>
        <w:t xml:space="preserve">των σε εκτέλεση των ανωτέρω νόμων </w:t>
      </w:r>
      <w:proofErr w:type="spellStart"/>
      <w:r w:rsidRPr="00F13603">
        <w:rPr>
          <w:szCs w:val="22"/>
          <w:lang w:val="el-GR"/>
        </w:rPr>
        <w:t>εκδοθεισών</w:t>
      </w:r>
      <w:proofErr w:type="spellEnd"/>
      <w:r w:rsidRPr="00F13603">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971878" w:rsidRPr="00971878" w:rsidRDefault="00971878" w:rsidP="00971878">
      <w:pPr>
        <w:tabs>
          <w:tab w:val="left" w:pos="284"/>
        </w:tabs>
        <w:ind w:left="284"/>
        <w:rPr>
          <w:szCs w:val="22"/>
          <w:lang w:val="el-GR"/>
        </w:rPr>
      </w:pPr>
    </w:p>
    <w:p w:rsidR="00D41FD6" w:rsidRPr="006B2C94" w:rsidRDefault="00D41FD6">
      <w:pPr>
        <w:pStyle w:val="Heading2"/>
        <w:rPr>
          <w:lang w:val="el-GR"/>
        </w:rPr>
      </w:pPr>
      <w:bookmarkStart w:id="9" w:name="_Toc531962179"/>
      <w:r>
        <w:rPr>
          <w:rFonts w:ascii="Calibri" w:hAnsi="Calibri"/>
          <w:lang w:val="el-GR"/>
        </w:rPr>
        <w:t>1.5</w:t>
      </w:r>
      <w:r>
        <w:rPr>
          <w:rFonts w:ascii="Calibri" w:hAnsi="Calibri"/>
          <w:lang w:val="el-GR"/>
        </w:rPr>
        <w:tab/>
        <w:t>Προθεσμία παραλαβής προσφορών και διενέργεια διαγωνισμού</w:t>
      </w:r>
      <w:bookmarkEnd w:id="9"/>
      <w:r>
        <w:rPr>
          <w:rFonts w:ascii="Calibri" w:hAnsi="Calibri"/>
          <w:lang w:val="el-GR"/>
        </w:rPr>
        <w:t xml:space="preserve"> </w:t>
      </w:r>
    </w:p>
    <w:p w:rsidR="00D41FD6" w:rsidRPr="003804EB" w:rsidRDefault="00D41FD6">
      <w:pPr>
        <w:rPr>
          <w:lang w:val="el-GR" w:eastAsia="el-GR"/>
        </w:rPr>
      </w:pPr>
      <w:r>
        <w:rPr>
          <w:lang w:val="el-GR" w:eastAsia="el-GR"/>
        </w:rPr>
        <w:t xml:space="preserve">Η καταληκτική ημερομηνία παραλαβής των προσφορών είναι η </w:t>
      </w:r>
      <w:r w:rsidR="00146B94">
        <w:rPr>
          <w:lang w:val="el-GR" w:eastAsia="el-GR"/>
        </w:rPr>
        <w:t>10</w:t>
      </w:r>
      <w:r w:rsidRPr="001477E2">
        <w:rPr>
          <w:lang w:val="el-GR" w:eastAsia="el-GR"/>
        </w:rPr>
        <w:t>/</w:t>
      </w:r>
      <w:r w:rsidR="001477E2" w:rsidRPr="001477E2">
        <w:rPr>
          <w:lang w:val="el-GR" w:eastAsia="el-GR"/>
        </w:rPr>
        <w:t>06</w:t>
      </w:r>
      <w:r w:rsidRPr="001477E2">
        <w:rPr>
          <w:lang w:val="el-GR" w:eastAsia="el-GR"/>
        </w:rPr>
        <w:t>/</w:t>
      </w:r>
      <w:r w:rsidR="00D826B3" w:rsidRPr="001477E2">
        <w:rPr>
          <w:lang w:val="el-GR" w:eastAsia="el-GR"/>
        </w:rPr>
        <w:t>2019</w:t>
      </w:r>
      <w:r w:rsidR="00D826B3" w:rsidRPr="00F30A1D">
        <w:rPr>
          <w:lang w:val="el-GR" w:eastAsia="el-GR"/>
        </w:rPr>
        <w:t xml:space="preserve"> </w:t>
      </w:r>
      <w:r w:rsidRPr="00F30A1D">
        <w:rPr>
          <w:lang w:val="el-GR" w:eastAsia="el-GR"/>
        </w:rPr>
        <w:t xml:space="preserve">και ώρα </w:t>
      </w:r>
      <w:r w:rsidR="00EB2E27" w:rsidRPr="00F30A1D">
        <w:rPr>
          <w:lang w:val="el-GR" w:eastAsia="el-GR"/>
        </w:rPr>
        <w:t>14:00.</w:t>
      </w:r>
    </w:p>
    <w:p w:rsidR="005E394B" w:rsidRDefault="00530099" w:rsidP="005E394B">
      <w:pPr>
        <w:suppressAutoHyphens w:val="0"/>
        <w:autoSpaceDE w:val="0"/>
        <w:autoSpaceDN w:val="0"/>
        <w:adjustRightInd w:val="0"/>
        <w:spacing w:after="0"/>
        <w:rPr>
          <w:szCs w:val="22"/>
          <w:lang w:val="el-GR" w:eastAsia="el-GR"/>
        </w:rPr>
      </w:pPr>
      <w:r>
        <w:rPr>
          <w:szCs w:val="22"/>
          <w:lang w:val="el-GR" w:eastAsia="el-GR"/>
        </w:rPr>
        <w:t xml:space="preserve">Οι προσφορές πρέπει να υποβάλλονται στο κτίριο </w:t>
      </w:r>
      <w:r w:rsidR="005E394B">
        <w:rPr>
          <w:szCs w:val="22"/>
          <w:lang w:val="el-GR" w:eastAsia="el-GR"/>
        </w:rPr>
        <w:t xml:space="preserve">του </w:t>
      </w:r>
      <w:r w:rsidR="005E394B" w:rsidRPr="005E394B">
        <w:rPr>
          <w:lang w:val="el-GR"/>
        </w:rPr>
        <w:t>Ειδικ</w:t>
      </w:r>
      <w:r w:rsidR="005E394B">
        <w:rPr>
          <w:lang w:val="el-GR"/>
        </w:rPr>
        <w:t>ού Λογαριασμού</w:t>
      </w:r>
      <w:r w:rsidR="005E394B" w:rsidRPr="005E394B">
        <w:rPr>
          <w:lang w:val="el-GR"/>
        </w:rPr>
        <w:t xml:space="preserve"> Κονδυλίων Έρευνας (Ε.Λ.Κ.Ε.) του Οικονομικού Πανεπιστημίου Αθηνών</w:t>
      </w:r>
      <w:r>
        <w:rPr>
          <w:szCs w:val="22"/>
          <w:lang w:val="el-GR" w:eastAsia="el-GR"/>
        </w:rPr>
        <w:t xml:space="preserve">, επί </w:t>
      </w:r>
      <w:r w:rsidR="005E394B">
        <w:rPr>
          <w:szCs w:val="22"/>
          <w:lang w:val="el-GR" w:eastAsia="el-GR"/>
        </w:rPr>
        <w:t>της οδού Κεφαλληνίας, αρ. 46, Τ.Κ. 11251, Αθήνα (1</w:t>
      </w:r>
      <w:r w:rsidR="005E394B" w:rsidRPr="005E394B">
        <w:rPr>
          <w:szCs w:val="22"/>
          <w:vertAlign w:val="superscript"/>
          <w:lang w:val="el-GR" w:eastAsia="el-GR"/>
        </w:rPr>
        <w:t>ος</w:t>
      </w:r>
      <w:r w:rsidR="005E394B">
        <w:rPr>
          <w:szCs w:val="22"/>
          <w:lang w:val="el-GR" w:eastAsia="el-GR"/>
        </w:rPr>
        <w:t xml:space="preserve"> όροφος). </w:t>
      </w:r>
    </w:p>
    <w:p w:rsidR="005E394B" w:rsidRPr="005E394B" w:rsidRDefault="005E394B" w:rsidP="005E394B">
      <w:pPr>
        <w:suppressAutoHyphens w:val="0"/>
        <w:autoSpaceDE w:val="0"/>
        <w:autoSpaceDN w:val="0"/>
        <w:adjustRightInd w:val="0"/>
        <w:spacing w:after="0"/>
        <w:rPr>
          <w:szCs w:val="22"/>
          <w:lang w:val="el-GR" w:eastAsia="el-GR"/>
        </w:rPr>
      </w:pPr>
      <w:r w:rsidRPr="00B50E86">
        <w:rPr>
          <w:rFonts w:eastAsia="Calibri" w:cs="Times New Roman"/>
          <w:szCs w:val="22"/>
          <w:lang w:val="el-GR" w:eastAsia="en-US"/>
        </w:rPr>
        <w:t xml:space="preserve">Στην περίπτωση της ταχυδρομικής αποστολής, οι προσφορές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 Για την εμπρόθεσμη υποβολή των προσφορών λαμβάνεται υπόψη η ημερομηνία παράδοσης στον ΕΛΚΕ/ΟΠΑ </w:t>
      </w:r>
      <w:r w:rsidRPr="00B50E86">
        <w:rPr>
          <w:rFonts w:eastAsia="Calibri"/>
          <w:szCs w:val="22"/>
          <w:lang w:val="el-GR" w:eastAsia="en-US"/>
        </w:rPr>
        <w:t xml:space="preserve">και όχι η ημερομηνία σφραγίδας του ταχυδρομείου ή παραλαβής του φακέλου από το </w:t>
      </w:r>
      <w:proofErr w:type="spellStart"/>
      <w:r w:rsidRPr="00B50E86">
        <w:rPr>
          <w:rFonts w:eastAsia="Calibri"/>
          <w:szCs w:val="22"/>
          <w:lang w:val="el-GR" w:eastAsia="en-US"/>
        </w:rPr>
        <w:t>courier</w:t>
      </w:r>
      <w:proofErr w:type="spellEnd"/>
      <w:r w:rsidRPr="00B50E86">
        <w:rPr>
          <w:rFonts w:eastAsia="Calibri"/>
          <w:szCs w:val="22"/>
          <w:lang w:val="el-GR" w:eastAsia="en-US"/>
        </w:rPr>
        <w:t>.</w:t>
      </w:r>
    </w:p>
    <w:p w:rsidR="005E394B" w:rsidRDefault="005E394B" w:rsidP="005E394B">
      <w:pPr>
        <w:rPr>
          <w:lang w:val="el-GR" w:eastAsia="el-GR"/>
        </w:rPr>
      </w:pPr>
    </w:p>
    <w:p w:rsidR="005E394B" w:rsidRPr="006B2C94" w:rsidRDefault="005E394B" w:rsidP="005E394B">
      <w:pPr>
        <w:rPr>
          <w:lang w:val="el-GR"/>
        </w:rPr>
      </w:pPr>
      <w:r>
        <w:rPr>
          <w:lang w:val="el-GR" w:eastAsia="el-GR"/>
        </w:rPr>
        <w:lastRenderedPageBreak/>
        <w:t xml:space="preserve">Η διαδικασία διενέργειας του διαγωνισμού θα πραγματοποιηθεί,  </w:t>
      </w:r>
      <w:r w:rsidRPr="001477E2">
        <w:rPr>
          <w:lang w:val="el-GR" w:eastAsia="el-GR"/>
        </w:rPr>
        <w:t xml:space="preserve">την </w:t>
      </w:r>
      <w:r w:rsidR="001477E2" w:rsidRPr="001477E2">
        <w:rPr>
          <w:lang w:val="el-GR" w:eastAsia="el-GR"/>
        </w:rPr>
        <w:t>11</w:t>
      </w:r>
      <w:r w:rsidR="00551640" w:rsidRPr="001477E2">
        <w:rPr>
          <w:lang w:val="el-GR" w:eastAsia="el-GR"/>
        </w:rPr>
        <w:t>/0</w:t>
      </w:r>
      <w:r w:rsidR="001477E2" w:rsidRPr="001477E2">
        <w:rPr>
          <w:lang w:val="el-GR" w:eastAsia="el-GR"/>
        </w:rPr>
        <w:t>6</w:t>
      </w:r>
      <w:r w:rsidR="00D826B3" w:rsidRPr="001477E2">
        <w:rPr>
          <w:lang w:val="el-GR" w:eastAsia="el-GR"/>
        </w:rPr>
        <w:t>/2019</w:t>
      </w:r>
      <w:r w:rsidRPr="001477E2">
        <w:rPr>
          <w:lang w:val="el-GR" w:eastAsia="el-GR"/>
        </w:rPr>
        <w:t xml:space="preserve">, ημέρα </w:t>
      </w:r>
      <w:r w:rsidR="001477E2" w:rsidRPr="001477E2">
        <w:rPr>
          <w:lang w:val="el-GR" w:eastAsia="el-GR"/>
        </w:rPr>
        <w:t>Τρίτη</w:t>
      </w:r>
      <w:r w:rsidR="00D826B3" w:rsidRPr="001477E2">
        <w:rPr>
          <w:lang w:val="el-GR" w:eastAsia="el-GR"/>
        </w:rPr>
        <w:t xml:space="preserve"> </w:t>
      </w:r>
      <w:r w:rsidRPr="001477E2">
        <w:rPr>
          <w:lang w:val="el-GR" w:eastAsia="el-GR"/>
        </w:rPr>
        <w:t xml:space="preserve">και ώρα </w:t>
      </w:r>
      <w:r w:rsidR="00D826B3" w:rsidRPr="001477E2">
        <w:rPr>
          <w:lang w:val="el-GR" w:eastAsia="el-GR"/>
        </w:rPr>
        <w:t>12:00</w:t>
      </w:r>
      <w:r w:rsidR="0083432D" w:rsidRPr="001477E2">
        <w:rPr>
          <w:lang w:val="el-GR" w:eastAsia="el-GR"/>
        </w:rPr>
        <w:t>.</w:t>
      </w:r>
    </w:p>
    <w:p w:rsidR="00D41FD6" w:rsidRPr="006B2C94" w:rsidRDefault="00D41FD6">
      <w:pPr>
        <w:pStyle w:val="Heading2"/>
        <w:rPr>
          <w:lang w:val="el-GR"/>
        </w:rPr>
      </w:pPr>
      <w:bookmarkStart w:id="10" w:name="_Toc531962180"/>
      <w:r>
        <w:rPr>
          <w:rFonts w:ascii="Calibri" w:hAnsi="Calibri"/>
          <w:lang w:val="el-GR"/>
        </w:rPr>
        <w:t>1.6</w:t>
      </w:r>
      <w:r>
        <w:rPr>
          <w:rFonts w:ascii="Calibri" w:hAnsi="Calibri"/>
          <w:lang w:val="el-GR"/>
        </w:rPr>
        <w:tab/>
        <w:t>Δημοσιότητα</w:t>
      </w:r>
      <w:bookmarkEnd w:id="10"/>
    </w:p>
    <w:p w:rsidR="00D41FD6" w:rsidRDefault="00D41FD6">
      <w:pPr>
        <w:rPr>
          <w:lang w:val="el-GR"/>
        </w:rPr>
      </w:pPr>
      <w:r>
        <w:rPr>
          <w:b/>
          <w:lang w:val="el-GR"/>
        </w:rPr>
        <w:t xml:space="preserve">Δημοσίευση σε εθνικό επίπεδο </w:t>
      </w:r>
    </w:p>
    <w:p w:rsidR="00D41FD6" w:rsidRPr="006B2C94" w:rsidRDefault="00D41FD6">
      <w:pPr>
        <w:rPr>
          <w:lang w:val="el-GR"/>
        </w:rPr>
      </w:pPr>
      <w:r>
        <w:rPr>
          <w:lang w:val="el-GR"/>
        </w:rPr>
        <w:t>Η προκήρυξη και το πλήρες κείμενο της παρούσας Διακήρυξης καταχωρήθηκαν στο Κεντρικό Ηλεκτρονικό Μητρώο Δημοσίων Συμβάσεων (ΚΗΜΔΗΣ)</w:t>
      </w:r>
      <w:r w:rsidR="00594ABB">
        <w:rPr>
          <w:lang w:val="el-GR"/>
        </w:rPr>
        <w:t xml:space="preserve">, </w:t>
      </w:r>
      <w:r w:rsidR="00370410" w:rsidRPr="000E3C54">
        <w:rPr>
          <w:lang w:val="el-GR"/>
        </w:rPr>
        <w:t xml:space="preserve">την </w:t>
      </w:r>
      <w:r w:rsidR="001477E2" w:rsidRPr="001477E2">
        <w:rPr>
          <w:lang w:val="el-GR"/>
        </w:rPr>
        <w:t>24</w:t>
      </w:r>
      <w:r w:rsidR="0039653F" w:rsidRPr="001477E2">
        <w:rPr>
          <w:lang w:val="el-GR"/>
        </w:rPr>
        <w:t>/05</w:t>
      </w:r>
      <w:r w:rsidR="00370410" w:rsidRPr="001477E2">
        <w:rPr>
          <w:lang w:val="el-GR"/>
        </w:rPr>
        <w:t>/2019</w:t>
      </w:r>
      <w:r w:rsidRPr="001477E2">
        <w:rPr>
          <w:lang w:val="el-GR"/>
        </w:rPr>
        <w:t>.</w:t>
      </w:r>
      <w:r>
        <w:rPr>
          <w:lang w:val="el-GR"/>
        </w:rPr>
        <w:t xml:space="preserve"> </w:t>
      </w:r>
    </w:p>
    <w:p w:rsidR="00D41FD6" w:rsidRPr="006B2C94" w:rsidRDefault="00D41FD6">
      <w:pPr>
        <w:rPr>
          <w:lang w:val="el-GR"/>
        </w:rPr>
      </w:pPr>
      <w:r>
        <w:rPr>
          <w:lang w:val="el-GR"/>
        </w:rPr>
        <w:t xml:space="preserve">Η προκήρυξη </w:t>
      </w:r>
      <w:r>
        <w:rPr>
          <w:bCs/>
          <w:lang w:val="el-GR"/>
        </w:rPr>
        <w:t>(</w:t>
      </w:r>
      <w:r>
        <w:rPr>
          <w:lang w:val="el-GR"/>
        </w:rPr>
        <w:t xml:space="preserve">περίληψη της παρούσας Διακήρυξης) </w:t>
      </w:r>
      <w:r>
        <w:rPr>
          <w:lang w:val="el-GR" w:eastAsia="el-GR"/>
        </w:rPr>
        <w:t>όπως προβλέπεται στην περίπτωση 16 της παραγράφου 4 του άρθρου 2 του Ν. 3861/2010,</w:t>
      </w:r>
      <w:r w:rsidR="003804EB">
        <w:rPr>
          <w:lang w:val="el-GR" w:eastAsia="el-GR"/>
        </w:rPr>
        <w:t xml:space="preserve"> αναρτήθηκε στο διαδίκτυο, στον </w:t>
      </w:r>
      <w:proofErr w:type="spellStart"/>
      <w:r>
        <w:rPr>
          <w:lang w:val="el-GR" w:eastAsia="el-GR"/>
        </w:rPr>
        <w:t>ιστότοπο</w:t>
      </w:r>
      <w:proofErr w:type="spellEnd"/>
      <w:r>
        <w:rPr>
          <w:lang w:val="el-GR" w:eastAsia="el-GR"/>
        </w:rPr>
        <w:t xml:space="preserve"> </w:t>
      </w:r>
      <w:hyperlink r:id="rId18" w:history="1">
        <w:r>
          <w:rPr>
            <w:rStyle w:val="Hyperlink"/>
            <w:color w:val="000000"/>
            <w:szCs w:val="22"/>
            <w:lang w:val="el-GR" w:eastAsia="el-GR"/>
          </w:rPr>
          <w:t>http://et.diavgeia.gov.gr/</w:t>
        </w:r>
      </w:hyperlink>
      <w:r>
        <w:rPr>
          <w:lang w:val="el-GR" w:eastAsia="el-GR"/>
        </w:rPr>
        <w:t xml:space="preserve"> (ΠΡΟΓΡΑΜΜΑ ΔΙΑΥΓΕΙΑ)</w:t>
      </w:r>
      <w:r w:rsidR="00F973BD" w:rsidRPr="00F973BD">
        <w:rPr>
          <w:lang w:val="el-GR" w:eastAsia="el-GR"/>
        </w:rPr>
        <w:t>.</w:t>
      </w:r>
      <w:r>
        <w:rPr>
          <w:lang w:val="el-GR" w:eastAsia="el-GR"/>
        </w:rPr>
        <w:t xml:space="preserve"> </w:t>
      </w:r>
    </w:p>
    <w:p w:rsidR="005E394B" w:rsidRPr="0094270B" w:rsidRDefault="00D41FD6">
      <w:pPr>
        <w:rPr>
          <w:lang w:val="el-GR"/>
        </w:rPr>
      </w:pPr>
      <w:r>
        <w:rPr>
          <w:lang w:val="el-GR"/>
        </w:rPr>
        <w:t>Η Διακήρυξη καταχωρήθηκε στο διαδίκτυο, στην ιστοσελίδα της αναθέτουσας αρχής, στη διεύθυνση (</w:t>
      </w:r>
      <w:r>
        <w:t>URL</w:t>
      </w:r>
      <w:r w:rsidR="003804EB">
        <w:rPr>
          <w:lang w:val="el-GR"/>
        </w:rPr>
        <w:t>)</w:t>
      </w:r>
      <w:r>
        <w:rPr>
          <w:lang w:val="el-GR"/>
        </w:rPr>
        <w:t xml:space="preserve">:   </w:t>
      </w:r>
      <w:r>
        <w:t>www</w:t>
      </w:r>
      <w:r w:rsidR="00F973BD">
        <w:rPr>
          <w:lang w:val="el-GR"/>
        </w:rPr>
        <w:t>.</w:t>
      </w:r>
      <w:proofErr w:type="spellStart"/>
      <w:r w:rsidR="00F973BD">
        <w:rPr>
          <w:lang w:val="en-US"/>
        </w:rPr>
        <w:t>rc</w:t>
      </w:r>
      <w:proofErr w:type="spellEnd"/>
      <w:r w:rsidR="00F973BD" w:rsidRPr="00F973BD">
        <w:rPr>
          <w:lang w:val="el-GR"/>
        </w:rPr>
        <w:t>.</w:t>
      </w:r>
      <w:proofErr w:type="spellStart"/>
      <w:r w:rsidR="00F973BD">
        <w:rPr>
          <w:lang w:val="en-US"/>
        </w:rPr>
        <w:t>aueb</w:t>
      </w:r>
      <w:proofErr w:type="spellEnd"/>
      <w:r w:rsidR="00F973BD" w:rsidRPr="00F973BD">
        <w:rPr>
          <w:lang w:val="el-GR"/>
        </w:rPr>
        <w:t>.</w:t>
      </w:r>
      <w:r w:rsidR="00F973BD">
        <w:rPr>
          <w:lang w:val="en-US"/>
        </w:rPr>
        <w:t>gr</w:t>
      </w:r>
      <w:r w:rsidR="00F973BD">
        <w:rPr>
          <w:lang w:val="el-GR"/>
        </w:rPr>
        <w:t xml:space="preserve">, </w:t>
      </w:r>
      <w:r w:rsidR="005E394B" w:rsidRPr="000E3C54">
        <w:rPr>
          <w:lang w:val="el-GR"/>
        </w:rPr>
        <w:t>την</w:t>
      </w:r>
      <w:r w:rsidR="00F973BD" w:rsidRPr="000E3C54">
        <w:rPr>
          <w:lang w:val="el-GR"/>
        </w:rPr>
        <w:t xml:space="preserve"> </w:t>
      </w:r>
      <w:r w:rsidR="001477E2" w:rsidRPr="001477E2">
        <w:rPr>
          <w:lang w:val="el-GR"/>
        </w:rPr>
        <w:t>24</w:t>
      </w:r>
      <w:r w:rsidR="0039653F" w:rsidRPr="001477E2">
        <w:rPr>
          <w:lang w:val="el-GR"/>
        </w:rPr>
        <w:t>/05</w:t>
      </w:r>
      <w:r w:rsidR="00F973BD" w:rsidRPr="001477E2">
        <w:rPr>
          <w:lang w:val="el-GR"/>
        </w:rPr>
        <w:t>/</w:t>
      </w:r>
      <w:r w:rsidR="003804EB" w:rsidRPr="001477E2">
        <w:rPr>
          <w:lang w:val="el-GR"/>
        </w:rPr>
        <w:t>2019.</w:t>
      </w:r>
    </w:p>
    <w:p w:rsidR="00D41FD6" w:rsidRPr="006B2C94" w:rsidRDefault="00D41FD6">
      <w:pPr>
        <w:pStyle w:val="Heading2"/>
        <w:rPr>
          <w:lang w:val="el-GR"/>
        </w:rPr>
      </w:pPr>
      <w:bookmarkStart w:id="11" w:name="_Toc531962181"/>
      <w:r>
        <w:rPr>
          <w:rFonts w:ascii="Calibri" w:hAnsi="Calibri"/>
          <w:lang w:val="el-GR"/>
        </w:rPr>
        <w:t>1.7</w:t>
      </w:r>
      <w:r>
        <w:rPr>
          <w:rFonts w:ascii="Calibri" w:hAnsi="Calibri"/>
          <w:lang w:val="el-GR"/>
        </w:rPr>
        <w:tab/>
        <w:t>Αρχές εφαρμοζόμενες στη διαδικασία σύναψης</w:t>
      </w:r>
      <w:bookmarkEnd w:id="11"/>
      <w:r>
        <w:rPr>
          <w:rFonts w:ascii="Calibri" w:hAnsi="Calibri"/>
          <w:lang w:val="el-GR"/>
        </w:rPr>
        <w:t xml:space="preserve"> </w:t>
      </w:r>
    </w:p>
    <w:p w:rsidR="00D41FD6" w:rsidRPr="006B2C94" w:rsidRDefault="00D41FD6">
      <w:pPr>
        <w:rPr>
          <w:lang w:val="el-GR"/>
        </w:rPr>
      </w:pPr>
      <w:r>
        <w:rPr>
          <w:lang w:val="el-GR"/>
        </w:rPr>
        <w:t>Οι οικονομικοί φορείς δεσμεύονται ότι:</w:t>
      </w:r>
    </w:p>
    <w:p w:rsidR="00D41FD6" w:rsidRPr="00131396" w:rsidRDefault="00D41FD6">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w:t>
      </w:r>
      <w:r w:rsidR="00737DCE">
        <w:rPr>
          <w:lang w:val="el-GR"/>
        </w:rPr>
        <w:t>τημα Χ του Προσαρτήματος Α του Ν.</w:t>
      </w:r>
      <w:r>
        <w:rPr>
          <w:lang w:val="el-GR"/>
        </w:rPr>
        <w:t xml:space="preserve">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3C744D">
        <w:rPr>
          <w:lang w:val="el-GR"/>
        </w:rPr>
        <w:t>τους.</w:t>
      </w:r>
      <w:r>
        <w:rPr>
          <w:lang w:val="el-GR"/>
        </w:rPr>
        <w:t xml:space="preserve"> </w:t>
      </w:r>
    </w:p>
    <w:p w:rsidR="00D41FD6" w:rsidRPr="006B2C94" w:rsidRDefault="00D41FD6">
      <w:pPr>
        <w:rPr>
          <w:lang w:val="el-GR"/>
        </w:rPr>
      </w:pPr>
      <w:r>
        <w:rPr>
          <w:lang w:val="el-GR"/>
        </w:rPr>
        <w:t>β) δεν θα ενεργήσουν αθέμιτα, παράνομα ή καταχρηστικά καθ</w:t>
      </w:r>
      <w:r w:rsidR="007020AC">
        <w:rPr>
          <w:lang w:val="el-GR"/>
        </w:rPr>
        <w:t>’ όλη</w:t>
      </w:r>
      <w:r>
        <w:rPr>
          <w:lang w:val="el-GR"/>
        </w:rPr>
        <w:t xml:space="preserve"> τη διάρκεια της διαδικασίας ανάθεσης, αλλά και κατά το στάδιο εκτέλεσης της σύμβασης, εφόσον επιλεγούν</w:t>
      </w:r>
      <w:r w:rsidR="003C744D">
        <w:rPr>
          <w:lang w:val="el-GR"/>
        </w:rPr>
        <w:t>.</w:t>
      </w:r>
    </w:p>
    <w:p w:rsidR="00D41FD6" w:rsidRPr="006B2C94" w:rsidRDefault="00D41FD6">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D41FD6" w:rsidRPr="006B2C94" w:rsidRDefault="00D41FD6">
      <w:pPr>
        <w:pStyle w:val="Heading1"/>
        <w:tabs>
          <w:tab w:val="left" w:pos="563"/>
        </w:tabs>
        <w:rPr>
          <w:lang w:val="el-GR"/>
        </w:rPr>
      </w:pPr>
      <w:bookmarkStart w:id="12" w:name="_Toc531962182"/>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12"/>
    </w:p>
    <w:p w:rsidR="00D41FD6" w:rsidRPr="006B2C94" w:rsidRDefault="00D41FD6">
      <w:pPr>
        <w:pStyle w:val="Heading2"/>
        <w:rPr>
          <w:lang w:val="el-GR"/>
        </w:rPr>
      </w:pPr>
      <w:bookmarkStart w:id="13" w:name="_Toc531962183"/>
      <w:r>
        <w:rPr>
          <w:rFonts w:ascii="Calibri" w:hAnsi="Calibri"/>
          <w:lang w:val="el-GR"/>
        </w:rPr>
        <w:t>2.1</w:t>
      </w:r>
      <w:r>
        <w:rPr>
          <w:rFonts w:ascii="Calibri" w:hAnsi="Calibri"/>
          <w:lang w:val="el-GR"/>
        </w:rPr>
        <w:tab/>
        <w:t>Γενικές Πληροφορίες</w:t>
      </w:r>
      <w:bookmarkEnd w:id="13"/>
    </w:p>
    <w:p w:rsidR="00D41FD6" w:rsidRPr="006B2C94" w:rsidRDefault="00D41FD6">
      <w:pPr>
        <w:pStyle w:val="Heading3"/>
        <w:rPr>
          <w:lang w:val="el-GR"/>
        </w:rPr>
      </w:pPr>
      <w:bookmarkStart w:id="14" w:name="_Toc531962184"/>
      <w:r>
        <w:rPr>
          <w:rFonts w:ascii="Calibri" w:hAnsi="Calibri"/>
          <w:lang w:val="el-GR"/>
        </w:rPr>
        <w:t>2.1.1</w:t>
      </w:r>
      <w:r>
        <w:rPr>
          <w:rFonts w:ascii="Calibri" w:hAnsi="Calibri"/>
          <w:lang w:val="el-GR"/>
        </w:rPr>
        <w:tab/>
        <w:t>Έγγραφα της σύμβασης</w:t>
      </w:r>
      <w:bookmarkEnd w:id="14"/>
    </w:p>
    <w:p w:rsidR="00D41FD6" w:rsidRPr="006B2C94" w:rsidRDefault="00D41FD6">
      <w:pPr>
        <w:rPr>
          <w:lang w:val="el-GR"/>
        </w:rPr>
      </w:pPr>
      <w:r>
        <w:rPr>
          <w:lang w:val="el-GR"/>
        </w:rPr>
        <w:t>Τα έγγραφα της παρούσας διαδικασίας σύναψης είναι τα ακόλουθα:</w:t>
      </w:r>
    </w:p>
    <w:p w:rsidR="00D41FD6" w:rsidRDefault="009400A9" w:rsidP="009400A9">
      <w:pPr>
        <w:spacing w:after="40"/>
        <w:ind w:left="567"/>
        <w:rPr>
          <w:lang w:val="el-GR"/>
        </w:rPr>
      </w:pPr>
      <w:r>
        <w:rPr>
          <w:lang w:val="el-GR"/>
        </w:rPr>
        <w:t xml:space="preserve">- </w:t>
      </w:r>
      <w:r w:rsidR="00D41FD6" w:rsidRPr="00AF79D5">
        <w:rPr>
          <w:lang w:val="el-GR"/>
        </w:rPr>
        <w:t>η με αρ.</w:t>
      </w:r>
      <w:r w:rsidR="00062FC9" w:rsidRPr="00AF79D5">
        <w:rPr>
          <w:lang w:val="el-GR"/>
        </w:rPr>
        <w:t xml:space="preserve"> </w:t>
      </w:r>
      <w:proofErr w:type="spellStart"/>
      <w:r w:rsidR="00062FC9" w:rsidRPr="00AF79D5">
        <w:rPr>
          <w:lang w:val="el-GR"/>
        </w:rPr>
        <w:t>πρωτ</w:t>
      </w:r>
      <w:proofErr w:type="spellEnd"/>
      <w:r w:rsidR="00062FC9" w:rsidRPr="00AF79D5">
        <w:rPr>
          <w:lang w:val="el-GR"/>
        </w:rPr>
        <w:t xml:space="preserve">. </w:t>
      </w:r>
      <w:r w:rsidR="00FC481B" w:rsidRPr="00F13603">
        <w:rPr>
          <w:rFonts w:cs="Times New Roman"/>
          <w:szCs w:val="22"/>
          <w:lang w:val="el-GR" w:eastAsia="en-US"/>
        </w:rPr>
        <w:t>1807/15252-19</w:t>
      </w:r>
      <w:r w:rsidR="00FC481B" w:rsidRPr="00FC481B">
        <w:rPr>
          <w:rFonts w:cs="Times New Roman"/>
          <w:b/>
          <w:sz w:val="24"/>
          <w:lang w:val="el-GR" w:eastAsia="en-US"/>
        </w:rPr>
        <w:t xml:space="preserve"> </w:t>
      </w:r>
      <w:r w:rsidR="00D41FD6" w:rsidRPr="00AF79D5">
        <w:rPr>
          <w:lang w:val="el-GR"/>
        </w:rPr>
        <w:t xml:space="preserve">Προκήρυξη της Σύμβασης </w:t>
      </w:r>
      <w:r w:rsidR="00062FC9" w:rsidRPr="00AF79D5">
        <w:rPr>
          <w:lang w:val="el-GR"/>
        </w:rPr>
        <w:t xml:space="preserve">του Διαγωνισμού υπ’ </w:t>
      </w:r>
      <w:r w:rsidR="00EB36CD" w:rsidRPr="00AF79D5">
        <w:rPr>
          <w:lang w:val="el-GR"/>
        </w:rPr>
        <w:t>αριθμόν</w:t>
      </w:r>
      <w:r w:rsidR="00062FC9" w:rsidRPr="00AF79D5">
        <w:rPr>
          <w:lang w:val="el-GR"/>
        </w:rPr>
        <w:t xml:space="preserve"> </w:t>
      </w:r>
      <w:r w:rsidR="0094270B" w:rsidRPr="00AF79D5">
        <w:rPr>
          <w:lang w:val="el-GR"/>
        </w:rPr>
        <w:t>0</w:t>
      </w:r>
      <w:r>
        <w:rPr>
          <w:lang w:val="el-GR"/>
        </w:rPr>
        <w:t>3</w:t>
      </w:r>
      <w:r w:rsidR="0094270B" w:rsidRPr="00AF79D5">
        <w:rPr>
          <w:lang w:val="el-GR"/>
        </w:rPr>
        <w:t>/2019</w:t>
      </w:r>
      <w:r>
        <w:rPr>
          <w:lang w:val="el-GR"/>
        </w:rPr>
        <w:t xml:space="preserve"> με τα Παραρτήματά της που αποτελούν αναπόσπαστο μέρος αυτής.</w:t>
      </w:r>
    </w:p>
    <w:p w:rsidR="009400A9" w:rsidRDefault="009400A9" w:rsidP="009400A9">
      <w:pPr>
        <w:spacing w:after="40"/>
        <w:ind w:left="567"/>
        <w:rPr>
          <w:lang w:val="el-GR"/>
        </w:rPr>
      </w:pPr>
      <w:r>
        <w:rPr>
          <w:lang w:val="el-GR"/>
        </w:rPr>
        <w:t>-</w:t>
      </w:r>
      <w:r w:rsidR="0039653F">
        <w:rPr>
          <w:lang w:val="el-GR"/>
        </w:rPr>
        <w:t xml:space="preserve"> </w:t>
      </w:r>
      <w:r>
        <w:rPr>
          <w:lang w:val="el-GR"/>
        </w:rPr>
        <w:t>το Τυποποιημένο Έντυπο Υπεύθυνης Δήλωσης (ΤΕΥΔ),</w:t>
      </w:r>
    </w:p>
    <w:p w:rsidR="009400A9" w:rsidRPr="00AF79D5" w:rsidRDefault="009400A9" w:rsidP="009400A9">
      <w:pPr>
        <w:spacing w:after="40"/>
        <w:ind w:left="567"/>
        <w:rPr>
          <w:lang w:val="el-GR"/>
        </w:rPr>
      </w:pPr>
      <w:r>
        <w:rPr>
          <w:lang w:val="el-GR"/>
        </w:rPr>
        <w:t>- 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D41FD6" w:rsidRPr="006B2C94" w:rsidRDefault="00D41FD6">
      <w:pPr>
        <w:pStyle w:val="Heading3"/>
        <w:rPr>
          <w:lang w:val="el-GR"/>
        </w:rPr>
      </w:pPr>
      <w:bookmarkStart w:id="15" w:name="_Toc531962185"/>
      <w:r>
        <w:rPr>
          <w:rFonts w:ascii="Calibri" w:hAnsi="Calibri"/>
          <w:lang w:val="el-GR"/>
        </w:rPr>
        <w:t>2.1.2</w:t>
      </w:r>
      <w:r>
        <w:rPr>
          <w:rFonts w:ascii="Calibri" w:hAnsi="Calibri"/>
          <w:lang w:val="el-GR"/>
        </w:rPr>
        <w:tab/>
        <w:t>Επικοινωνία - Πρόσβαση στα έγγραφα της Σύμβασης</w:t>
      </w:r>
      <w:bookmarkEnd w:id="15"/>
    </w:p>
    <w:p w:rsidR="00186C89" w:rsidRDefault="00EB36CD" w:rsidP="00186C89">
      <w:pPr>
        <w:rPr>
          <w:lang w:val="el-GR"/>
        </w:rPr>
      </w:pPr>
      <w:r>
        <w:rPr>
          <w:lang w:val="el-GR"/>
        </w:rPr>
        <w:t>Η παρούσα διακήρυξη</w:t>
      </w:r>
      <w:r w:rsidR="00186C89" w:rsidRPr="00A6173E">
        <w:rPr>
          <w:lang w:val="el-GR"/>
        </w:rPr>
        <w:t xml:space="preserve"> διατίθεται σε ηλεκτρονική μορφή στο ΚΗΜΔΗΣ καθώς και μέσω του Διαδικτυακού τόπου της Αναθέτουσας Αρχής, στη διεύθυνση «http://rc.aueb.gr».</w:t>
      </w:r>
    </w:p>
    <w:p w:rsidR="000E1FF2" w:rsidRDefault="000E1FF2" w:rsidP="000E1FF2">
      <w:pPr>
        <w:rPr>
          <w:lang w:val="el-GR"/>
        </w:rPr>
      </w:pPr>
      <w:r>
        <w:rPr>
          <w:rFonts w:eastAsia="Calibri"/>
          <w:lang w:val="el-GR"/>
        </w:rPr>
        <w:t>Για τυχόν έντυπη παραλαβή των τευχών ή μέρους αυτών</w:t>
      </w:r>
      <w:r w:rsidR="002677B7">
        <w:rPr>
          <w:rFonts w:eastAsia="Calibri"/>
          <w:lang w:val="el-GR"/>
        </w:rPr>
        <w:t>,</w:t>
      </w:r>
      <w:r>
        <w:rPr>
          <w:rFonts w:eastAsia="Calibri"/>
          <w:lang w:val="el-GR"/>
        </w:rPr>
        <w:t xml:space="preserve"> οι ενδιαφερόμενοι απευθύνονται</w:t>
      </w:r>
      <w:r>
        <w:rPr>
          <w:lang w:val="el-GR"/>
        </w:rPr>
        <w:t xml:space="preserve"> στα γραφεία της αναθέτουσας αρχής κατά τις εργάσιμες ημέρες (Δευτέρα - Παρασκευή) και τις ώρες 10:00-14:00. </w:t>
      </w:r>
    </w:p>
    <w:p w:rsidR="00D41FD6" w:rsidRDefault="00D41FD6">
      <w:pPr>
        <w:pStyle w:val="Heading3"/>
        <w:rPr>
          <w:rFonts w:ascii="Calibri" w:hAnsi="Calibri"/>
          <w:lang w:val="el-GR"/>
        </w:rPr>
      </w:pPr>
      <w:bookmarkStart w:id="16" w:name="_Toc531962186"/>
      <w:r>
        <w:rPr>
          <w:rFonts w:ascii="Calibri" w:hAnsi="Calibri"/>
          <w:lang w:val="el-GR"/>
        </w:rPr>
        <w:t>2.1.3</w:t>
      </w:r>
      <w:r>
        <w:rPr>
          <w:rFonts w:ascii="Calibri" w:hAnsi="Calibri"/>
          <w:lang w:val="el-GR"/>
        </w:rPr>
        <w:tab/>
        <w:t>Παροχή Διευκρινίσεων</w:t>
      </w:r>
      <w:bookmarkEnd w:id="16"/>
    </w:p>
    <w:p w:rsidR="007570C7" w:rsidRDefault="007570C7" w:rsidP="007570C7">
      <w:pPr>
        <w:rPr>
          <w:lang w:val="el-GR"/>
        </w:rPr>
      </w:pPr>
      <w:r>
        <w:rPr>
          <w:lang w:val="el-GR"/>
        </w:rPr>
        <w:t xml:space="preserve">Τα σχετικά αιτήματα παροχής διευκρινίσεων υποβάλλονται εγγράφως, </w:t>
      </w:r>
      <w:r w:rsidR="00413F6D" w:rsidRPr="00B33D03">
        <w:rPr>
          <w:rFonts w:cs="Times New Roman"/>
          <w:szCs w:val="22"/>
          <w:lang w:val="el-GR" w:eastAsia="en-US"/>
        </w:rPr>
        <w:t>στο πρωτόκολλο του Ειδικού Λογαριασμού Κονδυλίων Έρευνας του Οικονομικού Πανεπιστημίου Αθηνών</w:t>
      </w:r>
      <w:r w:rsidR="002677B7">
        <w:rPr>
          <w:rFonts w:cs="Times New Roman"/>
          <w:szCs w:val="22"/>
          <w:lang w:val="el-GR" w:eastAsia="en-US"/>
        </w:rPr>
        <w:t>,</w:t>
      </w:r>
      <w:r w:rsidR="00413F6D" w:rsidRPr="00B33D03">
        <w:rPr>
          <w:rFonts w:cs="Times New Roman"/>
          <w:szCs w:val="22"/>
          <w:lang w:val="el-GR" w:eastAsia="en-US"/>
        </w:rPr>
        <w:t xml:space="preserve"> στη διεύθυνση Κεφαλληνίας 46, 11251</w:t>
      </w:r>
      <w:r w:rsidR="00413F6D">
        <w:rPr>
          <w:rFonts w:cs="Times New Roman"/>
          <w:szCs w:val="22"/>
          <w:lang w:val="el-GR" w:eastAsia="en-US"/>
        </w:rPr>
        <w:t>,</w:t>
      </w:r>
      <w:r w:rsidR="00413F6D" w:rsidRPr="00B33D03">
        <w:rPr>
          <w:rFonts w:cs="Times New Roman"/>
          <w:szCs w:val="22"/>
          <w:lang w:val="el-GR" w:eastAsia="en-US"/>
        </w:rPr>
        <w:t xml:space="preserve"> Αθήνα</w:t>
      </w:r>
      <w:r w:rsidR="00413F6D" w:rsidRPr="007570C7">
        <w:rPr>
          <w:lang w:val="el-GR"/>
        </w:rPr>
        <w:t xml:space="preserve">, </w:t>
      </w:r>
      <w:r>
        <w:rPr>
          <w:lang w:val="el-GR"/>
        </w:rPr>
        <w:t>το αργότερο</w:t>
      </w:r>
      <w:r w:rsidR="00066AA3">
        <w:rPr>
          <w:lang w:val="el-GR"/>
        </w:rPr>
        <w:t xml:space="preserve"> έξι</w:t>
      </w:r>
      <w:r w:rsidRPr="00066AA3">
        <w:rPr>
          <w:lang w:val="el-GR"/>
        </w:rPr>
        <w:t xml:space="preserve"> </w:t>
      </w:r>
      <w:r w:rsidR="00066AA3">
        <w:rPr>
          <w:lang w:val="el-GR"/>
        </w:rPr>
        <w:t>(</w:t>
      </w:r>
      <w:r w:rsidRPr="00066AA3">
        <w:rPr>
          <w:lang w:val="el-GR"/>
        </w:rPr>
        <w:t>6</w:t>
      </w:r>
      <w:r w:rsidR="00066AA3">
        <w:rPr>
          <w:lang w:val="el-GR"/>
        </w:rPr>
        <w:t>)</w:t>
      </w:r>
      <w:r>
        <w:rPr>
          <w:lang w:val="el-GR"/>
        </w:rPr>
        <w:t xml:space="preserve"> ημέρες πριν την καταληκτική ημερομηνία υποβολής προσφορών και απαντώνται εγγράφως. Αιτήματα παροχής διευκρινήσεων που υποβάλλονται με άλλο τρόπο δεν εξετάζονται. </w:t>
      </w:r>
    </w:p>
    <w:p w:rsidR="00413F6D" w:rsidRPr="00066AA3" w:rsidRDefault="00413F6D" w:rsidP="007570C7">
      <w:pPr>
        <w:rPr>
          <w:lang w:val="el-GR"/>
        </w:rPr>
      </w:pPr>
      <w:r w:rsidRPr="00066AA3">
        <w:rPr>
          <w:rFonts w:cs="Times New Roman"/>
          <w:szCs w:val="22"/>
          <w:lang w:val="el-GR" w:eastAsia="en-US"/>
        </w:rPr>
        <w:t xml:space="preserve">Το πλήρες κείμενο των συμπληρωματικών πληροφοριών ή/και διευκρινήσεων θα αναρτηθεί στη </w:t>
      </w:r>
      <w:r w:rsidR="00066AA3" w:rsidRPr="00066AA3">
        <w:rPr>
          <w:rFonts w:cs="Times New Roman"/>
          <w:szCs w:val="22"/>
          <w:lang w:val="el-GR" w:eastAsia="en-US"/>
        </w:rPr>
        <w:t xml:space="preserve">διαδικτυακή πύλη του Κεντρικού Ηλεκτρονικού Μητρώου Δημοσίων Συμβάσεων (ΚΗΜΔΗΣ) </w:t>
      </w:r>
      <w:proofErr w:type="spellStart"/>
      <w:r w:rsidR="00066AA3" w:rsidRPr="00066AA3">
        <w:rPr>
          <w:rFonts w:cs="Times New Roman"/>
          <w:szCs w:val="22"/>
          <w:lang w:val="el-GR" w:eastAsia="en-US"/>
        </w:rPr>
        <w:t>www.eprocurement.gov.gr</w:t>
      </w:r>
      <w:proofErr w:type="spellEnd"/>
      <w:r w:rsidR="00066AA3" w:rsidRPr="00066AA3">
        <w:rPr>
          <w:rFonts w:cs="Times New Roman"/>
          <w:szCs w:val="22"/>
          <w:lang w:val="el-GR" w:eastAsia="en-US"/>
        </w:rPr>
        <w:t xml:space="preserve"> </w:t>
      </w:r>
      <w:r w:rsidRPr="00066AA3">
        <w:rPr>
          <w:rFonts w:cs="Times New Roman"/>
          <w:szCs w:val="22"/>
          <w:lang w:val="el-GR" w:eastAsia="en-US"/>
        </w:rPr>
        <w:t xml:space="preserve">και στην ιστοσελίδα της Αναθέτουσας Αρχής, στη διεύθυνση </w:t>
      </w:r>
      <w:hyperlink r:id="rId19" w:history="1">
        <w:r w:rsidRPr="00066AA3">
          <w:rPr>
            <w:rStyle w:val="Hyperlink"/>
            <w:color w:val="auto"/>
            <w:szCs w:val="22"/>
            <w:lang w:val="el-GR" w:eastAsia="en-US"/>
          </w:rPr>
          <w:t>www.rc.</w:t>
        </w:r>
        <w:r w:rsidRPr="00066AA3">
          <w:rPr>
            <w:rStyle w:val="Hyperlink"/>
            <w:color w:val="auto"/>
            <w:szCs w:val="22"/>
            <w:lang w:val="en-US" w:eastAsia="en-US"/>
          </w:rPr>
          <w:t>aueb</w:t>
        </w:r>
        <w:r w:rsidRPr="00066AA3">
          <w:rPr>
            <w:rStyle w:val="Hyperlink"/>
            <w:color w:val="auto"/>
            <w:szCs w:val="22"/>
            <w:lang w:val="el-GR" w:eastAsia="en-US"/>
          </w:rPr>
          <w:t>.</w:t>
        </w:r>
        <w:proofErr w:type="spellStart"/>
        <w:r w:rsidRPr="00066AA3">
          <w:rPr>
            <w:rStyle w:val="Hyperlink"/>
            <w:color w:val="auto"/>
            <w:szCs w:val="22"/>
            <w:lang w:val="el-GR" w:eastAsia="en-US"/>
          </w:rPr>
          <w:t>gr</w:t>
        </w:r>
        <w:proofErr w:type="spellEnd"/>
      </w:hyperlink>
      <w:r w:rsidRPr="00066AA3">
        <w:rPr>
          <w:rFonts w:cs="Times New Roman"/>
          <w:szCs w:val="22"/>
          <w:u w:val="single"/>
          <w:lang w:val="el-GR" w:eastAsia="en-US"/>
        </w:rPr>
        <w:t>.</w:t>
      </w:r>
    </w:p>
    <w:p w:rsidR="00D41FD6" w:rsidRPr="00066AA3" w:rsidRDefault="00D41FD6">
      <w:pPr>
        <w:rPr>
          <w:lang w:val="el-GR"/>
        </w:rPr>
      </w:pPr>
      <w:r w:rsidRPr="00066AA3">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41FD6" w:rsidRPr="00066AA3" w:rsidRDefault="00D41FD6">
      <w:pPr>
        <w:rPr>
          <w:lang w:val="el-GR"/>
        </w:rPr>
      </w:pPr>
      <w:r w:rsidRPr="00066AA3">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D41FD6" w:rsidRPr="00066AA3" w:rsidRDefault="00D41FD6">
      <w:pPr>
        <w:rPr>
          <w:lang w:val="el-GR"/>
        </w:rPr>
      </w:pPr>
      <w:r w:rsidRPr="00066AA3">
        <w:rPr>
          <w:lang w:val="el-GR"/>
        </w:rPr>
        <w:t>β) Όταν τα έγγραφα της σύμβασης υφίστανται σημαντικές αλλαγές.</w:t>
      </w:r>
    </w:p>
    <w:p w:rsidR="00D41FD6" w:rsidRPr="00066AA3" w:rsidRDefault="00D41FD6">
      <w:pPr>
        <w:rPr>
          <w:lang w:val="el-GR"/>
        </w:rPr>
      </w:pPr>
      <w:r w:rsidRPr="00066AA3">
        <w:rPr>
          <w:lang w:val="el-GR"/>
        </w:rPr>
        <w:t>Η διάρκεια της παράτασης θα είναι ανάλογη με τη σπουδαιότητα των πληροφοριών που ζητήθηκαν ή των αλλαγών.</w:t>
      </w:r>
    </w:p>
    <w:p w:rsidR="00D41FD6" w:rsidRPr="00066AA3" w:rsidRDefault="00D41FD6">
      <w:pPr>
        <w:rPr>
          <w:lang w:val="el-GR"/>
        </w:rPr>
      </w:pPr>
      <w:r w:rsidRPr="00066AA3">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D41FD6" w:rsidRPr="006B2C94" w:rsidRDefault="00D41FD6">
      <w:pPr>
        <w:pStyle w:val="Heading3"/>
        <w:rPr>
          <w:lang w:val="el-GR"/>
        </w:rPr>
      </w:pPr>
      <w:bookmarkStart w:id="17" w:name="_Toc531962187"/>
      <w:r>
        <w:rPr>
          <w:rFonts w:ascii="Calibri" w:hAnsi="Calibri"/>
          <w:lang w:val="el-GR"/>
        </w:rPr>
        <w:t>2.1.4</w:t>
      </w:r>
      <w:r>
        <w:rPr>
          <w:rFonts w:ascii="Calibri" w:hAnsi="Calibri"/>
          <w:lang w:val="el-GR"/>
        </w:rPr>
        <w:tab/>
        <w:t>Γλώσσα</w:t>
      </w:r>
      <w:bookmarkEnd w:id="17"/>
    </w:p>
    <w:p w:rsidR="00C33228" w:rsidRDefault="00D41FD6">
      <w:pPr>
        <w:rPr>
          <w:lang w:val="el-GR"/>
        </w:rPr>
      </w:pPr>
      <w:r>
        <w:rPr>
          <w:lang w:val="el-GR"/>
        </w:rPr>
        <w:t>Τα έγγραφα της σύμβασης έχουν συνταχθεί στην ελληνική γλώσσα</w:t>
      </w:r>
      <w:r w:rsidR="00C33228">
        <w:rPr>
          <w:lang w:val="el-GR"/>
        </w:rPr>
        <w:t>.</w:t>
      </w:r>
    </w:p>
    <w:p w:rsidR="00D41FD6" w:rsidRPr="006B2C94" w:rsidRDefault="00D41FD6">
      <w:pPr>
        <w:rPr>
          <w:lang w:val="el-GR"/>
        </w:rPr>
      </w:pPr>
      <w:r>
        <w:rPr>
          <w:lang w:val="el-GR"/>
        </w:rPr>
        <w:t>Τυχόν ενστάσεις υποβάλλονται στην ελληνική γλώσσα.</w:t>
      </w:r>
    </w:p>
    <w:p w:rsidR="00D41FD6" w:rsidRPr="006B2C94" w:rsidRDefault="00D41FD6">
      <w:pPr>
        <w:rPr>
          <w:lang w:val="el-GR"/>
        </w:rPr>
      </w:pPr>
      <w:r>
        <w:rPr>
          <w:color w:val="000000"/>
          <w:lang w:val="el-GR"/>
        </w:rPr>
        <w:t xml:space="preserve">Οι </w:t>
      </w:r>
      <w:r>
        <w:rPr>
          <w:b/>
          <w:bCs/>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w:t>
      </w:r>
      <w:r w:rsidR="00737DCE">
        <w:rPr>
          <w:color w:val="000000"/>
          <w:lang w:val="el-GR"/>
        </w:rPr>
        <w:t>.10.1961, που κυρώθηκε με το Ν.</w:t>
      </w:r>
      <w:r>
        <w:rPr>
          <w:color w:val="000000"/>
          <w:lang w:val="el-GR"/>
        </w:rPr>
        <w:t>1497/1984 (Α΄188)</w:t>
      </w:r>
      <w:r>
        <w:rPr>
          <w:rStyle w:val="WW-FootnoteReference17"/>
          <w:color w:val="000000"/>
          <w:lang w:val="el-GR"/>
        </w:rPr>
        <w:footnoteReference w:id="1"/>
      </w:r>
      <w:r>
        <w:rPr>
          <w:color w:val="000000"/>
          <w:lang w:val="el-GR"/>
        </w:rPr>
        <w:t>.</w:t>
      </w:r>
      <w:r w:rsidRPr="00C229F3">
        <w:rPr>
          <w:color w:val="000000"/>
          <w:lang w:val="el-GR"/>
        </w:rPr>
        <w:t xml:space="preserve">Ειδικά, τα αλλοδαπά ιδιωτικά έγγραφα μπορούν να συνοδεύονται από μετάφρασή τους στην ελληνική γλώσσα </w:t>
      </w:r>
      <w:r w:rsidRPr="00C229F3">
        <w:rPr>
          <w:color w:val="000000"/>
          <w:lang w:val="el-GR"/>
        </w:rPr>
        <w:lastRenderedPageBreak/>
        <w:t>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D41FD6" w:rsidRPr="006B2C94" w:rsidRDefault="00D41FD6">
      <w:pPr>
        <w:rPr>
          <w:lang w:val="el-GR"/>
        </w:rPr>
      </w:pPr>
      <w:r>
        <w:rPr>
          <w:color w:val="000000"/>
          <w:lang w:val="el-GR"/>
        </w:rPr>
        <w:t xml:space="preserve">Τα </w:t>
      </w:r>
      <w:r>
        <w:rPr>
          <w:b/>
          <w:bCs/>
          <w:color w:val="000000"/>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w:t>
      </w:r>
      <w:r w:rsidR="00737DCE">
        <w:rPr>
          <w:color w:val="000000"/>
          <w:lang w:val="el-GR"/>
        </w:rPr>
        <w:t>.10.1961, που κυρώθηκε με το Ν.</w:t>
      </w:r>
      <w:r>
        <w:rPr>
          <w:color w:val="000000"/>
          <w:lang w:val="el-GR"/>
        </w:rPr>
        <w:t xml:space="preserve">1497/1984 (Α΄188). </w:t>
      </w:r>
      <w:r w:rsidRPr="00410EEC">
        <w:rPr>
          <w:color w:val="000000"/>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lang w:val="el-GR"/>
        </w:rPr>
        <w:t xml:space="preserve"> </w:t>
      </w:r>
    </w:p>
    <w:p w:rsidR="00D41FD6" w:rsidRPr="006B2C94" w:rsidRDefault="00D41FD6">
      <w:pPr>
        <w:rPr>
          <w:lang w:val="el-GR"/>
        </w:rPr>
      </w:pPr>
      <w:r>
        <w:rPr>
          <w:color w:val="000000"/>
          <w:lang w:val="el-GR"/>
        </w:rPr>
        <w:t>Ενημερωτικά και τεχνικά φυλλάδια και άλλα έντυπα -</w:t>
      </w:r>
      <w:r w:rsidR="007A1341">
        <w:rPr>
          <w:color w:val="000000"/>
          <w:lang w:val="el-GR"/>
        </w:rPr>
        <w:t xml:space="preserve"> </w:t>
      </w:r>
      <w:r>
        <w:rPr>
          <w:color w:val="000000"/>
          <w:lang w:val="el-GR"/>
        </w:rPr>
        <w:t>εταιρικά ή μη</w:t>
      </w:r>
      <w:r w:rsidR="007A1341">
        <w:rPr>
          <w:color w:val="000000"/>
          <w:lang w:val="el-GR"/>
        </w:rPr>
        <w:t xml:space="preserve"> </w:t>
      </w:r>
      <w:r>
        <w:rPr>
          <w:color w:val="000000"/>
          <w:lang w:val="el-GR"/>
        </w:rPr>
        <w:t xml:space="preserve">- με ειδικό τεχνικό </w:t>
      </w:r>
      <w:r w:rsidRPr="00410EEC">
        <w:rPr>
          <w:color w:val="000000"/>
          <w:lang w:val="el-GR"/>
        </w:rPr>
        <w:t>περιεχόμενο</w:t>
      </w:r>
      <w:r>
        <w:rPr>
          <w:color w:val="000000"/>
          <w:lang w:val="el-GR"/>
        </w:rPr>
        <w:t xml:space="preserve"> μπορούν να υποβάλλονται σ</w:t>
      </w:r>
      <w:r w:rsidR="00410EEC">
        <w:rPr>
          <w:color w:val="000000"/>
          <w:lang w:val="el-GR"/>
        </w:rPr>
        <w:t>την αγγλική</w:t>
      </w:r>
      <w:r>
        <w:rPr>
          <w:color w:val="000000"/>
          <w:lang w:val="el-GR"/>
        </w:rPr>
        <w:t xml:space="preserve"> γλώσσα, χωρίς να συνοδεύονται από μετάφραση στην ελληνική.</w:t>
      </w:r>
    </w:p>
    <w:p w:rsidR="00D41FD6" w:rsidRPr="006B2C94" w:rsidRDefault="00D41FD6">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D41FD6" w:rsidRDefault="00D41FD6">
      <w:pPr>
        <w:pStyle w:val="Heading3"/>
        <w:rPr>
          <w:rFonts w:ascii="Calibri" w:hAnsi="Calibri"/>
          <w:color w:val="000000"/>
          <w:lang w:val="el-GR"/>
        </w:rPr>
      </w:pPr>
      <w:bookmarkStart w:id="18" w:name="_Toc531962188"/>
      <w:r>
        <w:rPr>
          <w:rFonts w:ascii="Calibri" w:hAnsi="Calibri"/>
          <w:lang w:val="el-GR"/>
        </w:rPr>
        <w:t>2.1.5</w:t>
      </w:r>
      <w:r>
        <w:rPr>
          <w:rFonts w:ascii="Calibri" w:hAnsi="Calibri"/>
          <w:lang w:val="el-GR"/>
        </w:rPr>
        <w:tab/>
        <w:t>Εγγυήσεις</w:t>
      </w:r>
      <w:bookmarkEnd w:id="18"/>
    </w:p>
    <w:p w:rsidR="00D41FD6" w:rsidRPr="006B2C94" w:rsidRDefault="00D41FD6">
      <w:pPr>
        <w:rPr>
          <w:lang w:val="el-GR"/>
        </w:rPr>
      </w:pPr>
      <w:r>
        <w:rPr>
          <w:color w:val="000000"/>
          <w:lang w:val="el-GR"/>
        </w:rPr>
        <w:t xml:space="preserve">Οι εγγυητικές επιστολές εκδίδονται από πιστωτικά ιδρύματα </w:t>
      </w:r>
      <w:r w:rsidR="008220A7" w:rsidRPr="008220A7">
        <w:rPr>
          <w:lang w:val="el-GR"/>
        </w:rPr>
        <w:t xml:space="preserve">ή χρηματοδοτικά ιδρύματα ή ασφαλιστικές επιχειρήσεις κατά την έννοια των περιπτώσεων </w:t>
      </w:r>
      <w:proofErr w:type="spellStart"/>
      <w:r w:rsidR="008220A7" w:rsidRPr="008220A7">
        <w:rPr>
          <w:lang w:val="el-GR"/>
        </w:rPr>
        <w:t>β΄</w:t>
      </w:r>
      <w:proofErr w:type="spellEnd"/>
      <w:r w:rsidR="008220A7" w:rsidRPr="008220A7">
        <w:rPr>
          <w:lang w:val="el-GR"/>
        </w:rPr>
        <w:t xml:space="preserve"> και </w:t>
      </w:r>
      <w:proofErr w:type="spellStart"/>
      <w:r w:rsidR="008220A7" w:rsidRPr="008220A7">
        <w:rPr>
          <w:lang w:val="el-GR"/>
        </w:rPr>
        <w:t>γ΄</w:t>
      </w:r>
      <w:proofErr w:type="spellEnd"/>
      <w:r w:rsidR="008220A7" w:rsidRPr="008220A7">
        <w:rPr>
          <w:lang w:val="el-GR"/>
        </w:rPr>
        <w:t xml:space="preserve"> </w:t>
      </w:r>
      <w:r w:rsidR="00737DCE">
        <w:rPr>
          <w:lang w:val="el-GR"/>
        </w:rPr>
        <w:t>της παρ. 1 του άρθρου 14 του Ν.</w:t>
      </w:r>
      <w:r w:rsidR="008220A7" w:rsidRPr="008220A7">
        <w:rPr>
          <w:lang w:val="el-GR"/>
        </w:rPr>
        <w:t>4364/ 2016 (Α΄13)</w:t>
      </w:r>
      <w:r w:rsidR="008220A7">
        <w:rPr>
          <w:lang w:val="el-GR"/>
        </w:rPr>
        <w:t>,</w:t>
      </w:r>
      <w:r w:rsidR="008220A7" w:rsidRPr="008220A7">
        <w:rPr>
          <w:lang w:val="el-GR"/>
        </w:rPr>
        <w:t xml:space="preserve"> </w:t>
      </w:r>
      <w:r>
        <w:rPr>
          <w:color w:val="000000"/>
          <w:lang w:val="el-GR"/>
        </w:rPr>
        <w:t xml:space="preserve">που λειτουργούν νόμιμα στα κράτη - μέλη της </w:t>
      </w:r>
      <w:r w:rsidR="00370410">
        <w:rPr>
          <w:color w:val="000000"/>
          <w:lang w:val="el-GR"/>
        </w:rPr>
        <w:t>Ένωσης</w:t>
      </w:r>
      <w:r>
        <w:rPr>
          <w:color w:val="000000"/>
          <w:lang w:val="el-GR"/>
        </w:rPr>
        <w:t xml:space="preserve"> ή του Ευρωπαϊκού Οικονομικού Χώρου ή στα κράτη</w:t>
      </w:r>
      <w:r w:rsidR="00370410">
        <w:rPr>
          <w:color w:val="000000"/>
          <w:lang w:val="el-GR"/>
        </w:rPr>
        <w:t xml:space="preserve"> </w:t>
      </w:r>
      <w:r>
        <w:rPr>
          <w:color w:val="000000"/>
          <w:lang w:val="el-GR"/>
        </w:rPr>
        <w:t>-</w:t>
      </w:r>
      <w:r w:rsidR="00370410">
        <w:rPr>
          <w:color w:val="000000"/>
          <w:lang w:val="el-GR"/>
        </w:rPr>
        <w:t xml:space="preserve"> </w:t>
      </w:r>
      <w:r>
        <w:rPr>
          <w:color w:val="000000"/>
          <w:lang w:val="el-GR"/>
        </w:rPr>
        <w:t>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41FD6" w:rsidRPr="006B2C94" w:rsidRDefault="00D41FD6">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D41FD6" w:rsidRPr="006B2C94" w:rsidRDefault="00D41FD6">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00D32888">
        <w:rPr>
          <w:color w:val="000000"/>
          <w:lang w:val="el-GR"/>
        </w:rPr>
        <w:t xml:space="preserve">, </w:t>
      </w:r>
      <w:r w:rsidR="00D32888" w:rsidRPr="00D32888">
        <w:rPr>
          <w:lang w:val="el-GR"/>
        </w:rPr>
        <w:t xml:space="preserve">σύμφωνα με το </w:t>
      </w:r>
      <w:r w:rsidR="006C5B2A">
        <w:rPr>
          <w:lang w:val="el-GR"/>
        </w:rPr>
        <w:t xml:space="preserve">ΠΑΡΑΡΤΗΜΑ ΙV – </w:t>
      </w:r>
      <w:r w:rsidR="006C5B2A" w:rsidRPr="00BB6D30">
        <w:rPr>
          <w:lang w:val="el-GR"/>
        </w:rPr>
        <w:t>Υποδείγματα Εγγυητικών Επιστολών</w:t>
      </w:r>
      <w:r w:rsidR="006C5B2A">
        <w:rPr>
          <w:lang w:val="el-GR"/>
        </w:rPr>
        <w:t>.</w:t>
      </w:r>
      <w:r>
        <w:rPr>
          <w:color w:val="000000"/>
          <w:lang w:val="el-GR"/>
        </w:rPr>
        <w:t xml:space="preserve"> </w:t>
      </w:r>
    </w:p>
    <w:p w:rsidR="00D41FD6" w:rsidRPr="006B2C94" w:rsidRDefault="00D41FD6">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D41FD6" w:rsidRPr="006B2C94" w:rsidRDefault="00D41FD6">
      <w:pPr>
        <w:pStyle w:val="Heading2"/>
        <w:rPr>
          <w:lang w:val="el-GR"/>
        </w:rPr>
      </w:pPr>
      <w:bookmarkStart w:id="19" w:name="_Toc531962189"/>
      <w:r>
        <w:rPr>
          <w:rFonts w:ascii="Calibri" w:hAnsi="Calibri"/>
          <w:lang w:val="el-GR"/>
        </w:rPr>
        <w:t>2.2</w:t>
      </w:r>
      <w:r>
        <w:rPr>
          <w:rFonts w:ascii="Calibri" w:hAnsi="Calibri"/>
          <w:lang w:val="el-GR"/>
        </w:rPr>
        <w:tab/>
        <w:t>Δικαίωμα Συμμετοχής - Κριτήρια Ποιοτικής Επιλογής</w:t>
      </w:r>
      <w:bookmarkEnd w:id="19"/>
    </w:p>
    <w:p w:rsidR="00D41FD6" w:rsidRPr="006B2C94" w:rsidRDefault="00D41FD6">
      <w:pPr>
        <w:pStyle w:val="Heading3"/>
        <w:rPr>
          <w:lang w:val="el-GR"/>
        </w:rPr>
      </w:pPr>
      <w:bookmarkStart w:id="20" w:name="_Toc531962190"/>
      <w:r>
        <w:rPr>
          <w:rFonts w:ascii="Calibri" w:hAnsi="Calibri"/>
          <w:lang w:val="el-GR"/>
        </w:rPr>
        <w:t>2.2.1</w:t>
      </w:r>
      <w:r>
        <w:rPr>
          <w:rFonts w:ascii="Calibri" w:hAnsi="Calibri"/>
          <w:lang w:val="el-GR"/>
        </w:rPr>
        <w:tab/>
        <w:t>Δικαίωμα συμμετοχής</w:t>
      </w:r>
      <w:bookmarkEnd w:id="20"/>
      <w:r>
        <w:rPr>
          <w:rFonts w:ascii="Calibri" w:hAnsi="Calibri"/>
          <w:lang w:val="el-GR"/>
        </w:rPr>
        <w:t xml:space="preserve"> </w:t>
      </w:r>
    </w:p>
    <w:p w:rsidR="00D41FD6" w:rsidRPr="006B2C94" w:rsidRDefault="00D41FD6">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D41FD6" w:rsidRPr="006B2C94" w:rsidRDefault="00D41FD6">
      <w:pPr>
        <w:rPr>
          <w:lang w:val="el-GR"/>
        </w:rPr>
      </w:pPr>
      <w:r>
        <w:rPr>
          <w:lang w:val="el-GR"/>
        </w:rPr>
        <w:t>α) κράτος</w:t>
      </w:r>
      <w:r w:rsidR="007A1341">
        <w:rPr>
          <w:lang w:val="el-GR"/>
        </w:rPr>
        <w:t xml:space="preserve"> </w:t>
      </w:r>
      <w:r>
        <w:rPr>
          <w:lang w:val="el-GR"/>
        </w:rPr>
        <w:t>-</w:t>
      </w:r>
      <w:r w:rsidR="007A1341">
        <w:rPr>
          <w:lang w:val="el-GR"/>
        </w:rPr>
        <w:t xml:space="preserve"> </w:t>
      </w:r>
      <w:r>
        <w:rPr>
          <w:lang w:val="el-GR"/>
        </w:rPr>
        <w:t>μέλος της Ένωσης,</w:t>
      </w:r>
    </w:p>
    <w:p w:rsidR="00D41FD6" w:rsidRPr="006B2C94" w:rsidRDefault="00D41FD6">
      <w:pPr>
        <w:rPr>
          <w:lang w:val="el-GR"/>
        </w:rPr>
      </w:pPr>
      <w:r>
        <w:rPr>
          <w:lang w:val="el-GR"/>
        </w:rPr>
        <w:t>β) κράτος</w:t>
      </w:r>
      <w:r w:rsidR="007A1341">
        <w:rPr>
          <w:lang w:val="el-GR"/>
        </w:rPr>
        <w:t xml:space="preserve"> </w:t>
      </w:r>
      <w:r>
        <w:rPr>
          <w:lang w:val="el-GR"/>
        </w:rPr>
        <w:t>-</w:t>
      </w:r>
      <w:r w:rsidR="007A1341">
        <w:rPr>
          <w:lang w:val="el-GR"/>
        </w:rPr>
        <w:t xml:space="preserve"> </w:t>
      </w:r>
      <w:r>
        <w:rPr>
          <w:lang w:val="el-GR"/>
        </w:rPr>
        <w:t>μέλος του Ευρωπαϊκού Οικονομικού Χώρου (Ε.Ο.Χ.),</w:t>
      </w:r>
    </w:p>
    <w:p w:rsidR="00D41FD6" w:rsidRPr="006B2C94" w:rsidRDefault="00D41FD6">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D41FD6" w:rsidRDefault="00D41FD6">
      <w:pPr>
        <w:rPr>
          <w:b/>
          <w:bCs/>
          <w:lang w:val="el-GR"/>
        </w:rPr>
      </w:pPr>
      <w:r>
        <w:rPr>
          <w:lang w:val="el-GR"/>
        </w:rPr>
        <w:lastRenderedPageBreak/>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D41FD6" w:rsidRPr="006B2C94" w:rsidRDefault="00D41FD6">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r w:rsidR="00946B14" w:rsidRPr="007B30F2">
        <w:rPr>
          <w:rFonts w:cs="Times New Roman"/>
          <w:szCs w:val="22"/>
          <w:lang w:val="el-GR" w:eastAsia="en-US"/>
        </w:rPr>
        <w:t xml:space="preserve">Ωστόσο στην περίπτωση που της ανατεθεί </w:t>
      </w:r>
      <w:r w:rsidR="00946B14">
        <w:rPr>
          <w:rFonts w:cs="Times New Roman"/>
          <w:szCs w:val="22"/>
          <w:lang w:val="el-GR" w:eastAsia="en-US"/>
        </w:rPr>
        <w:t>η σύμβαση</w:t>
      </w:r>
      <w:r w:rsidR="00946B14" w:rsidRPr="007B30F2">
        <w:rPr>
          <w:rFonts w:cs="Times New Roman"/>
          <w:szCs w:val="22"/>
          <w:lang w:val="el-GR" w:eastAsia="en-US"/>
        </w:rPr>
        <w:t>, είναι δυνατόν να υποχρεωθεί από την Αναθέτουσα Αρχή να περιβληθεί ορισμένη νομική μορφή, στο βαθμό που αυτό είναι αναγκαίο για την ικανοποιητική εκτέλεση της Σύμβασης.</w:t>
      </w:r>
    </w:p>
    <w:p w:rsidR="00D41FD6" w:rsidRPr="006B2C94" w:rsidRDefault="00D41FD6">
      <w:pPr>
        <w:rPr>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 xml:space="preserve">. </w:t>
      </w:r>
    </w:p>
    <w:p w:rsidR="00D41FD6" w:rsidRDefault="00D41FD6">
      <w:pPr>
        <w:pStyle w:val="Heading3"/>
        <w:rPr>
          <w:rFonts w:ascii="Calibri" w:hAnsi="Calibri"/>
          <w:lang w:val="el-GR"/>
        </w:rPr>
      </w:pPr>
      <w:bookmarkStart w:id="21" w:name="_Toc531962191"/>
      <w:r w:rsidRPr="00F13603">
        <w:rPr>
          <w:rFonts w:ascii="Calibri" w:hAnsi="Calibri"/>
          <w:lang w:val="el-GR"/>
        </w:rPr>
        <w:t>2.2.2</w:t>
      </w:r>
      <w:r w:rsidRPr="00F13603">
        <w:rPr>
          <w:rFonts w:ascii="Calibri" w:hAnsi="Calibri"/>
          <w:lang w:val="el-GR"/>
        </w:rPr>
        <w:tab/>
        <w:t>Εγγύηση συμμετοχής</w:t>
      </w:r>
      <w:bookmarkEnd w:id="21"/>
    </w:p>
    <w:p w:rsidR="00946B14" w:rsidRDefault="00D41FD6">
      <w:pPr>
        <w:rPr>
          <w:i/>
          <w:iCs/>
          <w:color w:val="5B9BD5"/>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ποσό των </w:t>
      </w:r>
      <w:r w:rsidR="00E5562A">
        <w:rPr>
          <w:rFonts w:cs="Tahoma"/>
          <w:b/>
          <w:szCs w:val="22"/>
          <w:lang w:val="el-GR" w:eastAsia="el-GR"/>
        </w:rPr>
        <w:t>χιλίων εκατό</w:t>
      </w:r>
      <w:r w:rsidR="00763BED" w:rsidRPr="00D826B3">
        <w:rPr>
          <w:rFonts w:cs="Tahoma"/>
          <w:b/>
          <w:szCs w:val="22"/>
          <w:lang w:val="el-GR" w:eastAsia="el-GR"/>
        </w:rPr>
        <w:t xml:space="preserve"> ευρώ </w:t>
      </w:r>
      <w:r w:rsidR="00F23342" w:rsidRPr="00D826B3">
        <w:rPr>
          <w:b/>
          <w:lang w:val="el-GR"/>
        </w:rPr>
        <w:t>(</w:t>
      </w:r>
      <w:r w:rsidR="00E5562A">
        <w:rPr>
          <w:b/>
          <w:lang w:val="el-GR"/>
        </w:rPr>
        <w:t>1.1</w:t>
      </w:r>
      <w:r w:rsidR="00763BED" w:rsidRPr="00D826B3">
        <w:rPr>
          <w:b/>
          <w:lang w:val="el-GR"/>
        </w:rPr>
        <w:t>0</w:t>
      </w:r>
      <w:r w:rsidR="00435808" w:rsidRPr="00D826B3">
        <w:rPr>
          <w:b/>
          <w:lang w:val="el-GR"/>
        </w:rPr>
        <w:t>0,00</w:t>
      </w:r>
      <w:r w:rsidR="00F23342" w:rsidRPr="00D826B3">
        <w:rPr>
          <w:b/>
          <w:lang w:val="el-GR"/>
        </w:rPr>
        <w:t>€)</w:t>
      </w:r>
      <w:r w:rsidR="00F23342" w:rsidRPr="00946B14">
        <w:rPr>
          <w:lang w:val="el-GR"/>
        </w:rPr>
        <w:t xml:space="preserve"> </w:t>
      </w:r>
      <w:r w:rsidR="00946B14" w:rsidRPr="00946B14">
        <w:rPr>
          <w:lang w:val="el-GR"/>
        </w:rPr>
        <w:t xml:space="preserve">(βλ. υπόδειγμα </w:t>
      </w:r>
      <w:r w:rsidR="006C5B2A">
        <w:rPr>
          <w:lang w:val="el-GR"/>
        </w:rPr>
        <w:t xml:space="preserve">ΠΑΡΑΡΤΗΜΑ ΙV – </w:t>
      </w:r>
      <w:r w:rsidR="006C5B2A" w:rsidRPr="00BB6D30">
        <w:rPr>
          <w:lang w:val="el-GR"/>
        </w:rPr>
        <w:t>Υποδείγματα Εγγυητικών Επιστολών</w:t>
      </w:r>
      <w:r w:rsidR="00946B14" w:rsidRPr="00946B14">
        <w:rPr>
          <w:lang w:val="el-GR"/>
        </w:rPr>
        <w:t>).</w:t>
      </w:r>
    </w:p>
    <w:p w:rsidR="00D41FD6" w:rsidRPr="00C229F3" w:rsidRDefault="00D41FD6">
      <w:pPr>
        <w:rPr>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D41FD6" w:rsidRPr="00C229F3" w:rsidRDefault="00D41FD6">
      <w:pPr>
        <w:rPr>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w:t>
      </w:r>
      <w:r w:rsidRPr="00E87124">
        <w:rPr>
          <w:bCs/>
          <w:lang w:val="el-GR"/>
        </w:rPr>
        <w:t>2.4.5</w:t>
      </w:r>
      <w:r>
        <w:rPr>
          <w:bCs/>
          <w:lang w:val="el-GR"/>
        </w:rPr>
        <w:t xml:space="preserve">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D41FD6" w:rsidRPr="00C229F3" w:rsidRDefault="00D41FD6">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rsidR="00D41FD6" w:rsidRPr="00C229F3" w:rsidRDefault="00D41FD6">
      <w:pPr>
        <w:rPr>
          <w:lang w:val="el-GR"/>
        </w:rPr>
      </w:pPr>
      <w:r>
        <w:rPr>
          <w:bCs/>
          <w:lang w:val="el-GR"/>
        </w:rPr>
        <w:t>Η εγγύηση συμμετοχής επιστρέφεται στους λοιπούς προσφέροντες, σύμφωνα με τα ειδικότ</w:t>
      </w:r>
      <w:r w:rsidR="00737DCE">
        <w:rPr>
          <w:bCs/>
          <w:lang w:val="el-GR"/>
        </w:rPr>
        <w:t>ερα οριζόμενα στο άρθρο 72 του Ν.</w:t>
      </w:r>
      <w:r>
        <w:rPr>
          <w:bCs/>
          <w:lang w:val="el-GR"/>
        </w:rPr>
        <w:t>4412/2016</w:t>
      </w:r>
      <w:r w:rsidRPr="00C229F3">
        <w:rPr>
          <w:lang w:val="el-GR"/>
        </w:rPr>
        <w:t>.</w:t>
      </w:r>
      <w:r w:rsidRPr="00C229F3">
        <w:rPr>
          <w:rStyle w:val="WW-FootnoteReference17"/>
          <w:lang w:val="el-GR"/>
        </w:rPr>
        <w:t xml:space="preserve"> </w:t>
      </w:r>
    </w:p>
    <w:p w:rsidR="00D41FD6" w:rsidRPr="00C229F3" w:rsidRDefault="00D41FD6">
      <w:pPr>
        <w:rPr>
          <w:lang w:val="el-GR"/>
        </w:rPr>
      </w:pPr>
      <w:r>
        <w:rPr>
          <w:b/>
          <w:bCs/>
          <w:lang w:val="el-GR"/>
        </w:rPr>
        <w:t xml:space="preserve">2.2.2.3. </w:t>
      </w:r>
      <w:r>
        <w:rPr>
          <w:lang w:val="el-GR"/>
        </w:rPr>
        <w:t xml:space="preserve">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w:t>
      </w:r>
      <w:r w:rsidRPr="00E87124">
        <w:rPr>
          <w:lang w:val="el-GR"/>
        </w:rPr>
        <w:t xml:space="preserve">2.2.3 έως 2.2.8, </w:t>
      </w:r>
      <w:r>
        <w:rPr>
          <w:lang w:val="el-GR"/>
        </w:rPr>
        <w:t>δεν προσκομίσει εγκαίρως τα προβλεπόμενα από την παρούσα δικαιολογητικά ή δεν προσέλθει εγκαίρως για υπογραφή της σύμβασης.</w:t>
      </w:r>
    </w:p>
    <w:p w:rsidR="00D41FD6" w:rsidRPr="00C229F3" w:rsidRDefault="00D41FD6">
      <w:pPr>
        <w:pStyle w:val="Heading3"/>
        <w:rPr>
          <w:lang w:val="el-GR"/>
        </w:rPr>
      </w:pPr>
      <w:bookmarkStart w:id="22" w:name="_Toc531962192"/>
      <w:r>
        <w:rPr>
          <w:rFonts w:ascii="Calibri" w:hAnsi="Calibri"/>
          <w:lang w:val="el-GR"/>
        </w:rPr>
        <w:t>2.2.3</w:t>
      </w:r>
      <w:r>
        <w:rPr>
          <w:rFonts w:ascii="Calibri" w:hAnsi="Calibri"/>
          <w:lang w:val="el-GR"/>
        </w:rPr>
        <w:tab/>
        <w:t>Λόγοι αποκλεισμού</w:t>
      </w:r>
      <w:bookmarkEnd w:id="22"/>
    </w:p>
    <w:p w:rsidR="00D41FD6" w:rsidRPr="00C229F3" w:rsidRDefault="00D41FD6">
      <w:pPr>
        <w:rPr>
          <w:lang w:val="el-GR"/>
        </w:rPr>
      </w:pPr>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41FD6" w:rsidRPr="00C229F3" w:rsidRDefault="00D41FD6">
      <w:pPr>
        <w:rPr>
          <w:lang w:val="el-GR"/>
        </w:rPr>
      </w:pPr>
      <w:r>
        <w:rPr>
          <w:b/>
          <w:bCs/>
          <w:lang w:val="el-GR"/>
        </w:rPr>
        <w:t xml:space="preserve">2.2.3.1. </w:t>
      </w:r>
      <w:r>
        <w:rPr>
          <w:lang w:val="el-GR"/>
        </w:rPr>
        <w:t xml:space="preserve"> Όταν υπάρχει σε βάρος του αμετάκλητη καταδικαστική απόφαση για έναν από τους ακόλουθους λόγους: </w:t>
      </w:r>
    </w:p>
    <w:p w:rsidR="00D41FD6" w:rsidRPr="00C229F3" w:rsidRDefault="00D41FD6">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D41FD6" w:rsidRPr="00C229F3" w:rsidRDefault="00D41FD6">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D41FD6" w:rsidRPr="00C229F3" w:rsidRDefault="00D41FD6">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w:t>
      </w:r>
      <w:r w:rsidR="00737DCE">
        <w:rPr>
          <w:lang w:val="el-GR"/>
        </w:rPr>
        <w:t>σ. 48), η οποία κυρώθηκε με το Ν.</w:t>
      </w:r>
      <w:r>
        <w:rPr>
          <w:lang w:val="el-GR"/>
        </w:rPr>
        <w:t xml:space="preserve">2803/2000 (Α΄ 48), </w:t>
      </w:r>
    </w:p>
    <w:p w:rsidR="00D41FD6" w:rsidRPr="00C229F3" w:rsidRDefault="00D41FD6">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D41FD6" w:rsidRPr="00C229F3" w:rsidRDefault="00D41FD6">
      <w:pPr>
        <w:rPr>
          <w:lang w:val="el-GR"/>
        </w:rPr>
      </w:pPr>
      <w:r>
        <w:rPr>
          <w:lang w:val="el-GR"/>
        </w:rPr>
        <w:lastRenderedPageBreak/>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w:t>
      </w:r>
      <w:r w:rsidR="00737DCE">
        <w:rPr>
          <w:lang w:val="el-GR"/>
        </w:rPr>
        <w:t>κε στην εθνική νομοθεσία με το Ν.</w:t>
      </w:r>
      <w:r>
        <w:rPr>
          <w:lang w:val="el-GR"/>
        </w:rPr>
        <w:t>3691/2008 (Α΄ 166),</w:t>
      </w:r>
    </w:p>
    <w:p w:rsidR="00D41FD6" w:rsidRPr="00C229F3" w:rsidRDefault="00D41FD6">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w:t>
      </w:r>
      <w:r w:rsidR="00737DCE">
        <w:rPr>
          <w:lang w:val="el-GR"/>
        </w:rPr>
        <w:t>κε στην εθνική νομοθεσία με το Ν.</w:t>
      </w:r>
      <w:r>
        <w:rPr>
          <w:lang w:val="el-GR"/>
        </w:rPr>
        <w:t>4198/2013 (Α΄ 215).</w:t>
      </w:r>
    </w:p>
    <w:p w:rsidR="00D41FD6" w:rsidRPr="00C229F3" w:rsidRDefault="00D41FD6">
      <w:pPr>
        <w:rPr>
          <w:lang w:val="el-GR"/>
        </w:rPr>
      </w:pPr>
      <w:r>
        <w:rPr>
          <w:lang w:val="el-GR"/>
        </w:rPr>
        <w:t>Ο οικονομικός φορέας αποκλείεται, επίσης, όταν το πρόσωπο εις βάρος του οποίου εκδόθηκε τελεσίδικη</w:t>
      </w:r>
      <w:r w:rsidR="006604A2">
        <w:rPr>
          <w:lang w:val="el-GR"/>
        </w:rPr>
        <w:t xml:space="preserve"> </w:t>
      </w:r>
      <w:r>
        <w:rPr>
          <w:lang w:val="el-GR"/>
        </w:rPr>
        <w:t xml:space="preserve">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D41FD6" w:rsidRPr="00C229F3" w:rsidRDefault="00D41FD6">
      <w:pPr>
        <w:rPr>
          <w:lang w:val="el-GR"/>
        </w:rPr>
      </w:pPr>
      <w:r>
        <w:rPr>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w:t>
      </w:r>
    </w:p>
    <w:p w:rsidR="00D41FD6" w:rsidRPr="00C229F3" w:rsidRDefault="00D41FD6">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rsidR="00D41FD6" w:rsidRPr="00C229F3" w:rsidRDefault="00D41FD6">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p>
    <w:p w:rsidR="00D41FD6" w:rsidRPr="00C229F3" w:rsidRDefault="00D41FD6">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D41FD6" w:rsidRDefault="006604A2">
      <w:pPr>
        <w:suppressAutoHyphens w:val="0"/>
        <w:spacing w:after="160" w:line="252" w:lineRule="auto"/>
        <w:rPr>
          <w:b/>
          <w:bCs/>
          <w:lang w:val="el-GR"/>
        </w:rPr>
      </w:pPr>
      <w:r>
        <w:rPr>
          <w:b/>
          <w:lang w:val="el-GR"/>
        </w:rPr>
        <w:t xml:space="preserve">Εάν στις ως άνω περιπτώσεις </w:t>
      </w:r>
      <w:r w:rsidR="00D41FD6">
        <w:rPr>
          <w:b/>
          <w:lang w:val="el-GR"/>
        </w:rPr>
        <w:t>(α)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00D41FD6">
        <w:rPr>
          <w:lang w:val="el-GR"/>
        </w:rPr>
        <w:t xml:space="preserve">. </w:t>
      </w:r>
    </w:p>
    <w:p w:rsidR="00E5562A" w:rsidRDefault="00E5562A">
      <w:pPr>
        <w:rPr>
          <w:b/>
          <w:bCs/>
          <w:lang w:val="el-GR"/>
        </w:rPr>
      </w:pPr>
    </w:p>
    <w:p w:rsidR="00D41FD6" w:rsidRPr="00C229F3" w:rsidRDefault="00D41FD6">
      <w:pPr>
        <w:rPr>
          <w:lang w:val="el-GR"/>
        </w:rPr>
      </w:pPr>
      <w:r>
        <w:rPr>
          <w:b/>
          <w:bCs/>
          <w:lang w:val="el-GR"/>
        </w:rPr>
        <w:t>2.2.3.2.</w:t>
      </w:r>
      <w:r>
        <w:rPr>
          <w:lang w:val="el-GR"/>
        </w:rPr>
        <w:t xml:space="preserve"> Στις ακόλουθες περιπτώσεις :</w:t>
      </w:r>
    </w:p>
    <w:p w:rsidR="00D41FD6" w:rsidRPr="00C229F3" w:rsidRDefault="00D41FD6">
      <w:pPr>
        <w:rPr>
          <w:lang w:val="el-GR"/>
        </w:rPr>
      </w:pPr>
      <w:r>
        <w:rPr>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D41FD6" w:rsidRPr="00C229F3" w:rsidRDefault="00D41FD6">
      <w:pPr>
        <w:rPr>
          <w:lang w:val="el-GR"/>
        </w:rPr>
      </w:pPr>
      <w:r>
        <w:rPr>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D41FD6" w:rsidRPr="00C229F3" w:rsidRDefault="00D41FD6">
      <w:pPr>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41FD6" w:rsidRPr="00C229F3" w:rsidRDefault="00D41FD6">
      <w:pPr>
        <w:rPr>
          <w:lang w:val="el-GR"/>
        </w:rPr>
      </w:pPr>
      <w:r>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D41FD6" w:rsidRPr="00C229F3" w:rsidRDefault="00D41FD6">
      <w:pPr>
        <w:pStyle w:val="aa"/>
        <w:rPr>
          <w:lang w:val="el-GR"/>
        </w:rPr>
      </w:pPr>
      <w:r>
        <w:rPr>
          <w:lang w:val="el-GR"/>
        </w:rPr>
        <w:t>ή/και</w:t>
      </w:r>
    </w:p>
    <w:p w:rsidR="00D41FD6" w:rsidRPr="00432661" w:rsidRDefault="00D41FD6" w:rsidP="00432661">
      <w:pPr>
        <w:pStyle w:val="aa"/>
        <w:rPr>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Pr>
          <w:lang w:val="el-GR"/>
        </w:rPr>
        <w:t>ββ</w:t>
      </w:r>
      <w:proofErr w:type="spellEnd"/>
      <w:r>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w:t>
      </w:r>
      <w:r>
        <w:rPr>
          <w:lang w:val="el-GR"/>
        </w:rPr>
        <w:lastRenderedPageBreak/>
        <w:t xml:space="preserve">διενεργηθέντες ελέγχους. Οι υπό </w:t>
      </w:r>
      <w:proofErr w:type="spellStart"/>
      <w:r>
        <w:rPr>
          <w:lang w:val="el-GR"/>
        </w:rPr>
        <w:t>αα΄</w:t>
      </w:r>
      <w:proofErr w:type="spellEnd"/>
      <w:r>
        <w:rPr>
          <w:lang w:val="el-GR"/>
        </w:rPr>
        <w:t xml:space="preserve"> και </w:t>
      </w:r>
      <w:proofErr w:type="spellStart"/>
      <w:r>
        <w:rPr>
          <w:lang w:val="el-GR"/>
        </w:rPr>
        <w:t>ββ΄</w:t>
      </w:r>
      <w:proofErr w:type="spellEnd"/>
      <w:r>
        <w:rPr>
          <w:lang w:val="el-GR"/>
        </w:rPr>
        <w:t xml:space="preserve"> κυρώσεις πρέπει να έχουν αποκτήσει τελεσίδικη και δεσμευτική ισχύ. </w:t>
      </w:r>
    </w:p>
    <w:p w:rsidR="00D41FD6" w:rsidRPr="00685E06" w:rsidRDefault="00D41FD6">
      <w:pPr>
        <w:pStyle w:val="foothanging"/>
        <w:ind w:left="0" w:firstLine="0"/>
        <w:rPr>
          <w:sz w:val="22"/>
          <w:szCs w:val="22"/>
          <w:lang w:val="el-GR"/>
        </w:rPr>
      </w:pPr>
      <w:r>
        <w:rPr>
          <w:b/>
          <w:bCs/>
          <w:sz w:val="22"/>
          <w:szCs w:val="22"/>
          <w:lang w:val="el-GR"/>
        </w:rPr>
        <w:t xml:space="preserve">2.2.3.3 </w:t>
      </w:r>
      <w:r w:rsidRPr="00685E06">
        <w:rPr>
          <w:b/>
          <w:sz w:val="22"/>
          <w:szCs w:val="22"/>
          <w:lang w:val="el-GR"/>
        </w:rPr>
        <w:t>α)</w:t>
      </w:r>
      <w:r>
        <w:rPr>
          <w:b/>
          <w:bCs/>
          <w:sz w:val="22"/>
          <w:szCs w:val="22"/>
          <w:lang w:val="el-GR"/>
        </w:rPr>
        <w:t xml:space="preserve"> </w:t>
      </w:r>
      <w:r w:rsidR="00F13603">
        <w:rPr>
          <w:b/>
          <w:bCs/>
          <w:sz w:val="22"/>
          <w:szCs w:val="22"/>
          <w:lang w:val="el-GR"/>
        </w:rPr>
        <w:t xml:space="preserve"> </w:t>
      </w:r>
      <w:r>
        <w:rPr>
          <w:sz w:val="22"/>
          <w:szCs w:val="22"/>
          <w:lang w:val="el-GR"/>
        </w:rPr>
        <w:t>Κατ’ εξαίρεση, δεν αποκλείονται για τους λόγους των ανωτέρω παραγράφων, εφόσον συντρέχουν οι πιο κάτω επιτακτικοί λόγοι δημόσιου συμφέροντος</w:t>
      </w:r>
      <w:r w:rsidR="00685E06">
        <w:rPr>
          <w:sz w:val="22"/>
          <w:szCs w:val="22"/>
          <w:lang w:val="el-GR"/>
        </w:rPr>
        <w:t xml:space="preserve">, </w:t>
      </w:r>
      <w:r w:rsidRPr="00685E06">
        <w:rPr>
          <w:sz w:val="22"/>
          <w:szCs w:val="22"/>
          <w:lang w:val="el-GR"/>
        </w:rPr>
        <w:t>όπως ενδεικτικά δημόσιας υγείας ή προστασίας του περιβάλλοντος</w:t>
      </w:r>
      <w:r w:rsidR="00685E06" w:rsidRPr="00685E06">
        <w:rPr>
          <w:sz w:val="22"/>
          <w:szCs w:val="22"/>
          <w:lang w:val="el-GR"/>
        </w:rPr>
        <w:t>,</w:t>
      </w:r>
      <w:r>
        <w:rPr>
          <w:sz w:val="22"/>
          <w:szCs w:val="22"/>
          <w:lang w:val="el-GR"/>
        </w:rPr>
        <w:t xml:space="preserve">  </w:t>
      </w:r>
    </w:p>
    <w:p w:rsidR="00D41FD6" w:rsidRPr="00C229F3" w:rsidRDefault="00D41FD6">
      <w:pPr>
        <w:pStyle w:val="foothanging"/>
        <w:spacing w:after="120"/>
        <w:ind w:left="0" w:firstLine="0"/>
        <w:rPr>
          <w:lang w:val="el-GR"/>
        </w:rPr>
      </w:pPr>
      <w:r>
        <w:rPr>
          <w:b/>
          <w:bCs/>
          <w:sz w:val="22"/>
          <w:szCs w:val="22"/>
          <w:lang w:val="el-GR"/>
        </w:rPr>
        <w:t>β)</w:t>
      </w:r>
      <w:r>
        <w:rPr>
          <w:sz w:val="22"/>
          <w:szCs w:val="22"/>
          <w:lang w:val="el-GR"/>
        </w:rPr>
        <w:t xml:space="preserve">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w:t>
      </w:r>
      <w:r w:rsidR="00737DCE">
        <w:rPr>
          <w:sz w:val="22"/>
          <w:szCs w:val="22"/>
          <w:lang w:val="el-GR"/>
        </w:rPr>
        <w:t>δάφιο της παρ. 2 του άρθρου 73 Ν.</w:t>
      </w:r>
      <w:r>
        <w:rPr>
          <w:sz w:val="22"/>
          <w:szCs w:val="22"/>
          <w:lang w:val="el-GR"/>
        </w:rPr>
        <w:t xml:space="preserve">4412/2016, πριν από την εκπνοή της προθεσμίας της προθεσμίας υποβολής προσφοράς. </w:t>
      </w:r>
    </w:p>
    <w:p w:rsidR="00D41FD6" w:rsidRPr="00C229F3" w:rsidRDefault="00D41FD6">
      <w:pPr>
        <w:rPr>
          <w:lang w:val="el-GR"/>
        </w:rPr>
      </w:pPr>
      <w:r>
        <w:rPr>
          <w:b/>
          <w:bCs/>
          <w:lang w:val="el-GR"/>
        </w:rPr>
        <w:t>2.2.3.4.</w:t>
      </w:r>
      <w:r>
        <w:rPr>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D41FD6" w:rsidRPr="00C229F3" w:rsidRDefault="00D41FD6">
      <w:pPr>
        <w:rPr>
          <w:lang w:val="el-GR"/>
        </w:rPr>
      </w:pPr>
      <w:r>
        <w:rPr>
          <w:lang w:val="el-GR"/>
        </w:rPr>
        <w:t>(α) εάν έχει αθετήσει τις υποχρεώσεις που προβλέπονται</w:t>
      </w:r>
      <w:r w:rsidR="00737DCE">
        <w:rPr>
          <w:lang w:val="el-GR"/>
        </w:rPr>
        <w:t xml:space="preserve"> στην παρ. 2 του άρθρου 18 του Ν</w:t>
      </w:r>
      <w:r>
        <w:rPr>
          <w:lang w:val="el-GR"/>
        </w:rPr>
        <w:t>.4412/2016</w:t>
      </w:r>
      <w:r>
        <w:rPr>
          <w:rStyle w:val="a5"/>
          <w:lang w:val="el-GR"/>
        </w:rPr>
        <w:footnoteReference w:id="2"/>
      </w:r>
      <w:r>
        <w:rPr>
          <w:lang w:val="el-GR"/>
        </w:rPr>
        <w:t xml:space="preserve">, </w:t>
      </w:r>
    </w:p>
    <w:p w:rsidR="00D41FD6" w:rsidRPr="00C229F3" w:rsidRDefault="00D41FD6">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3"/>
      </w:r>
      <w:r>
        <w:rPr>
          <w:lang w:val="el-GR"/>
        </w:rPr>
        <w:t xml:space="preserve">, </w:t>
      </w:r>
    </w:p>
    <w:p w:rsidR="00D41FD6" w:rsidRPr="00C229F3" w:rsidRDefault="00D41FD6">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D41FD6" w:rsidRPr="00C229F3" w:rsidRDefault="00D41FD6">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D41FD6" w:rsidRPr="00C229F3" w:rsidRDefault="00D41FD6">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D41FD6" w:rsidRPr="00C229F3" w:rsidRDefault="00D41FD6">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41FD6" w:rsidRPr="00C229F3" w:rsidRDefault="00D41FD6">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D41FD6" w:rsidRPr="00C229F3" w:rsidRDefault="00D41FD6">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D41FD6" w:rsidRDefault="00D41FD6">
      <w:pPr>
        <w:rPr>
          <w:lang w:val="el-GR"/>
        </w:rPr>
      </w:pPr>
      <w:r>
        <w:rPr>
          <w:lang w:val="el-GR"/>
        </w:rPr>
        <w:t xml:space="preserve">(θ) εάν έχει διαπράξει σοβαρό επαγγελματικό παράπτωμα, το οποίο θέτει εν </w:t>
      </w:r>
      <w:proofErr w:type="spellStart"/>
      <w:r>
        <w:rPr>
          <w:lang w:val="el-GR"/>
        </w:rPr>
        <w:t>αμφιβόλω</w:t>
      </w:r>
      <w:proofErr w:type="spellEnd"/>
      <w:r>
        <w:rPr>
          <w:lang w:val="el-GR"/>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023121" w:rsidRPr="00C229F3" w:rsidRDefault="00023121" w:rsidP="00023121">
      <w:pPr>
        <w:spacing w:after="0"/>
        <w:rPr>
          <w:lang w:val="el-GR"/>
        </w:rPr>
      </w:pPr>
      <w:r w:rsidRPr="006A6B07">
        <w:rPr>
          <w:lang w:val="el-GR"/>
        </w:rPr>
        <w:lastRenderedPageBreak/>
        <w:t xml:space="preserve">Ειδικά, κατά τη διαδικασία σύναψης δημόσιας σύμβασης παροχής υπηρεσιών καθαρισμού ή/και φύλαξης, ως σοβαρό επαγγελματικό παράπτωμα νοούνται ιδίως τα προβλεπόμενα στο δεύτερο εδάφιο της περίπτωσης </w:t>
      </w:r>
      <w:proofErr w:type="spellStart"/>
      <w:r w:rsidRPr="006A6B07">
        <w:rPr>
          <w:lang w:val="el-GR"/>
        </w:rPr>
        <w:t>γ΄</w:t>
      </w:r>
      <w:proofErr w:type="spellEnd"/>
      <w:r w:rsidRPr="006A6B07">
        <w:rPr>
          <w:lang w:val="el-GR"/>
        </w:rPr>
        <w:t xml:space="preserve"> της παρ. 2 του άρθρου </w:t>
      </w:r>
      <w:r>
        <w:rPr>
          <w:lang w:val="el-GR"/>
        </w:rPr>
        <w:t xml:space="preserve"> </w:t>
      </w:r>
      <w:r w:rsidRPr="006A6B07">
        <w:rPr>
          <w:lang w:val="el-GR"/>
        </w:rPr>
        <w:t>68 του ν. 3863/2010 (Α΄ 115).</w:t>
      </w:r>
    </w:p>
    <w:p w:rsidR="00D41FD6" w:rsidRDefault="00D41FD6">
      <w:pPr>
        <w:suppressAutoHyphens w:val="0"/>
        <w:spacing w:after="160" w:line="252" w:lineRule="auto"/>
        <w:rPr>
          <w:lang w:val="el-GR"/>
        </w:rPr>
      </w:pPr>
      <w:r>
        <w:rPr>
          <w:b/>
          <w:color w:val="000000"/>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p>
    <w:p w:rsidR="00D41FD6" w:rsidRPr="00C229F3" w:rsidRDefault="00D41FD6">
      <w:pPr>
        <w:rPr>
          <w:lang w:val="el-GR"/>
        </w:rPr>
      </w:pPr>
      <w:r>
        <w:rPr>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Pr>
          <w:lang w:val="el-GR"/>
        </w:rPr>
        <w:t>β΄</w:t>
      </w:r>
      <w:proofErr w:type="spellEnd"/>
      <w:r>
        <w:rPr>
          <w:lang w:val="el-GR"/>
        </w:rPr>
        <w:t xml:space="preserve">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p>
    <w:p w:rsidR="00D41FD6" w:rsidRPr="00C229F3" w:rsidRDefault="00D41FD6">
      <w:pPr>
        <w:rPr>
          <w:lang w:val="el-GR"/>
        </w:rPr>
      </w:pPr>
      <w:r>
        <w:rPr>
          <w:b/>
          <w:bCs/>
          <w:lang w:val="el-GR"/>
        </w:rPr>
        <w:t>2.2.3.</w:t>
      </w:r>
      <w:r w:rsidR="002F5A61">
        <w:rPr>
          <w:b/>
          <w:bCs/>
          <w:lang w:val="el-GR"/>
        </w:rPr>
        <w:t>5</w:t>
      </w:r>
      <w:r>
        <w:rPr>
          <w:b/>
          <w:bCs/>
          <w:lang w:val="el-GR"/>
        </w:rPr>
        <w:t xml:space="preserve">. </w:t>
      </w:r>
      <w:r>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D41FD6" w:rsidRPr="00C229F3" w:rsidRDefault="00D41FD6">
      <w:pPr>
        <w:rPr>
          <w:lang w:val="el-GR"/>
        </w:rPr>
      </w:pPr>
      <w:r>
        <w:rPr>
          <w:b/>
          <w:bCs/>
          <w:lang w:val="el-GR"/>
        </w:rPr>
        <w:t>2.2.3.</w:t>
      </w:r>
      <w:r w:rsidR="002F5A61">
        <w:rPr>
          <w:b/>
          <w:bCs/>
          <w:lang w:val="el-GR"/>
        </w:rPr>
        <w:t>6</w:t>
      </w:r>
      <w:r>
        <w:rPr>
          <w:b/>
          <w:bCs/>
          <w:lang w:val="el-GR"/>
        </w:rPr>
        <w:t>.</w:t>
      </w:r>
      <w:r>
        <w:rPr>
          <w:lang w:val="el-GR"/>
        </w:rPr>
        <w:t xml:space="preserve"> Προσφέρων οικονομικός φορέας που εμπίπτει σε μια από τις καταστάσεις που αναφέρονται στις παραγράφους 2.2.3.1, 2.2.3.2.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D41FD6" w:rsidRPr="00C229F3" w:rsidRDefault="00D41FD6">
      <w:pPr>
        <w:rPr>
          <w:lang w:val="el-GR"/>
        </w:rPr>
      </w:pPr>
      <w:r>
        <w:rPr>
          <w:b/>
          <w:bCs/>
          <w:lang w:val="el-GR"/>
        </w:rPr>
        <w:t>2.2.3.</w:t>
      </w:r>
      <w:r w:rsidR="002F5A61">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w:t>
      </w:r>
      <w:r w:rsidR="00763BED">
        <w:rPr>
          <w:lang w:val="el-GR"/>
        </w:rPr>
        <w:t>παρ. 8 και 9 του άρθρου 73 του Ν.</w:t>
      </w:r>
      <w:r>
        <w:rPr>
          <w:lang w:val="el-GR"/>
        </w:rPr>
        <w:t>4412/2016.</w:t>
      </w:r>
    </w:p>
    <w:p w:rsidR="00D41FD6" w:rsidRPr="00C229F3" w:rsidRDefault="00D41FD6">
      <w:pPr>
        <w:rPr>
          <w:lang w:val="el-GR"/>
        </w:rPr>
      </w:pPr>
      <w:r>
        <w:rPr>
          <w:b/>
          <w:bCs/>
          <w:color w:val="000000"/>
          <w:lang w:val="el-GR"/>
        </w:rPr>
        <w:t>2.2.3.</w:t>
      </w:r>
      <w:r w:rsidR="002F5A61">
        <w:rPr>
          <w:b/>
          <w:bCs/>
          <w:color w:val="000000"/>
          <w:lang w:val="el-GR"/>
        </w:rPr>
        <w:t>8</w:t>
      </w:r>
      <w:r>
        <w:rPr>
          <w:b/>
          <w:bCs/>
          <w:color w:val="000000"/>
          <w:lang w:val="el-GR"/>
        </w:rPr>
        <w:t xml:space="preserve">. </w:t>
      </w:r>
      <w:r>
        <w:rPr>
          <w:color w:val="000000"/>
          <w:lang w:val="el-GR"/>
        </w:rPr>
        <w:t>Οικονομικός φορέας, στον οποίο έχει επιβληθεί, με την κοινή υπουρ</w:t>
      </w:r>
      <w:r w:rsidR="00763BED">
        <w:rPr>
          <w:color w:val="000000"/>
          <w:lang w:val="el-GR"/>
        </w:rPr>
        <w:t>γική απόφαση του άρθρου 74 του Ν.</w:t>
      </w:r>
      <w:r>
        <w:rPr>
          <w:color w:val="000000"/>
          <w:lang w:val="el-GR"/>
        </w:rPr>
        <w:t>4412/2016, η ποινή του αποκλεισμού αποκλείεται αυτοδίκαια και από την παρούσα διαδικασία σύναψης της σύμβασης.</w:t>
      </w:r>
    </w:p>
    <w:p w:rsidR="00930A37" w:rsidRDefault="00930A37">
      <w:pPr>
        <w:spacing w:line="360" w:lineRule="auto"/>
        <w:jc w:val="left"/>
        <w:rPr>
          <w:b/>
          <w:bCs/>
          <w:color w:val="000000"/>
          <w:sz w:val="26"/>
          <w:szCs w:val="26"/>
          <w:lang w:val="el-GR"/>
        </w:rPr>
      </w:pPr>
    </w:p>
    <w:p w:rsidR="00D41FD6" w:rsidRPr="00C229F3" w:rsidRDefault="00D41FD6">
      <w:pPr>
        <w:spacing w:line="360" w:lineRule="auto"/>
        <w:jc w:val="left"/>
        <w:rPr>
          <w:lang w:val="el-GR"/>
        </w:rPr>
      </w:pPr>
      <w:r>
        <w:rPr>
          <w:b/>
          <w:bCs/>
          <w:color w:val="000000"/>
          <w:sz w:val="26"/>
          <w:szCs w:val="26"/>
          <w:lang w:val="el-GR"/>
        </w:rPr>
        <w:t>Κριτήρια Επιλογής</w:t>
      </w:r>
      <w:r>
        <w:rPr>
          <w:rStyle w:val="FootnoteReference2"/>
          <w:b/>
          <w:bCs/>
          <w:color w:val="000000"/>
          <w:szCs w:val="22"/>
          <w:lang w:val="el-GR"/>
        </w:rPr>
        <w:t xml:space="preserve"> </w:t>
      </w:r>
    </w:p>
    <w:p w:rsidR="00D41FD6" w:rsidRPr="004554B7" w:rsidRDefault="00D41FD6">
      <w:pPr>
        <w:pStyle w:val="Heading3"/>
        <w:rPr>
          <w:lang w:val="el-GR"/>
        </w:rPr>
      </w:pPr>
      <w:bookmarkStart w:id="23" w:name="_Toc531962193"/>
      <w:r>
        <w:rPr>
          <w:rFonts w:ascii="Calibri" w:hAnsi="Calibri"/>
          <w:lang w:val="el-GR"/>
        </w:rPr>
        <w:t>2.2.4</w:t>
      </w:r>
      <w:r>
        <w:rPr>
          <w:rFonts w:ascii="Calibri" w:hAnsi="Calibri"/>
          <w:lang w:val="el-GR"/>
        </w:rPr>
        <w:tab/>
        <w:t>Καταλληλότητα άσκησης επαγγελματικής δραστηριότητας</w:t>
      </w:r>
      <w:bookmarkEnd w:id="23"/>
    </w:p>
    <w:p w:rsidR="00D41FD6" w:rsidRDefault="00D41FD6">
      <w:pPr>
        <w:rPr>
          <w:lang w:val="el-GR"/>
        </w:rPr>
      </w:pPr>
      <w:r w:rsidRPr="005D331C">
        <w:rPr>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w:t>
      </w:r>
      <w:r w:rsidR="00CE5497">
        <w:rPr>
          <w:lang w:val="el-GR"/>
        </w:rPr>
        <w:t>προμήθειας.</w:t>
      </w:r>
      <w:r w:rsidRPr="005D331C">
        <w:rPr>
          <w:lang w:val="el-GR"/>
        </w:rPr>
        <w:t xml:space="preserve">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w:t>
      </w:r>
      <w:r w:rsidR="00763BED">
        <w:rPr>
          <w:lang w:val="el-GR"/>
        </w:rPr>
        <w:t>μα XI του Προσαρτήματος Α΄ του Ν.</w:t>
      </w:r>
      <w:r w:rsidRPr="005D331C">
        <w:rPr>
          <w:lang w:val="el-GR"/>
        </w:rPr>
        <w:t>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5D331C" w:rsidRPr="005D331C">
        <w:rPr>
          <w:lang w:val="el-GR"/>
        </w:rPr>
        <w:t>.</w:t>
      </w:r>
      <w:r w:rsidRPr="005D331C">
        <w:rPr>
          <w:lang w:val="el-GR"/>
        </w:rPr>
        <w:t xml:space="preserve"> </w:t>
      </w:r>
    </w:p>
    <w:p w:rsidR="005D331C" w:rsidRPr="0091655D" w:rsidRDefault="00D41FD6">
      <w:pPr>
        <w:pStyle w:val="Heading3"/>
        <w:rPr>
          <w:rFonts w:ascii="Calibri" w:hAnsi="Calibri"/>
          <w:lang w:val="el-GR"/>
        </w:rPr>
      </w:pPr>
      <w:bookmarkStart w:id="24" w:name="_Toc531962194"/>
      <w:r w:rsidRPr="0091655D">
        <w:rPr>
          <w:rFonts w:ascii="Calibri" w:hAnsi="Calibri"/>
          <w:lang w:val="el-GR"/>
        </w:rPr>
        <w:t>2.2.5</w:t>
      </w:r>
      <w:r w:rsidRPr="0091655D">
        <w:rPr>
          <w:rFonts w:ascii="Calibri" w:hAnsi="Calibri"/>
          <w:lang w:val="el-GR"/>
        </w:rPr>
        <w:tab/>
        <w:t>Οικονομική και χρηματοοικονομική επάρκεια</w:t>
      </w:r>
      <w:bookmarkEnd w:id="24"/>
    </w:p>
    <w:p w:rsidR="005D331C" w:rsidRPr="00FA66C4" w:rsidRDefault="005D331C" w:rsidP="005D331C">
      <w:pPr>
        <w:spacing w:after="60"/>
        <w:rPr>
          <w:rStyle w:val="CommentReference1"/>
          <w:b/>
          <w:bCs/>
          <w:szCs w:val="22"/>
          <w:lang w:val="el-GR"/>
        </w:rPr>
      </w:pPr>
      <w:r w:rsidRPr="0091655D">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sidRPr="0091655D">
        <w:rPr>
          <w:lang w:val="el-GR"/>
        </w:rPr>
        <w:t xml:space="preserve">διαθέτουν μέσο “ειδικό” </w:t>
      </w:r>
      <w:r w:rsidRPr="0091655D">
        <w:rPr>
          <w:szCs w:val="22"/>
          <w:lang w:val="el-GR"/>
        </w:rPr>
        <w:t>κύκλο</w:t>
      </w:r>
      <w:r w:rsidRPr="0091655D">
        <w:rPr>
          <w:rFonts w:cs="Tahoma"/>
          <w:bCs/>
          <w:szCs w:val="22"/>
          <w:lang w:val="el-GR"/>
        </w:rPr>
        <w:t xml:space="preserve"> εργασιών -ήτοι </w:t>
      </w:r>
      <w:r w:rsidRPr="0091655D">
        <w:rPr>
          <w:rFonts w:cs="Tahoma"/>
          <w:szCs w:val="22"/>
          <w:lang w:val="el-GR"/>
        </w:rPr>
        <w:t xml:space="preserve">στον τομέα δραστηριοτήτων που αποτελεί το αντικείμενο της Σύμβασης, για τις </w:t>
      </w:r>
      <w:r w:rsidRPr="0091655D">
        <w:rPr>
          <w:rFonts w:cs="Tahoma"/>
          <w:szCs w:val="22"/>
          <w:u w:val="single"/>
          <w:lang w:val="el-GR"/>
        </w:rPr>
        <w:t>τρεις (3) τελευταίες οικονομικές χρήσεις</w:t>
      </w:r>
      <w:r w:rsidRPr="0091655D">
        <w:rPr>
          <w:rFonts w:cs="Tahoma"/>
          <w:szCs w:val="22"/>
          <w:lang w:val="el-GR"/>
        </w:rPr>
        <w:t xml:space="preserve"> κατ’ ανώτατο όριο, συναρτήσει της ημερομηνίας δημιουργίας του Οικονομικού Φορέα ή έναρξης των δραστηριοτήτων του, </w:t>
      </w:r>
      <w:r w:rsidRPr="0091655D">
        <w:rPr>
          <w:rFonts w:cs="Tahoma"/>
          <w:szCs w:val="22"/>
          <w:u w:val="single"/>
          <w:lang w:val="el-GR"/>
        </w:rPr>
        <w:t>ίσο ή ανώτερο</w:t>
      </w:r>
      <w:r w:rsidRPr="0091655D">
        <w:rPr>
          <w:rFonts w:cs="Tahoma"/>
          <w:szCs w:val="22"/>
          <w:lang w:val="el-GR"/>
        </w:rPr>
        <w:t xml:space="preserve"> του προϋπολογισμού της παρούσας διακήρυξης, προ ΦΠΑ.</w:t>
      </w:r>
    </w:p>
    <w:p w:rsidR="00D41FD6" w:rsidRDefault="00D41FD6">
      <w:pPr>
        <w:pStyle w:val="Heading3"/>
        <w:rPr>
          <w:rFonts w:ascii="Calibri" w:hAnsi="Calibri"/>
          <w:lang w:val="el-GR"/>
        </w:rPr>
      </w:pPr>
      <w:r>
        <w:rPr>
          <w:rFonts w:ascii="Calibri" w:hAnsi="Calibri"/>
          <w:lang w:val="el-GR"/>
        </w:rPr>
        <w:lastRenderedPageBreak/>
        <w:t xml:space="preserve"> </w:t>
      </w:r>
      <w:bookmarkStart w:id="25" w:name="_Toc531962195"/>
      <w:r>
        <w:rPr>
          <w:rFonts w:ascii="Calibri" w:hAnsi="Calibri"/>
          <w:lang w:val="el-GR"/>
        </w:rPr>
        <w:t>2.2.6</w:t>
      </w:r>
      <w:r>
        <w:rPr>
          <w:rFonts w:ascii="Calibri" w:hAnsi="Calibri"/>
          <w:lang w:val="el-GR"/>
        </w:rPr>
        <w:tab/>
      </w:r>
      <w:r w:rsidR="00FC481B" w:rsidRPr="00F13603">
        <w:rPr>
          <w:rFonts w:ascii="Calibri" w:hAnsi="Calibri"/>
          <w:lang w:val="el-GR"/>
        </w:rPr>
        <w:t xml:space="preserve"> </w:t>
      </w:r>
      <w:r>
        <w:rPr>
          <w:rFonts w:ascii="Calibri" w:hAnsi="Calibri"/>
          <w:lang w:val="el-GR"/>
        </w:rPr>
        <w:t>Τεχνική και επαγγελματική ικανότητα</w:t>
      </w:r>
      <w:bookmarkEnd w:id="25"/>
    </w:p>
    <w:p w:rsidR="00040621" w:rsidRPr="00007454" w:rsidRDefault="00040621" w:rsidP="00040621">
      <w:pPr>
        <w:rPr>
          <w:lang w:val="el-GR"/>
        </w:rPr>
      </w:pPr>
      <w:r w:rsidRPr="00007454">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Pr="00007454">
        <w:rPr>
          <w:szCs w:val="22"/>
          <w:lang w:val="el-GR"/>
        </w:rPr>
        <w:t>απαιτείται κ</w:t>
      </w:r>
      <w:r w:rsidRPr="00007454">
        <w:rPr>
          <w:rFonts w:cs="Tahoma"/>
          <w:bCs/>
          <w:szCs w:val="22"/>
          <w:lang w:val="el-GR"/>
        </w:rPr>
        <w:t xml:space="preserve">ατά τη διάρκεια των τελευταίων τριών (3) ετών, να έχουν εκτελέσει επιτυχώς τουλάχιστον μία </w:t>
      </w:r>
      <w:r w:rsidRPr="00007454">
        <w:rPr>
          <w:rFonts w:cs="Tahoma"/>
          <w:szCs w:val="22"/>
          <w:lang w:val="el-GR"/>
        </w:rPr>
        <w:t>σύμβαση υπηρεσιών</w:t>
      </w:r>
      <w:r w:rsidRPr="00007454">
        <w:rPr>
          <w:rFonts w:cs="Tahoma"/>
          <w:bCs/>
          <w:szCs w:val="22"/>
          <w:lang w:val="el-GR"/>
        </w:rPr>
        <w:t xml:space="preserve"> </w:t>
      </w:r>
      <w:r w:rsidR="000C4D5E" w:rsidRPr="004772AA">
        <w:rPr>
          <w:lang w:val="el-GR"/>
        </w:rPr>
        <w:t xml:space="preserve">αντίστοιχες με τη </w:t>
      </w:r>
      <w:proofErr w:type="spellStart"/>
      <w:r w:rsidR="000C4D5E" w:rsidRPr="004772AA">
        <w:rPr>
          <w:lang w:val="el-GR"/>
        </w:rPr>
        <w:t>προκηρυσσόμενη</w:t>
      </w:r>
      <w:proofErr w:type="spellEnd"/>
      <w:r w:rsidRPr="00007454">
        <w:rPr>
          <w:rFonts w:cs="Tahoma"/>
          <w:bCs/>
          <w:szCs w:val="22"/>
          <w:lang w:val="el-GR"/>
        </w:rPr>
        <w:t>, ύψους ίσου ή ανώτερου</w:t>
      </w:r>
      <w:r w:rsidRPr="00007454">
        <w:rPr>
          <w:rFonts w:cs="Tahoma"/>
          <w:szCs w:val="22"/>
          <w:lang w:val="el-GR"/>
        </w:rPr>
        <w:t xml:space="preserve"> του συνολικού προϋπολογισμού της παρούσας διακήρυξης προ Φ.Π.Α.</w:t>
      </w:r>
    </w:p>
    <w:p w:rsidR="00D41FD6" w:rsidRPr="00C229F3" w:rsidRDefault="00D41FD6">
      <w:pPr>
        <w:pStyle w:val="Heading3"/>
        <w:rPr>
          <w:lang w:val="el-GR"/>
        </w:rPr>
      </w:pPr>
      <w:bookmarkStart w:id="26" w:name="_Toc531962197"/>
      <w:r>
        <w:rPr>
          <w:rFonts w:ascii="Calibri" w:hAnsi="Calibri"/>
          <w:lang w:val="el-GR"/>
        </w:rPr>
        <w:t>2.2.</w:t>
      </w:r>
      <w:r w:rsidR="00DF1347">
        <w:rPr>
          <w:rFonts w:ascii="Calibri" w:hAnsi="Calibri"/>
          <w:lang w:val="el-GR"/>
        </w:rPr>
        <w:t>7</w:t>
      </w:r>
      <w:r>
        <w:rPr>
          <w:rFonts w:ascii="Calibri" w:hAnsi="Calibri"/>
          <w:lang w:val="el-GR"/>
        </w:rPr>
        <w:tab/>
        <w:t>Στήριξη στην ικανότητα τρίτων</w:t>
      </w:r>
      <w:bookmarkEnd w:id="26"/>
      <w:r>
        <w:rPr>
          <w:rFonts w:ascii="Calibri" w:hAnsi="Calibri"/>
          <w:lang w:val="el-GR"/>
        </w:rPr>
        <w:t xml:space="preserve"> </w:t>
      </w:r>
    </w:p>
    <w:p w:rsidR="00D41FD6" w:rsidRPr="00C229F3" w:rsidRDefault="00D41FD6">
      <w:pPr>
        <w:rPr>
          <w:lang w:val="el-GR"/>
        </w:rPr>
      </w:pPr>
      <w:r>
        <w:rPr>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Reference2"/>
          <w:szCs w:val="22"/>
        </w:rPr>
        <w:footnoteReference w:id="4"/>
      </w:r>
      <w:r>
        <w:rPr>
          <w:lang w:val="el-GR"/>
        </w:rPr>
        <w:t xml:space="preserve">. Στην περίπτωση αυτή, αποδεικνύουν ότι θα έχουν στη διάθεσή τους </w:t>
      </w:r>
      <w:proofErr w:type="spellStart"/>
      <w:r>
        <w:rPr>
          <w:lang w:val="el-GR"/>
        </w:rPr>
        <w:t>τους</w:t>
      </w:r>
      <w:proofErr w:type="spellEnd"/>
      <w:r>
        <w:rPr>
          <w:lang w:val="el-GR"/>
        </w:rPr>
        <w:t xml:space="preserve"> αναγκαίους πόρους, με την προσκόμιση της σχετικής δέσμευσης των φορέων στην ικανότητα των οποίων στηρίζονται. </w:t>
      </w:r>
    </w:p>
    <w:p w:rsidR="00D41FD6" w:rsidRPr="00C229F3" w:rsidRDefault="00D41FD6">
      <w:pPr>
        <w:rPr>
          <w:lang w:val="el-GR"/>
        </w:rPr>
      </w:pPr>
      <w:r>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D41FD6" w:rsidRPr="00C229F3" w:rsidRDefault="00D41FD6">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D41FD6" w:rsidRPr="00C229F3" w:rsidRDefault="00D41FD6">
      <w:pPr>
        <w:pStyle w:val="Heading3"/>
        <w:rPr>
          <w:lang w:val="el-GR"/>
        </w:rPr>
      </w:pPr>
      <w:bookmarkStart w:id="27" w:name="_Toc531962198"/>
      <w:r>
        <w:rPr>
          <w:rFonts w:ascii="Calibri" w:hAnsi="Calibri"/>
          <w:lang w:val="el-GR"/>
        </w:rPr>
        <w:t>2.2.</w:t>
      </w:r>
      <w:r w:rsidR="00DF1347">
        <w:rPr>
          <w:rFonts w:ascii="Calibri" w:hAnsi="Calibri"/>
          <w:lang w:val="el-GR"/>
        </w:rPr>
        <w:t>8</w:t>
      </w:r>
      <w:r>
        <w:rPr>
          <w:rFonts w:ascii="Calibri" w:hAnsi="Calibri"/>
          <w:lang w:val="el-GR"/>
        </w:rPr>
        <w:tab/>
        <w:t>Κανόνες απόδειξης ποιοτικής επιλογής</w:t>
      </w:r>
      <w:bookmarkEnd w:id="27"/>
    </w:p>
    <w:p w:rsidR="00D41FD6" w:rsidRPr="00C229F3" w:rsidRDefault="00D41FD6">
      <w:pPr>
        <w:pStyle w:val="Heading4"/>
        <w:ind w:left="567" w:hanging="567"/>
        <w:rPr>
          <w:lang w:val="el-GR"/>
        </w:rPr>
      </w:pPr>
      <w:bookmarkStart w:id="28" w:name="_Toc531962199"/>
      <w:r>
        <w:rPr>
          <w:rFonts w:ascii="Calibri" w:hAnsi="Calibri"/>
          <w:lang w:val="el-GR"/>
        </w:rPr>
        <w:t>2.2.</w:t>
      </w:r>
      <w:r w:rsidR="00DF1347">
        <w:rPr>
          <w:rFonts w:ascii="Calibri" w:hAnsi="Calibri"/>
          <w:lang w:val="el-GR"/>
        </w:rPr>
        <w:t>8</w:t>
      </w:r>
      <w:r>
        <w:rPr>
          <w:rFonts w:ascii="Calibri" w:hAnsi="Calibri"/>
          <w:lang w:val="el-GR"/>
        </w:rPr>
        <w:t>.1</w:t>
      </w:r>
      <w:r>
        <w:rPr>
          <w:rFonts w:ascii="Calibri" w:hAnsi="Calibri"/>
          <w:lang w:val="el-GR"/>
        </w:rPr>
        <w:tab/>
        <w:t>Προκαταρκτική απόδειξη κατά την υποβολή προσφορών</w:t>
      </w:r>
      <w:bookmarkEnd w:id="28"/>
      <w:r>
        <w:rPr>
          <w:rFonts w:ascii="Calibri" w:hAnsi="Calibri"/>
          <w:lang w:val="el-GR"/>
        </w:rPr>
        <w:t xml:space="preserve"> </w:t>
      </w:r>
    </w:p>
    <w:p w:rsidR="00D41FD6" w:rsidRPr="00C229F3" w:rsidRDefault="00D41FD6">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w:t>
      </w:r>
      <w:r w:rsidR="00737DCE">
        <w:rPr>
          <w:lang w:val="el-GR"/>
        </w:rPr>
        <w:t>Ν.</w:t>
      </w:r>
      <w:r>
        <w:rPr>
          <w:lang w:val="el-GR"/>
        </w:rPr>
        <w:t xml:space="preserve">4412/2016 Τυποποιημένο Έντυπο Υπεύθυνης Δήλωσης (ΤΕΥΔ) (Β/3698/16-11-2016), σύμφωνα με το επισυναπτόμενο στην παρούσα </w:t>
      </w:r>
      <w:r w:rsidRPr="00E87124">
        <w:rPr>
          <w:lang w:val="el-GR"/>
        </w:rPr>
        <w:t>Παράρτημα</w:t>
      </w:r>
      <w:r w:rsidR="00E87124" w:rsidRPr="00E87124">
        <w:rPr>
          <w:lang w:val="el-GR"/>
        </w:rPr>
        <w:t xml:space="preserve"> ΙΙ</w:t>
      </w:r>
      <w:r w:rsidRPr="00E87124">
        <w:rPr>
          <w:lang w:val="el-GR"/>
        </w:rPr>
        <w:t>,</w:t>
      </w:r>
      <w:r>
        <w:rPr>
          <w:lang w:val="el-GR"/>
        </w:rPr>
        <w:t xml:space="preserve"> το οποίο αποτελεί ενημερωμένη υπεύθυνη δήλωση, με τις συνέπειες του </w:t>
      </w:r>
      <w:r w:rsidR="00737DCE">
        <w:rPr>
          <w:lang w:val="el-GR"/>
        </w:rPr>
        <w:t>Ν.</w:t>
      </w:r>
      <w:r>
        <w:rPr>
          <w:lang w:val="el-GR"/>
        </w:rPr>
        <w:t>1599/1986.</w:t>
      </w:r>
    </w:p>
    <w:p w:rsidR="00D41FD6" w:rsidRPr="00C229F3" w:rsidRDefault="00D41FD6">
      <w:pPr>
        <w:rPr>
          <w:lang w:val="el-GR"/>
        </w:rPr>
      </w:pPr>
      <w:r>
        <w:rPr>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w:t>
      </w:r>
      <w:r w:rsidR="00D40C75">
        <w:rPr>
          <w:lang w:val="el-GR"/>
        </w:rPr>
        <w:t xml:space="preserve"> και της </w:t>
      </w:r>
      <w:r w:rsidR="00D40C75" w:rsidRPr="006C2B8B">
        <w:rPr>
          <w:b/>
          <w:lang w:val="el-GR"/>
        </w:rPr>
        <w:t>Κατευθυντήριας Οδηγίας 23/2018</w:t>
      </w:r>
      <w:r w:rsidR="00D40C75">
        <w:rPr>
          <w:lang w:val="el-GR"/>
        </w:rPr>
        <w:t xml:space="preserve"> (ΑΔΑ:</w:t>
      </w:r>
      <w:r w:rsidR="00D40C75" w:rsidRPr="008E4BB3">
        <w:rPr>
          <w:lang w:val="el-GR"/>
        </w:rPr>
        <w:t xml:space="preserve"> Ψ3ΗΙΟΞΤΒ-Κ3Ε</w:t>
      </w:r>
      <w:r w:rsidR="00D40C75">
        <w:rPr>
          <w:lang w:val="el-GR"/>
        </w:rPr>
        <w:t>).</w:t>
      </w:r>
      <w:r>
        <w:rPr>
          <w:lang w:val="el-GR"/>
        </w:rPr>
        <w:t xml:space="preserve"> Το ΤΕΥΔ σε επεξεργάσιμη μορφή είναι αναρτημένο στην ιστοσελίδα της ΕΑΑΔΗΣΥ (</w:t>
      </w:r>
      <w:hyperlink r:id="rId20" w:history="1">
        <w:r>
          <w:rPr>
            <w:rStyle w:val="Hyperlink"/>
            <w:color w:val="000000"/>
            <w:lang w:val="el-GR"/>
          </w:rPr>
          <w:t>www.eaadhsy.gr</w:t>
        </w:r>
      </w:hyperlink>
      <w:r>
        <w:rPr>
          <w:lang w:val="el-GR"/>
        </w:rPr>
        <w:t>) και (</w:t>
      </w:r>
      <w:hyperlink r:id="rId21" w:history="1">
        <w:r>
          <w:rPr>
            <w:rStyle w:val="Hyperlink"/>
            <w:color w:val="000000"/>
            <w:lang w:val="el-GR"/>
          </w:rPr>
          <w:t>www.hsppa.gr</w:t>
        </w:r>
      </w:hyperlink>
      <w:r>
        <w:rPr>
          <w:lang w:val="el-GR"/>
        </w:rPr>
        <w:t xml:space="preserve"> )</w:t>
      </w:r>
      <w:r>
        <w:rPr>
          <w:i/>
          <w:color w:val="5B9BD5"/>
          <w:lang w:val="el-GR"/>
        </w:rPr>
        <w:t>.</w:t>
      </w:r>
    </w:p>
    <w:p w:rsidR="00587E72" w:rsidRPr="00587E72" w:rsidRDefault="00D41FD6">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Pr>
          <w:rFonts w:cs="Open Sans"/>
          <w:color w:val="373A3C"/>
          <w:sz w:val="24"/>
          <w:lang w:val="el-GR"/>
        </w:rPr>
        <w:t xml:space="preserve"> </w:t>
      </w:r>
      <w:r>
        <w:rPr>
          <w:lang w:val="el-GR"/>
        </w:rPr>
        <w:t>μόνο την υπογραφή του κατά περίπτωση εκπροσώπου του οικονομικού φορέα ως  προκαταρκτική απόδειξη των λόγων αποκλεισμού του άρθρου 2.2.3.1</w:t>
      </w:r>
      <w:r w:rsidR="00587E72">
        <w:rPr>
          <w:lang w:val="el-GR"/>
        </w:rPr>
        <w:t xml:space="preserve"> </w:t>
      </w:r>
      <w:r>
        <w:rPr>
          <w:lang w:val="el-GR"/>
        </w:rPr>
        <w:t xml:space="preserve">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D41FD6" w:rsidRPr="003C1AB3" w:rsidRDefault="00D41FD6">
      <w:pPr>
        <w:rPr>
          <w:lang w:val="el-GR"/>
        </w:rPr>
      </w:pPr>
      <w:r w:rsidRPr="003C1AB3">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D41FD6" w:rsidRPr="003C1AB3" w:rsidRDefault="00D41FD6">
      <w:pPr>
        <w:rPr>
          <w:lang w:val="el-GR"/>
        </w:rPr>
      </w:pPr>
      <w:r w:rsidRPr="003C1AB3">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844F94" w:rsidRPr="0094270B" w:rsidRDefault="003C1AB3" w:rsidP="00844F94">
      <w:pPr>
        <w:rPr>
          <w:lang w:val="el-GR"/>
        </w:rPr>
      </w:pPr>
      <w:r w:rsidRPr="0094270B">
        <w:rPr>
          <w:rFonts w:cs="Tahoma"/>
          <w:szCs w:val="22"/>
          <w:lang w:val="el-GR"/>
        </w:rPr>
        <w:t>Εφόσον ο υποψήφιος οικονομικός φορέας επικαλείται τη δάνεια εμπειρία άλλων οικονομικών φορέων για την εκτέλεση της παρούσας προμήθειας, το ΤΕΥΔ συμπληρώνεται και από αυτούς και υποβάλλεται από τον οικονομικό φορέα</w:t>
      </w:r>
      <w:r w:rsidR="00844F94" w:rsidRPr="0094270B">
        <w:rPr>
          <w:rFonts w:cs="Tahoma"/>
          <w:szCs w:val="22"/>
          <w:lang w:val="el-GR"/>
        </w:rPr>
        <w:t xml:space="preserve">, ως προκαταρκτική απόδειξη </w:t>
      </w:r>
      <w:r w:rsidR="00844F94" w:rsidRPr="0094270B">
        <w:rPr>
          <w:bCs/>
          <w:lang w:val="el-GR"/>
        </w:rPr>
        <w:t xml:space="preserve">ότι δεν συντρέχουν οι λόγοι αποκλεισμού </w:t>
      </w:r>
      <w:r w:rsidR="00844F94" w:rsidRPr="0094270B">
        <w:rPr>
          <w:lang w:val="el-GR"/>
        </w:rPr>
        <w:t xml:space="preserve">της παραγράφου </w:t>
      </w:r>
      <w:r w:rsidR="00844F94" w:rsidRPr="0094270B">
        <w:rPr>
          <w:bCs/>
          <w:lang w:val="el-GR"/>
        </w:rPr>
        <w:t>2.2.3 της παρούσας και ότι πληρούν τα σχετικά κριτήρια επιλογής κατά περίπτωση (παράγραφοι 2.2.4- 2.2.</w:t>
      </w:r>
      <w:r w:rsidR="00DF1347">
        <w:rPr>
          <w:bCs/>
          <w:lang w:val="el-GR"/>
        </w:rPr>
        <w:t>7</w:t>
      </w:r>
      <w:r w:rsidR="00844F94" w:rsidRPr="0094270B">
        <w:rPr>
          <w:bCs/>
          <w:lang w:val="el-GR"/>
        </w:rPr>
        <w:t>).</w:t>
      </w:r>
    </w:p>
    <w:p w:rsidR="003C1AB3" w:rsidRPr="003C1AB3" w:rsidRDefault="00844F94" w:rsidP="003C1AB3">
      <w:pPr>
        <w:autoSpaceDE w:val="0"/>
        <w:autoSpaceDN w:val="0"/>
        <w:spacing w:before="120"/>
        <w:rPr>
          <w:rFonts w:cs="Tahoma"/>
          <w:b/>
          <w:color w:val="FF0000"/>
          <w:szCs w:val="22"/>
          <w:lang w:val="el-GR"/>
        </w:rPr>
      </w:pPr>
      <w:r>
        <w:rPr>
          <w:rFonts w:cs="Tahoma"/>
          <w:color w:val="FF0000"/>
          <w:szCs w:val="22"/>
          <w:lang w:val="el-GR"/>
        </w:rPr>
        <w:t xml:space="preserve"> </w:t>
      </w:r>
    </w:p>
    <w:p w:rsidR="00D41FD6" w:rsidRDefault="00D41FD6" w:rsidP="005D2E3C">
      <w:pPr>
        <w:pStyle w:val="Heading4"/>
        <w:rPr>
          <w:rFonts w:ascii="Calibri" w:hAnsi="Calibri" w:cs="Calibri"/>
          <w:lang w:val="el-GR"/>
        </w:rPr>
      </w:pPr>
      <w:bookmarkStart w:id="29" w:name="_Toc531962200"/>
      <w:r>
        <w:rPr>
          <w:rFonts w:ascii="Calibri" w:hAnsi="Calibri"/>
          <w:lang w:val="el-GR"/>
        </w:rPr>
        <w:lastRenderedPageBreak/>
        <w:t>2.2.</w:t>
      </w:r>
      <w:r w:rsidR="00DF1347">
        <w:rPr>
          <w:rFonts w:ascii="Calibri" w:hAnsi="Calibri"/>
          <w:lang w:val="el-GR"/>
        </w:rPr>
        <w:t>8</w:t>
      </w:r>
      <w:r>
        <w:rPr>
          <w:rFonts w:ascii="Calibri" w:hAnsi="Calibri"/>
          <w:lang w:val="el-GR"/>
        </w:rPr>
        <w:t>.2</w:t>
      </w:r>
      <w:r>
        <w:rPr>
          <w:rFonts w:ascii="Calibri" w:hAnsi="Calibri"/>
          <w:lang w:val="el-GR"/>
        </w:rPr>
        <w:tab/>
        <w:t>Αποδεικτικά μέσα</w:t>
      </w:r>
      <w:bookmarkEnd w:id="29"/>
    </w:p>
    <w:p w:rsidR="00D41FD6" w:rsidRDefault="00D41FD6" w:rsidP="005D2E3C">
      <w:pPr>
        <w:rPr>
          <w:lang w:val="el-GR"/>
        </w:rPr>
      </w:pPr>
      <w:bookmarkStart w:id="30" w:name="__RefHeading___Toc316_3433287216"/>
      <w:bookmarkEnd w:id="30"/>
      <w:r>
        <w:rPr>
          <w:b/>
          <w:bCs/>
          <w:lang w:val="el-GR"/>
        </w:rPr>
        <w:t>Α.</w:t>
      </w:r>
      <w:r>
        <w:rPr>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w:t>
      </w:r>
      <w:r w:rsidR="00DF1347">
        <w:rPr>
          <w:lang w:val="el-GR"/>
        </w:rPr>
        <w:t>7</w:t>
      </w:r>
      <w:r>
        <w:rPr>
          <w:lang w:val="el-GR"/>
        </w:rPr>
        <w:t xml:space="preserve">,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Pr>
          <w:lang w:val="el-GR"/>
        </w:rPr>
        <w:t>περ</w:t>
      </w:r>
      <w:proofErr w:type="spellEnd"/>
      <w:r>
        <w:rPr>
          <w:lang w:val="el-GR"/>
        </w:rPr>
        <w:t xml:space="preserve">. γ του </w:t>
      </w:r>
      <w:r w:rsidR="00737DCE">
        <w:rPr>
          <w:lang w:val="el-GR"/>
        </w:rPr>
        <w:t>Ν.</w:t>
      </w:r>
      <w:r>
        <w:rPr>
          <w:lang w:val="el-GR"/>
        </w:rPr>
        <w:t>4412/2016.</w:t>
      </w:r>
    </w:p>
    <w:p w:rsidR="00D41FD6" w:rsidRPr="00844F94" w:rsidRDefault="00D41FD6" w:rsidP="005D2E3C">
      <w:pPr>
        <w:suppressAutoHyphens w:val="0"/>
        <w:spacing w:after="200"/>
        <w:rPr>
          <w:rFonts w:eastAsia="Calibri" w:cs="Times New Roman"/>
          <w:szCs w:val="22"/>
          <w:lang w:val="el-GR" w:eastAsia="en-US"/>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2.2.</w:t>
      </w:r>
      <w:r w:rsidR="00DF1347">
        <w:rPr>
          <w:bCs/>
          <w:lang w:val="el-GR"/>
        </w:rPr>
        <w:t>7</w:t>
      </w:r>
      <w:r>
        <w:rPr>
          <w:bCs/>
          <w:lang w:val="el-GR"/>
        </w:rPr>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2.2.4- 2.2.</w:t>
      </w:r>
      <w:r w:rsidR="00DF1347">
        <w:rPr>
          <w:bCs/>
          <w:lang w:val="el-GR"/>
        </w:rPr>
        <w:t>7</w:t>
      </w:r>
      <w:r>
        <w:rPr>
          <w:bCs/>
          <w:lang w:val="el-GR"/>
        </w:rPr>
        <w:t>).</w:t>
      </w:r>
    </w:p>
    <w:p w:rsidR="00D41FD6" w:rsidRPr="00C229F3" w:rsidRDefault="00D41FD6" w:rsidP="005D2E3C">
      <w:pPr>
        <w:rPr>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D41FD6" w:rsidRPr="00C229F3" w:rsidRDefault="00D41FD6" w:rsidP="005D2E3C">
      <w:pPr>
        <w:rPr>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w:t>
      </w:r>
      <w:r w:rsidR="002677B7">
        <w:rPr>
          <w:bCs/>
          <w:lang w:val="el-GR"/>
        </w:rPr>
        <w:t xml:space="preserve">υ άρθρου 79 παρ. 4 </w:t>
      </w:r>
      <w:r w:rsidR="00737DCE">
        <w:rPr>
          <w:bCs/>
          <w:lang w:val="el-GR"/>
        </w:rPr>
        <w:t>Ν.</w:t>
      </w:r>
      <w:r w:rsidR="002677B7">
        <w:rPr>
          <w:bCs/>
          <w:lang w:val="el-GR"/>
        </w:rPr>
        <w:t>4412/2016.</w:t>
      </w:r>
    </w:p>
    <w:p w:rsidR="00D41FD6" w:rsidRPr="00C229F3" w:rsidRDefault="00D41FD6" w:rsidP="005D2E3C">
      <w:pPr>
        <w:rPr>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D41FD6" w:rsidRPr="00C229F3" w:rsidRDefault="00D41FD6" w:rsidP="005D2E3C">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5"/>
      </w:r>
      <w:r>
        <w:rPr>
          <w:lang w:val="el-GR"/>
        </w:rPr>
        <w:t>:</w:t>
      </w:r>
    </w:p>
    <w:p w:rsidR="00D41FD6" w:rsidRPr="00C229F3" w:rsidRDefault="00D41FD6">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w:t>
      </w:r>
      <w:r w:rsidR="002677B7">
        <w:rPr>
          <w:lang w:val="el-GR"/>
        </w:rPr>
        <w:t xml:space="preserve"> </w:t>
      </w:r>
      <w:r>
        <w:rPr>
          <w:lang w:val="el-GR"/>
        </w:rPr>
        <w:t>-</w:t>
      </w:r>
      <w:r w:rsidR="002677B7">
        <w:rPr>
          <w:lang w:val="el-GR"/>
        </w:rPr>
        <w:t xml:space="preserve"> </w:t>
      </w:r>
      <w:r>
        <w:rPr>
          <w:lang w:val="el-GR"/>
        </w:rPr>
        <w:t>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w:t>
      </w:r>
      <w:r w:rsidR="00802219">
        <w:rPr>
          <w:lang w:val="el-GR"/>
        </w:rPr>
        <w:t xml:space="preserve">α στην ως άνω παράγραφο 2.2.3.1. </w:t>
      </w:r>
      <w:r w:rsidR="00802219" w:rsidRPr="001720FC">
        <w:rPr>
          <w:szCs w:val="22"/>
          <w:lang w:val="el-GR"/>
        </w:rPr>
        <w:t xml:space="preserve">Το απόσπασμα αυτό πρέπει να έχει εκδοθεί </w:t>
      </w:r>
      <w:r w:rsidR="005201B7">
        <w:rPr>
          <w:szCs w:val="22"/>
          <w:lang w:val="el-GR"/>
        </w:rPr>
        <w:t>μετά</w:t>
      </w:r>
      <w:r w:rsidR="00802219" w:rsidRPr="001720FC">
        <w:rPr>
          <w:szCs w:val="22"/>
          <w:lang w:val="el-GR"/>
        </w:rPr>
        <w:t xml:space="preserve"> από την ημερομηνία κοινοποίησης της πρόσκλησης υποβολής των δικαιολογητικών Κατακύρωσης του Διαγωνισμού όπως ορίζεται στο άρθρο 3.2 της παρούσας.</w:t>
      </w:r>
    </w:p>
    <w:p w:rsidR="00D41FD6" w:rsidRDefault="00D41FD6">
      <w:pPr>
        <w:rPr>
          <w:lang w:val="el-GR"/>
        </w:rPr>
      </w:pPr>
      <w:r>
        <w:rPr>
          <w:b/>
          <w:bCs/>
          <w:lang w:val="el-GR"/>
        </w:rPr>
        <w:lastRenderedPageBreak/>
        <w:t>β)</w:t>
      </w:r>
      <w:r>
        <w:rPr>
          <w:lang w:val="el-GR"/>
        </w:rPr>
        <w:t xml:space="preserve"> για τις παραγράφους 2.2.3.2</w:t>
      </w:r>
      <w:r>
        <w:rPr>
          <w:rStyle w:val="WW-FootnoteReference17"/>
          <w:lang w:val="el-GR"/>
        </w:rPr>
        <w:footnoteReference w:id="6"/>
      </w:r>
      <w:r>
        <w:rPr>
          <w:lang w:val="el-GR"/>
        </w:rPr>
        <w:t xml:space="preserve"> και 2.2.3.4 περίπτωση </w:t>
      </w:r>
      <w:proofErr w:type="spellStart"/>
      <w:r>
        <w:rPr>
          <w:lang w:val="el-GR"/>
        </w:rPr>
        <w:t>β΄</w:t>
      </w:r>
      <w:proofErr w:type="spellEnd"/>
      <w:r>
        <w:rPr>
          <w:lang w:val="el-GR"/>
        </w:rPr>
        <w:t xml:space="preserve"> πιστοποιητικό που εκδίδεται από την αρμόδια αρχή του οικείου κράτους - μέλους ή χώρας</w:t>
      </w:r>
      <w:r w:rsidR="00B52390">
        <w:rPr>
          <w:lang w:val="el-GR"/>
        </w:rPr>
        <w:t>.</w:t>
      </w:r>
      <w:r>
        <w:rPr>
          <w:lang w:val="el-GR"/>
        </w:rPr>
        <w:t xml:space="preserve"> </w:t>
      </w:r>
    </w:p>
    <w:p w:rsidR="00B52390" w:rsidRPr="0094270B" w:rsidRDefault="00B52390" w:rsidP="00B52390">
      <w:pPr>
        <w:rPr>
          <w:rFonts w:cs="Tahoma"/>
          <w:szCs w:val="22"/>
          <w:lang w:val="el-GR"/>
        </w:rPr>
      </w:pPr>
      <w:r>
        <w:rPr>
          <w:lang w:val="el-GR"/>
        </w:rPr>
        <w:t xml:space="preserve">Πιο συγκεκριμένα, </w:t>
      </w:r>
      <w:r w:rsidRPr="002C2CDE">
        <w:rPr>
          <w:rFonts w:cs="Tahoma"/>
          <w:szCs w:val="22"/>
          <w:lang w:val="el-GR"/>
        </w:rPr>
        <w:t xml:space="preserve">για </w:t>
      </w:r>
      <w:r>
        <w:rPr>
          <w:rFonts w:cs="Tahoma"/>
          <w:szCs w:val="22"/>
          <w:lang w:val="el-GR"/>
        </w:rPr>
        <w:t xml:space="preserve">την παράγραφο </w:t>
      </w:r>
      <w:r w:rsidRPr="002C2CDE">
        <w:rPr>
          <w:rFonts w:cs="Tahoma"/>
          <w:szCs w:val="22"/>
          <w:lang w:val="el-GR"/>
        </w:rPr>
        <w:t>2.2.3.2</w:t>
      </w:r>
      <w:r>
        <w:rPr>
          <w:rFonts w:cs="Tahoma"/>
          <w:szCs w:val="22"/>
          <w:lang w:val="el-GR"/>
        </w:rPr>
        <w:t>,</w:t>
      </w:r>
      <w:r w:rsidR="005D40B8" w:rsidRPr="005D40B8">
        <w:rPr>
          <w:rFonts w:cs="Tahoma"/>
          <w:szCs w:val="22"/>
          <w:lang w:val="el-GR"/>
        </w:rPr>
        <w:t xml:space="preserve"> </w:t>
      </w:r>
      <w:r w:rsidR="005D40B8">
        <w:rPr>
          <w:rFonts w:cs="Tahoma"/>
          <w:szCs w:val="22"/>
          <w:lang w:val="el-GR"/>
        </w:rPr>
        <w:t xml:space="preserve">περιπτώσεις </w:t>
      </w:r>
      <w:proofErr w:type="spellStart"/>
      <w:r w:rsidR="005D40B8">
        <w:rPr>
          <w:rFonts w:cs="Tahoma"/>
          <w:szCs w:val="22"/>
          <w:lang w:val="el-GR"/>
        </w:rPr>
        <w:t>α΄</w:t>
      </w:r>
      <w:proofErr w:type="spellEnd"/>
      <w:r w:rsidR="005D40B8">
        <w:rPr>
          <w:rFonts w:cs="Tahoma"/>
          <w:szCs w:val="22"/>
          <w:lang w:val="el-GR"/>
        </w:rPr>
        <w:t xml:space="preserve"> και </w:t>
      </w:r>
      <w:proofErr w:type="spellStart"/>
      <w:r w:rsidR="005D40B8">
        <w:rPr>
          <w:rFonts w:cs="Tahoma"/>
          <w:szCs w:val="22"/>
          <w:lang w:val="el-GR"/>
        </w:rPr>
        <w:t>β΄</w:t>
      </w:r>
      <w:proofErr w:type="spellEnd"/>
      <w:r w:rsidR="005D40B8">
        <w:rPr>
          <w:rFonts w:cs="Tahoma"/>
          <w:szCs w:val="22"/>
          <w:lang w:val="el-GR"/>
        </w:rPr>
        <w:t>,</w:t>
      </w:r>
      <w:r w:rsidRPr="002C2CDE">
        <w:rPr>
          <w:rFonts w:cs="Tahoma"/>
          <w:szCs w:val="22"/>
          <w:lang w:val="el-GR"/>
        </w:rPr>
        <w:t xml:space="preserve"> </w:t>
      </w:r>
      <w:r>
        <w:rPr>
          <w:lang w:val="el-GR"/>
        </w:rPr>
        <w:t>οι προσφέροντες οικονομικοί φορείς προσκομίζουν</w:t>
      </w:r>
      <w:r w:rsidRPr="002C2CDE">
        <w:rPr>
          <w:rFonts w:cs="Tahoma"/>
          <w:bCs/>
          <w:szCs w:val="22"/>
          <w:lang w:val="el-GR"/>
        </w:rPr>
        <w:t xml:space="preserve"> </w:t>
      </w:r>
      <w:r>
        <w:rPr>
          <w:rFonts w:cs="Tahoma"/>
          <w:bCs/>
          <w:szCs w:val="22"/>
          <w:lang w:val="el-GR"/>
        </w:rPr>
        <w:t>π</w:t>
      </w:r>
      <w:r w:rsidRPr="002C2CDE">
        <w:rPr>
          <w:rFonts w:cs="Tahoma"/>
          <w:bCs/>
          <w:szCs w:val="22"/>
          <w:lang w:val="el-GR"/>
        </w:rPr>
        <w:t xml:space="preserve">ιστοποιητικό της αρμόδιας κατά περίπτωση αρχής  από </w:t>
      </w:r>
      <w:r>
        <w:rPr>
          <w:rFonts w:cs="Tahoma"/>
          <w:bCs/>
          <w:szCs w:val="22"/>
          <w:lang w:val="el-GR"/>
        </w:rPr>
        <w:t>το</w:t>
      </w:r>
      <w:r w:rsidRPr="002C2CDE">
        <w:rPr>
          <w:rFonts w:cs="Tahoma"/>
          <w:bCs/>
          <w:szCs w:val="22"/>
          <w:lang w:val="el-GR"/>
        </w:rPr>
        <w:t xml:space="preserve"> οποί</w:t>
      </w:r>
      <w:r>
        <w:rPr>
          <w:rFonts w:cs="Tahoma"/>
          <w:bCs/>
          <w:szCs w:val="22"/>
          <w:lang w:val="el-GR"/>
        </w:rPr>
        <w:t>ο</w:t>
      </w:r>
      <w:r w:rsidRPr="002C2CDE">
        <w:rPr>
          <w:rFonts w:cs="Tahoma"/>
          <w:bCs/>
          <w:szCs w:val="22"/>
          <w:lang w:val="el-GR"/>
        </w:rPr>
        <w:t xml:space="preserve"> να προκύπτει ότι είναι ενήμεροι</w:t>
      </w:r>
      <w:r w:rsidRPr="00744753">
        <w:rPr>
          <w:rFonts w:cs="Tahoma"/>
          <w:bCs/>
          <w:szCs w:val="22"/>
          <w:lang w:val="el-GR"/>
        </w:rPr>
        <w:t>:</w:t>
      </w:r>
      <w:r w:rsidRPr="002C2CDE">
        <w:rPr>
          <w:rFonts w:cs="Tahoma"/>
          <w:bCs/>
          <w:szCs w:val="22"/>
          <w:lang w:val="el-GR"/>
        </w:rPr>
        <w:t xml:space="preserve"> α) </w:t>
      </w:r>
      <w:r w:rsidRPr="002C2CDE">
        <w:rPr>
          <w:rFonts w:cs="Tahoma"/>
          <w:szCs w:val="22"/>
          <w:lang w:val="el-GR"/>
        </w:rPr>
        <w:t xml:space="preserve">ως προς τις φορολογικές τους υποχρεώσεις και </w:t>
      </w:r>
      <w:r w:rsidRPr="002C2CDE">
        <w:rPr>
          <w:rFonts w:cs="Tahoma"/>
          <w:bCs/>
          <w:szCs w:val="22"/>
          <w:lang w:val="el-GR"/>
        </w:rPr>
        <w:t xml:space="preserve">β) </w:t>
      </w:r>
      <w:r w:rsidRPr="002C2CDE">
        <w:rPr>
          <w:rFonts w:cs="Tahoma"/>
          <w:szCs w:val="22"/>
          <w:lang w:val="el-GR"/>
        </w:rPr>
        <w:t>ως προς τις υποχρεώσεις που αφορούν στις εισφορές κοινωνικής ασφάλισης (κύριας και επικουρικής)</w:t>
      </w:r>
      <w:r w:rsidRPr="001621DC">
        <w:rPr>
          <w:rFonts w:cs="Tahoma"/>
          <w:szCs w:val="22"/>
          <w:lang w:val="el-GR"/>
        </w:rPr>
        <w:t>,</w:t>
      </w:r>
      <w:r>
        <w:rPr>
          <w:rFonts w:cs="Tahoma"/>
          <w:szCs w:val="22"/>
          <w:lang w:val="el-GR"/>
        </w:rPr>
        <w:t xml:space="preserve"> </w:t>
      </w:r>
      <w:r w:rsidRPr="0094270B">
        <w:rPr>
          <w:rFonts w:cs="Tahoma"/>
          <w:szCs w:val="22"/>
          <w:lang w:val="el-GR"/>
        </w:rPr>
        <w:t xml:space="preserve">τόσο </w:t>
      </w:r>
      <w:r w:rsidRPr="0094270B">
        <w:rPr>
          <w:u w:val="single"/>
          <w:lang w:val="el-GR"/>
        </w:rPr>
        <w:t>κατά τον χρόνο υποβολής της προσφοράς τους</w:t>
      </w:r>
      <w:r w:rsidRPr="0094270B">
        <w:rPr>
          <w:rFonts w:cs="Tahoma"/>
          <w:szCs w:val="22"/>
          <w:lang w:val="el-GR"/>
        </w:rPr>
        <w:t xml:space="preserve"> όσο και </w:t>
      </w:r>
      <w:r w:rsidRPr="0094270B">
        <w:rPr>
          <w:rFonts w:cs="Tahoma"/>
          <w:szCs w:val="22"/>
          <w:u w:val="single"/>
          <w:lang w:val="el-GR"/>
        </w:rPr>
        <w:t>κατά την ημερομηνία κοινοποίησης της σχετικής πρόσκλησης</w:t>
      </w:r>
      <w:r w:rsidRPr="0094270B">
        <w:rPr>
          <w:rFonts w:cs="Tahoma"/>
          <w:szCs w:val="22"/>
          <w:lang w:val="el-GR"/>
        </w:rPr>
        <w:t xml:space="preserve"> υποβολής των δικαιολογητικών κατακύρωσης.</w:t>
      </w:r>
    </w:p>
    <w:p w:rsidR="00B52390" w:rsidRPr="008252BB" w:rsidRDefault="00B52390" w:rsidP="00B52390">
      <w:pPr>
        <w:spacing w:before="120"/>
        <w:rPr>
          <w:rFonts w:cs="Tahoma"/>
          <w:szCs w:val="22"/>
          <w:lang w:val="el-GR"/>
        </w:rPr>
      </w:pPr>
      <w:r w:rsidRPr="002C2CDE">
        <w:rPr>
          <w:rFonts w:cs="Tahoma"/>
          <w:szCs w:val="22"/>
          <w:lang w:val="el-GR"/>
        </w:rPr>
        <w:t>Σε περίπτωση αλλοδαπών φυσικών ή νομικών προσώπων προσκομίζονται οι αντίστοιχες ενημερότητες σύμφωνα με τις νομοθετικές διατάξεις της χώρας όπου είναι εγκατεστημένοι</w:t>
      </w:r>
      <w:r w:rsidRPr="002C2CDE">
        <w:rPr>
          <w:rFonts w:cs="Tahoma"/>
          <w:bCs/>
          <w:szCs w:val="22"/>
          <w:lang w:val="el-GR"/>
        </w:rPr>
        <w:t>.</w:t>
      </w:r>
    </w:p>
    <w:p w:rsidR="00D41FD6" w:rsidRDefault="00D41FD6">
      <w:pPr>
        <w:rPr>
          <w:lang w:val="el-GR"/>
        </w:rPr>
      </w:pPr>
      <w:r>
        <w:rPr>
          <w:bCs/>
          <w:lang w:val="el-GR"/>
        </w:rPr>
        <w:t>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sidR="0094270B">
        <w:rPr>
          <w:bCs/>
          <w:lang w:val="el-GR"/>
        </w:rPr>
        <w:t xml:space="preserve"> </w:t>
      </w:r>
      <w:r>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Pr>
          <w:bCs/>
          <w:lang w:val="el-GR"/>
        </w:rPr>
        <w:t xml:space="preserve"> Τα φυσικά πρόσωπα (ατομικές επιχειρήσεις) δεν</w:t>
      </w:r>
      <w:r>
        <w:rPr>
          <w:b/>
          <w:bCs/>
          <w:lang w:val="el-GR"/>
        </w:rPr>
        <w:t xml:space="preserve"> </w:t>
      </w:r>
      <w:r>
        <w:rPr>
          <w:bCs/>
          <w:lang w:val="el-GR"/>
        </w:rPr>
        <w:t>προσκομίζουν πιστοποιητικό περί μη θέσεως σε εκκαθάριση.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00B52390">
        <w:rPr>
          <w:bCs/>
          <w:lang w:val="el-GR"/>
        </w:rPr>
        <w:t>.</w:t>
      </w:r>
      <w:r>
        <w:rPr>
          <w:rStyle w:val="WW-EndnoteReference17"/>
          <w:bCs/>
          <w:lang w:val="el-GR"/>
        </w:rPr>
        <w:footnoteReference w:id="7"/>
      </w:r>
      <w:r w:rsidR="004F6F33">
        <w:rPr>
          <w:bCs/>
          <w:lang w:val="el-GR"/>
        </w:rPr>
        <w:t xml:space="preserve"> </w:t>
      </w:r>
      <w:r w:rsidR="004F6F33" w:rsidRPr="0094270B">
        <w:rPr>
          <w:szCs w:val="22"/>
          <w:lang w:val="el-GR"/>
        </w:rPr>
        <w:t>Τα παραπάνω πιστοποιητικά πρέπει να έχουν εκδοθεί μετά από την ημερομηνία κοινοποίησης της πρόσκλησης υποβολής των δικαιολογητικών Κατακύρωσης του Διαγωνισμού όπως ορίζεται στο άρθρο 3.2 της παρούσας.</w:t>
      </w:r>
    </w:p>
    <w:p w:rsidR="00D41FD6" w:rsidRPr="00C229F3" w:rsidRDefault="00D41FD6">
      <w:pPr>
        <w:rPr>
          <w:lang w:val="el-GR"/>
        </w:rPr>
      </w:pPr>
      <w:r>
        <w:rPr>
          <w:lang w:val="el-GR"/>
        </w:rPr>
        <w:t>Αν το κράτος</w:t>
      </w:r>
      <w:r w:rsidR="00D04E2E">
        <w:rPr>
          <w:lang w:val="el-GR"/>
        </w:rPr>
        <w:t xml:space="preserve"> </w:t>
      </w:r>
      <w:r>
        <w:rPr>
          <w:lang w:val="el-GR"/>
        </w:rPr>
        <w:t>-</w:t>
      </w:r>
      <w:r w:rsidR="00D04E2E">
        <w:rPr>
          <w:lang w:val="el-GR"/>
        </w:rPr>
        <w:t xml:space="preserve"> </w:t>
      </w:r>
      <w:r>
        <w:rPr>
          <w:lang w:val="el-GR"/>
        </w:rPr>
        <w:t xml:space="preserve">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w:t>
      </w:r>
      <w:r w:rsidRPr="004F6F33">
        <w:rPr>
          <w:u w:val="single"/>
          <w:lang w:val="el-GR"/>
        </w:rPr>
        <w:t>2.2.3.1</w:t>
      </w:r>
      <w:r>
        <w:rPr>
          <w:lang w:val="el-GR"/>
        </w:rPr>
        <w:t xml:space="preserve"> και </w:t>
      </w:r>
      <w:r w:rsidRPr="004F6F33">
        <w:rPr>
          <w:u w:val="single"/>
          <w:lang w:val="el-GR"/>
        </w:rPr>
        <w:t>2.2.3.2</w:t>
      </w:r>
      <w:r>
        <w:rPr>
          <w:lang w:val="el-GR"/>
        </w:rPr>
        <w:t xml:space="preserve"> και </w:t>
      </w:r>
      <w:r w:rsidRPr="004F6F33">
        <w:rPr>
          <w:u w:val="single"/>
          <w:lang w:val="el-GR"/>
        </w:rPr>
        <w:t xml:space="preserve">στην περίπτωση </w:t>
      </w:r>
      <w:proofErr w:type="spellStart"/>
      <w:r w:rsidRPr="004F6F33">
        <w:rPr>
          <w:u w:val="single"/>
          <w:lang w:val="el-GR"/>
        </w:rPr>
        <w:t>β΄</w:t>
      </w:r>
      <w:proofErr w:type="spellEnd"/>
      <w:r w:rsidRPr="004F6F33">
        <w:rPr>
          <w:u w:val="single"/>
          <w:lang w:val="el-GR"/>
        </w:rPr>
        <w:t xml:space="preserve"> της παραγράφου 2.2.3.4</w:t>
      </w:r>
      <w:r>
        <w:rPr>
          <w:lang w:val="el-GR"/>
        </w:rPr>
        <w:t xml:space="preserve">, το έγγραφο ή το πιστοποιητικό μπορεί να αντικαθίσταται από </w:t>
      </w:r>
      <w:r w:rsidRPr="004F6F33">
        <w:rPr>
          <w:b/>
          <w:lang w:val="el-GR"/>
        </w:rPr>
        <w:t>ένορκη βεβαίωση</w:t>
      </w:r>
      <w:r>
        <w:rPr>
          <w:lang w:val="el-GR"/>
        </w:rPr>
        <w:t xml:space="preserve">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41FD6" w:rsidRPr="00C229F3" w:rsidRDefault="00D41FD6">
      <w:pPr>
        <w:rPr>
          <w:lang w:val="el-GR"/>
        </w:rPr>
      </w:pPr>
      <w:r>
        <w:rPr>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w:t>
      </w:r>
      <w:proofErr w:type="spellStart"/>
      <w:r>
        <w:rPr>
          <w:lang w:val="el-GR"/>
        </w:rPr>
        <w:t>β΄</w:t>
      </w:r>
      <w:proofErr w:type="spellEnd"/>
      <w:r>
        <w:rPr>
          <w:lang w:val="el-GR"/>
        </w:rPr>
        <w:t xml:space="preserve"> της παραγράφου 2.2.3.4.</w:t>
      </w:r>
    </w:p>
    <w:p w:rsidR="00D41FD6" w:rsidRPr="00C229F3" w:rsidRDefault="00D41FD6">
      <w:pPr>
        <w:rPr>
          <w:lang w:val="el-GR"/>
        </w:rPr>
      </w:pPr>
      <w:r>
        <w:rPr>
          <w:lang w:val="el-GR"/>
        </w:rPr>
        <w:t xml:space="preserve">Για τις </w:t>
      </w:r>
      <w:r w:rsidRPr="00812B36">
        <w:rPr>
          <w:u w:val="single"/>
          <w:lang w:val="el-GR"/>
        </w:rPr>
        <w:t>λοιπές περιπτώσεις</w:t>
      </w:r>
      <w:r w:rsidRPr="004F6F33">
        <w:rPr>
          <w:u w:val="single"/>
          <w:lang w:val="el-GR"/>
        </w:rPr>
        <w:t xml:space="preserve"> της παραγράφου 2.2.3.4</w:t>
      </w:r>
      <w:r>
        <w:rPr>
          <w:lang w:val="el-GR"/>
        </w:rPr>
        <w:t xml:space="preserve"> </w:t>
      </w:r>
      <w:r w:rsidRPr="004F6F33">
        <w:rPr>
          <w:b/>
          <w:lang w:val="el-GR"/>
        </w:rPr>
        <w:t>υπεύθυνη δήλωση</w:t>
      </w:r>
      <w:r>
        <w:rPr>
          <w:lang w:val="el-GR"/>
        </w:rPr>
        <w:t xml:space="preserve"> του προσφέροντος οικονομικού φορέα ότι δεν συντρέχουν στο πρόσωπό του οι οριζόμενοι στην παράγραφο λόγοι αποκλεισμού.</w:t>
      </w:r>
    </w:p>
    <w:p w:rsidR="00D41FD6" w:rsidRPr="00C229F3" w:rsidRDefault="00D41FD6">
      <w:pPr>
        <w:rPr>
          <w:lang w:val="el-GR"/>
        </w:rPr>
      </w:pPr>
      <w:r>
        <w:rPr>
          <w:b/>
          <w:bCs/>
          <w:lang w:val="el-GR"/>
        </w:rPr>
        <w:t>γ)</w:t>
      </w:r>
      <w:r>
        <w:rPr>
          <w:lang w:val="el-GR"/>
        </w:rPr>
        <w:t xml:space="preserve"> </w:t>
      </w:r>
      <w:r>
        <w:rPr>
          <w:rFonts w:cs="Cambria"/>
          <w:color w:val="000000"/>
          <w:szCs w:val="22"/>
          <w:lang w:val="el-GR"/>
        </w:rPr>
        <w:t>Γ</w:t>
      </w:r>
      <w:r>
        <w:rPr>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6054E0" w:rsidRDefault="00D41FD6">
      <w:pPr>
        <w:tabs>
          <w:tab w:val="left" w:pos="1980"/>
        </w:tabs>
        <w:rPr>
          <w:lang w:val="el-GR"/>
        </w:rPr>
      </w:pPr>
      <w:r>
        <w:rPr>
          <w:b/>
          <w:bCs/>
          <w:lang w:val="el-GR"/>
        </w:rPr>
        <w:t>δ)</w:t>
      </w:r>
      <w:r>
        <w:rPr>
          <w:lang w:val="el-GR"/>
        </w:rPr>
        <w:t xml:space="preserve"> </w:t>
      </w:r>
      <w:r w:rsidR="006054E0">
        <w:rPr>
          <w:lang w:val="el-GR"/>
        </w:rPr>
        <w:t xml:space="preserve">για την παράγραφο </w:t>
      </w:r>
      <w:r w:rsidR="006054E0" w:rsidRPr="00676203">
        <w:rPr>
          <w:lang w:val="el-GR"/>
        </w:rPr>
        <w:t>2.2.3.8.</w:t>
      </w:r>
      <w:r w:rsidR="006054E0">
        <w:rPr>
          <w:lang w:val="el-GR"/>
        </w:rPr>
        <w:t xml:space="preserve"> υπεύθυνη δήλωση του προσφέροντος οικονομικού φορέα ότι δεν έχει εκδοθεί σε βάρος του απόφαση αποκλεισμού, σύμφωνα με το άρθρο 74 του </w:t>
      </w:r>
      <w:r w:rsidR="00737DCE">
        <w:rPr>
          <w:lang w:val="el-GR"/>
        </w:rPr>
        <w:t>Ν.</w:t>
      </w:r>
      <w:r w:rsidR="006054E0">
        <w:rPr>
          <w:lang w:val="el-GR"/>
        </w:rPr>
        <w:t>4412/2016.</w:t>
      </w:r>
    </w:p>
    <w:p w:rsidR="00D41FD6" w:rsidRDefault="00D41FD6">
      <w:pPr>
        <w:rPr>
          <w:rFonts w:eastAsia="Calibri"/>
          <w:lang w:val="el-GR"/>
        </w:rPr>
      </w:pPr>
      <w:proofErr w:type="gramStart"/>
      <w:r>
        <w:rPr>
          <w:b/>
          <w:bCs/>
          <w:lang w:val="en-US"/>
        </w:rPr>
        <w:t>B</w:t>
      </w:r>
      <w:r w:rsidR="00DF35E9">
        <w:rPr>
          <w:b/>
          <w:bCs/>
          <w:lang w:val="el-GR"/>
        </w:rPr>
        <w:t>.</w:t>
      </w:r>
      <w:r>
        <w:rPr>
          <w:b/>
          <w:bCs/>
          <w:lang w:val="el-GR"/>
        </w:rPr>
        <w:t>2.</w:t>
      </w:r>
      <w:r>
        <w:rPr>
          <w:lang w:val="el-GR"/>
        </w:rPr>
        <w:t xml:space="preserve"> </w:t>
      </w:r>
      <w:r>
        <w:rPr>
          <w:rFonts w:eastAsia="Calibri"/>
          <w:lang w:val="el-GR"/>
        </w:rPr>
        <w:t>Για την απόδειξη της απαίτησης του άρθρου 2.2.4.</w:t>
      </w:r>
      <w:proofErr w:type="gramEnd"/>
      <w:r>
        <w:rPr>
          <w:rFonts w:eastAsia="Calibri"/>
          <w:lang w:val="el-GR"/>
        </w:rPr>
        <w:t xml:space="preserve">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w:t>
      </w:r>
      <w:r w:rsidR="00D04E2E">
        <w:rPr>
          <w:rFonts w:eastAsia="Calibri"/>
          <w:lang w:val="el-GR"/>
        </w:rPr>
        <w:t xml:space="preserve"> είναι εγκατεστημένοι σε κράτος - </w:t>
      </w:r>
      <w:r>
        <w:rPr>
          <w:rFonts w:eastAsia="Calibri"/>
          <w:lang w:val="el-GR"/>
        </w:rPr>
        <w:t>μέλος της Ευρωπαϊκής Ένωσης προσκομίζουν πιστοποιητικό</w:t>
      </w:r>
      <w:r w:rsidR="00D04E2E">
        <w:rPr>
          <w:rFonts w:eastAsia="Calibri"/>
          <w:lang w:val="el-GR"/>
        </w:rPr>
        <w:t xml:space="preserve"> </w:t>
      </w:r>
      <w:r>
        <w:rPr>
          <w:rFonts w:eastAsia="Calibri"/>
          <w:lang w:val="el-GR"/>
        </w:rPr>
        <w:t>/</w:t>
      </w:r>
      <w:r w:rsidR="00D04E2E">
        <w:rPr>
          <w:rFonts w:eastAsia="Calibri"/>
          <w:lang w:val="el-GR"/>
        </w:rPr>
        <w:t xml:space="preserve"> </w:t>
      </w:r>
      <w:r>
        <w:rPr>
          <w:rFonts w:eastAsia="Calibri"/>
          <w:lang w:val="el-GR"/>
        </w:rPr>
        <w:t>βεβαίωση του αντίστοιχου επαγγελματικού ή εμπορικού μητρώου του Παραρτήματος</w:t>
      </w:r>
      <w:r w:rsidR="00737DCE">
        <w:rPr>
          <w:rFonts w:eastAsia="Calibri"/>
          <w:lang w:val="el-GR"/>
        </w:rPr>
        <w:t xml:space="preserve"> XI του Προσαρτήματος Α΄ του Ν.</w:t>
      </w:r>
      <w:r>
        <w:rPr>
          <w:rFonts w:eastAsia="Calibri"/>
          <w:lang w:val="el-GR"/>
        </w:rPr>
        <w:t xml:space="preserve">4412/2016, με το οποίο πιστοποιείται </w:t>
      </w:r>
      <w:r>
        <w:rPr>
          <w:rFonts w:eastAsia="Calibri"/>
          <w:lang w:val="el-GR"/>
        </w:rPr>
        <w:lastRenderedPageBreak/>
        <w:t>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41FD6" w:rsidRPr="00C229F3" w:rsidRDefault="00D41FD6">
      <w:pPr>
        <w:rPr>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1613AE">
        <w:rPr>
          <w:rFonts w:eastAsia="Calibri"/>
          <w:lang w:val="el-GR"/>
        </w:rPr>
        <w:t>.</w:t>
      </w:r>
    </w:p>
    <w:p w:rsidR="00B13926" w:rsidRDefault="00D41FD6">
      <w:pPr>
        <w:rPr>
          <w:lang w:val="el-GR"/>
        </w:rPr>
      </w:pPr>
      <w:r w:rsidRPr="0091655D">
        <w:rPr>
          <w:b/>
          <w:bCs/>
          <w:lang w:val="el-GR"/>
        </w:rPr>
        <w:t>Β.3.</w:t>
      </w:r>
      <w:r w:rsidRPr="0091655D">
        <w:rPr>
          <w:lang w:val="el-GR"/>
        </w:rPr>
        <w:t xml:space="preserve"> Για την απόδειξη της οικονομικής και χρηματοοικονομικής επάρκειας της παραγράφου 2.2.5 οι </w:t>
      </w:r>
      <w:r w:rsidR="00B13926" w:rsidRPr="0091655D">
        <w:rPr>
          <w:lang w:val="el-GR"/>
        </w:rPr>
        <w:t>οικονομικοί φορείς προσκομίζουν:</w:t>
      </w:r>
    </w:p>
    <w:p w:rsidR="00B13926" w:rsidRPr="00B13926" w:rsidRDefault="00B13926" w:rsidP="00B13926">
      <w:pPr>
        <w:pStyle w:val="ListParagraph"/>
        <w:numPr>
          <w:ilvl w:val="0"/>
          <w:numId w:val="14"/>
        </w:numPr>
        <w:suppressAutoHyphens w:val="0"/>
        <w:autoSpaceDE w:val="0"/>
        <w:autoSpaceDN w:val="0"/>
        <w:spacing w:after="0"/>
        <w:contextualSpacing w:val="0"/>
        <w:textAlignment w:val="baseline"/>
        <w:rPr>
          <w:rFonts w:cs="Tahoma"/>
          <w:b/>
          <w:color w:val="000000"/>
          <w:szCs w:val="22"/>
          <w:lang w:val="el-GR"/>
        </w:rPr>
      </w:pPr>
      <w:r w:rsidRPr="00B13926">
        <w:rPr>
          <w:rFonts w:cs="Tahoma"/>
          <w:bCs/>
          <w:color w:val="000000"/>
          <w:szCs w:val="22"/>
          <w:lang w:val="el-GR"/>
        </w:rPr>
        <w:t>Ισολογισμούς ή αποσπάσματα ισολογισμών</w:t>
      </w:r>
      <w:r w:rsidRPr="00B13926">
        <w:rPr>
          <w:rFonts w:cs="Tahoma"/>
          <w:color w:val="000000"/>
          <w:szCs w:val="22"/>
          <w:lang w:val="el-GR"/>
        </w:rPr>
        <w:t>, κατά τις τρεις (3) τελευταίες χρήσεις, στην περίπτωση που η δημοσίευση των ισολογισμών απαιτείται από τη νομοθεσία της χώρας όπου είναι εγκατεστημένος ο Οικονομικός Φορέας.</w:t>
      </w:r>
    </w:p>
    <w:p w:rsidR="00B13926" w:rsidRPr="008B69B7" w:rsidRDefault="00B13926" w:rsidP="00B13926">
      <w:pPr>
        <w:autoSpaceDE w:val="0"/>
        <w:autoSpaceDN w:val="0"/>
        <w:spacing w:after="0"/>
        <w:ind w:left="360"/>
        <w:rPr>
          <w:rFonts w:cs="Tahoma"/>
          <w:b/>
          <w:szCs w:val="22"/>
          <w:lang w:val="el-GR"/>
        </w:rPr>
      </w:pPr>
      <w:r w:rsidRPr="008B69B7">
        <w:rPr>
          <w:rFonts w:cs="Tahoma"/>
          <w:szCs w:val="22"/>
          <w:lang w:val="el-GR"/>
        </w:rPr>
        <w:t xml:space="preserve">Σε περίπτωση κατά την οποία δεν έχει δημοσιευθεί ο ισολογισμός του προηγούμενου έτους, τότε προσκομίζεται ο ισολογισμός των τριών (3) προηγούμενων ετών αυτού. </w:t>
      </w:r>
    </w:p>
    <w:p w:rsidR="00B13926" w:rsidRPr="008B69B7" w:rsidRDefault="00B13926" w:rsidP="00B13926">
      <w:pPr>
        <w:autoSpaceDE w:val="0"/>
        <w:autoSpaceDN w:val="0"/>
        <w:spacing w:after="0"/>
        <w:ind w:left="360"/>
        <w:rPr>
          <w:rFonts w:cs="Tahoma"/>
          <w:b/>
          <w:szCs w:val="22"/>
          <w:lang w:val="el-GR"/>
        </w:rPr>
      </w:pPr>
      <w:r w:rsidRPr="008B69B7">
        <w:rPr>
          <w:rFonts w:cs="Tahoma"/>
          <w:szCs w:val="22"/>
          <w:lang w:val="el-GR"/>
        </w:rPr>
        <w:t xml:space="preserve">Σε περίπτωση που πρόκειται για φυσικό πρόσωπο, αντίστοιχες Δηλώσεις Φόρου Εισοδήματος και Εκκαθαριστικά σημειώματα. </w:t>
      </w:r>
    </w:p>
    <w:p w:rsidR="00B13926" w:rsidRPr="008B69B7" w:rsidRDefault="00B13926" w:rsidP="00B13926">
      <w:pPr>
        <w:autoSpaceDE w:val="0"/>
        <w:autoSpaceDN w:val="0"/>
        <w:spacing w:after="0"/>
        <w:ind w:left="360"/>
        <w:rPr>
          <w:rFonts w:cs="Tahoma"/>
          <w:b/>
          <w:szCs w:val="22"/>
          <w:lang w:val="el-GR"/>
        </w:rPr>
      </w:pPr>
      <w:r w:rsidRPr="008B69B7">
        <w:rPr>
          <w:rFonts w:cs="Tahoma"/>
          <w:szCs w:val="22"/>
          <w:lang w:val="el-GR"/>
        </w:rPr>
        <w:t xml:space="preserve">Σε περίπτωση που πρόκειται για νομικό πρόσωπο που δεν τηρεί ισολογισμούς, αντίστοιχα τα αντίγραφα Ε3 και Ε5 από όπου προκύπτει ο κύκλος εργασιών του Οικονομικού Φορέα. </w:t>
      </w:r>
    </w:p>
    <w:p w:rsidR="00B13926" w:rsidRPr="008B69B7" w:rsidRDefault="00B13926" w:rsidP="00B13926">
      <w:pPr>
        <w:autoSpaceDE w:val="0"/>
        <w:autoSpaceDN w:val="0"/>
        <w:ind w:left="360"/>
        <w:rPr>
          <w:rFonts w:cs="Tahoma"/>
          <w:b/>
          <w:szCs w:val="22"/>
          <w:lang w:val="el-GR"/>
        </w:rPr>
      </w:pPr>
      <w:r w:rsidRPr="008B69B7">
        <w:rPr>
          <w:rFonts w:cs="Tahoma"/>
          <w:szCs w:val="22"/>
          <w:lang w:val="el-GR"/>
        </w:rPr>
        <w:t xml:space="preserve">Εάν η επιχείρηση λειτουργεί για χρόνο μικρότερο της τριετίας, ο οικονομικός φορέας θα υποβάλει ανάλογα τα ανωτέρω δικαιολογητικά για όσο χρόνο λειτουργεί. </w:t>
      </w:r>
    </w:p>
    <w:p w:rsidR="00B13926" w:rsidRPr="00CB30E6" w:rsidRDefault="00B13926" w:rsidP="00F51B4A">
      <w:pPr>
        <w:numPr>
          <w:ilvl w:val="0"/>
          <w:numId w:val="14"/>
        </w:numPr>
        <w:rPr>
          <w:lang w:val="el-GR"/>
        </w:rPr>
      </w:pPr>
      <w:r w:rsidRPr="00CB30E6">
        <w:rPr>
          <w:rFonts w:cs="Tahoma"/>
          <w:bCs/>
          <w:szCs w:val="22"/>
          <w:lang w:val="el-GR"/>
        </w:rPr>
        <w:t xml:space="preserve">Υπεύθυνη Δήλωση του Οικονομικού φορέα με την </w:t>
      </w:r>
      <w:r w:rsidRPr="0094270B">
        <w:rPr>
          <w:rFonts w:cs="Tahoma"/>
          <w:bCs/>
          <w:szCs w:val="22"/>
          <w:lang w:val="el-GR"/>
        </w:rPr>
        <w:t xml:space="preserve">οποία θα </w:t>
      </w:r>
      <w:r w:rsidR="00E825B0" w:rsidRPr="0094270B">
        <w:rPr>
          <w:rFonts w:cs="Tahoma"/>
          <w:bCs/>
          <w:szCs w:val="22"/>
          <w:lang w:val="el-GR"/>
        </w:rPr>
        <w:t>δηλώνει</w:t>
      </w:r>
      <w:r w:rsidR="00F51B4A" w:rsidRPr="0094270B">
        <w:rPr>
          <w:rFonts w:cs="Tahoma"/>
          <w:bCs/>
          <w:szCs w:val="22"/>
          <w:lang w:val="el-GR"/>
        </w:rPr>
        <w:t xml:space="preserve"> </w:t>
      </w:r>
      <w:r w:rsidR="00E825B0" w:rsidRPr="0094270B">
        <w:rPr>
          <w:rFonts w:cs="Tahoma"/>
          <w:bCs/>
          <w:szCs w:val="22"/>
          <w:lang w:val="el-GR"/>
        </w:rPr>
        <w:t>τον</w:t>
      </w:r>
      <w:r w:rsidRPr="0094270B">
        <w:rPr>
          <w:rFonts w:cs="Tahoma"/>
          <w:bCs/>
          <w:szCs w:val="22"/>
          <w:lang w:val="el-GR"/>
        </w:rPr>
        <w:t xml:space="preserve"> </w:t>
      </w:r>
      <w:r w:rsidRPr="0094270B">
        <w:rPr>
          <w:bCs/>
          <w:lang w:val="el-GR"/>
        </w:rPr>
        <w:t xml:space="preserve">μέσο </w:t>
      </w:r>
      <w:r w:rsidR="00F51B4A" w:rsidRPr="0094270B">
        <w:rPr>
          <w:bCs/>
          <w:lang w:val="el-GR"/>
        </w:rPr>
        <w:t xml:space="preserve">“ειδικό” </w:t>
      </w:r>
      <w:r w:rsidRPr="0094270B">
        <w:rPr>
          <w:rFonts w:cs="Tahoma"/>
          <w:bCs/>
          <w:szCs w:val="22"/>
          <w:lang w:val="el-GR"/>
        </w:rPr>
        <w:t>κύκλο εργασιών</w:t>
      </w:r>
      <w:r w:rsidR="00F51B4A" w:rsidRPr="0094270B">
        <w:rPr>
          <w:rFonts w:cs="Tahoma"/>
          <w:bCs/>
          <w:szCs w:val="22"/>
          <w:lang w:val="el-GR"/>
        </w:rPr>
        <w:t xml:space="preserve"> -</w:t>
      </w:r>
      <w:r w:rsidRPr="0094270B">
        <w:rPr>
          <w:rFonts w:cs="Tahoma"/>
          <w:bCs/>
          <w:szCs w:val="22"/>
          <w:lang w:val="el-GR"/>
        </w:rPr>
        <w:t xml:space="preserve"> </w:t>
      </w:r>
      <w:r w:rsidR="00F51B4A" w:rsidRPr="0094270B">
        <w:rPr>
          <w:rFonts w:cs="Tahoma"/>
          <w:bCs/>
          <w:szCs w:val="22"/>
          <w:lang w:val="el-GR"/>
        </w:rPr>
        <w:t xml:space="preserve">ήτοι </w:t>
      </w:r>
      <w:r w:rsidR="00F51B4A" w:rsidRPr="0094270B">
        <w:rPr>
          <w:rFonts w:cs="Tahoma"/>
          <w:szCs w:val="22"/>
          <w:lang w:val="el-GR"/>
        </w:rPr>
        <w:t xml:space="preserve">στον </w:t>
      </w:r>
      <w:r w:rsidR="00F51B4A" w:rsidRPr="0094270B">
        <w:rPr>
          <w:rFonts w:cs="Tahoma"/>
          <w:b/>
          <w:szCs w:val="22"/>
          <w:lang w:val="el-GR"/>
        </w:rPr>
        <w:t>τομέα δραστηριοτήτων</w:t>
      </w:r>
      <w:r w:rsidRPr="0094270B">
        <w:rPr>
          <w:rFonts w:cs="Tahoma"/>
          <w:b/>
          <w:szCs w:val="22"/>
          <w:lang w:val="el-GR"/>
        </w:rPr>
        <w:t xml:space="preserve"> που αποτελεί το αντικείμενο της Σύμβασης</w:t>
      </w:r>
      <w:r w:rsidRPr="00CB30E6">
        <w:rPr>
          <w:rFonts w:cs="Tahoma"/>
          <w:szCs w:val="22"/>
          <w:lang w:val="el-GR"/>
        </w:rPr>
        <w:t xml:space="preserve">, για τις </w:t>
      </w:r>
      <w:r w:rsidRPr="00CB30E6">
        <w:rPr>
          <w:rFonts w:cs="Tahoma"/>
          <w:szCs w:val="22"/>
          <w:u w:val="single"/>
          <w:lang w:val="el-GR"/>
        </w:rPr>
        <w:t>τρεις (3) τελευταίες οικονομικές χρήσεις</w:t>
      </w:r>
      <w:r w:rsidRPr="00CB30E6">
        <w:rPr>
          <w:rFonts w:cs="Tahoma"/>
          <w:szCs w:val="22"/>
          <w:lang w:val="el-GR"/>
        </w:rPr>
        <w:t xml:space="preserve"> κατ’ ανώτατο όριο, συναρτήσει της ημερομηνίας δημιουργίας του Οικονομικού Φορέα ή έναρξης των δραστηριοτήτων του</w:t>
      </w:r>
      <w:r w:rsidR="00F51B4A">
        <w:rPr>
          <w:rFonts w:cs="Tahoma"/>
          <w:szCs w:val="22"/>
          <w:lang w:val="el-GR"/>
        </w:rPr>
        <w:t>.</w:t>
      </w:r>
    </w:p>
    <w:p w:rsidR="00D41FD6" w:rsidRDefault="00D41FD6">
      <w:pPr>
        <w:rPr>
          <w:b/>
          <w:bCs/>
          <w:lang w:val="el-GR"/>
        </w:rPr>
      </w:pPr>
      <w:r>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Pr>
          <w:rStyle w:val="FootnoteReference2"/>
          <w:szCs w:val="22"/>
        </w:rPr>
        <w:footnoteReference w:id="8"/>
      </w:r>
    </w:p>
    <w:p w:rsidR="00B13926" w:rsidRPr="009B0B94" w:rsidRDefault="00D41FD6" w:rsidP="00B13926">
      <w:pPr>
        <w:rPr>
          <w:rFonts w:cs="Tahoma"/>
          <w:b/>
          <w:szCs w:val="22"/>
          <w:lang w:val="el-GR"/>
        </w:rPr>
      </w:pPr>
      <w:r>
        <w:rPr>
          <w:b/>
          <w:bCs/>
          <w:lang w:val="el-GR"/>
        </w:rPr>
        <w:t xml:space="preserve">Β.4. </w:t>
      </w:r>
      <w:r>
        <w:rPr>
          <w:lang w:val="el-GR"/>
        </w:rPr>
        <w:t xml:space="preserve">Για την απόδειξη της τεχνικής ικανότητας της παραγράφου 2.2.6 οι οικονομικοί φορείς προσκομίζουν </w:t>
      </w:r>
      <w:r w:rsidR="00B13926">
        <w:rPr>
          <w:lang w:val="el-GR"/>
        </w:rPr>
        <w:t>α</w:t>
      </w:r>
      <w:r w:rsidR="00B13926" w:rsidRPr="00F2118B">
        <w:rPr>
          <w:rFonts w:cs="Tahoma"/>
          <w:bCs/>
          <w:szCs w:val="22"/>
          <w:lang w:val="el-GR"/>
        </w:rPr>
        <w:t xml:space="preserve">ναλυτικό κατάλογο, </w:t>
      </w:r>
      <w:r w:rsidR="00B13926" w:rsidRPr="00F2118B">
        <w:rPr>
          <w:rFonts w:cs="Tahoma"/>
          <w:szCs w:val="22"/>
          <w:lang w:val="el-GR"/>
        </w:rPr>
        <w:t xml:space="preserve">στον οποίο αναφέρονται οι κυριότερες </w:t>
      </w:r>
      <w:r w:rsidR="00B13926" w:rsidRPr="00035045">
        <w:rPr>
          <w:rFonts w:cs="Tahoma"/>
          <w:szCs w:val="22"/>
          <w:lang w:val="el-GR"/>
        </w:rPr>
        <w:t xml:space="preserve">συμβάσεις </w:t>
      </w:r>
      <w:r w:rsidR="00B13926" w:rsidRPr="00A9495D">
        <w:rPr>
          <w:rFonts w:cs="Tahoma"/>
          <w:szCs w:val="22"/>
          <w:lang w:val="el-GR"/>
        </w:rPr>
        <w:t>υπηρεσιών</w:t>
      </w:r>
      <w:r w:rsidR="00B13926" w:rsidRPr="00A9495D">
        <w:rPr>
          <w:rFonts w:cs="Tahoma"/>
          <w:bCs/>
          <w:szCs w:val="22"/>
          <w:lang w:val="el-GR"/>
        </w:rPr>
        <w:t xml:space="preserve"> </w:t>
      </w:r>
      <w:r w:rsidR="000C4D5E" w:rsidRPr="00A9495D">
        <w:rPr>
          <w:rFonts w:cs="Tahoma"/>
          <w:bCs/>
          <w:szCs w:val="22"/>
          <w:lang w:val="el-GR"/>
        </w:rPr>
        <w:t xml:space="preserve">αντίστοιχες με τη </w:t>
      </w:r>
      <w:proofErr w:type="spellStart"/>
      <w:r w:rsidR="000C4D5E" w:rsidRPr="00A9495D">
        <w:rPr>
          <w:rFonts w:cs="Tahoma"/>
          <w:bCs/>
          <w:szCs w:val="22"/>
          <w:lang w:val="el-GR"/>
        </w:rPr>
        <w:t>προκηρυσσόμενη</w:t>
      </w:r>
      <w:proofErr w:type="spellEnd"/>
      <w:r w:rsidR="000C4D5E" w:rsidRPr="00A9495D">
        <w:rPr>
          <w:rFonts w:cs="Tahoma"/>
          <w:bCs/>
          <w:szCs w:val="22"/>
          <w:lang w:val="el-GR"/>
        </w:rPr>
        <w:t>,</w:t>
      </w:r>
      <w:r w:rsidR="00B13926" w:rsidRPr="00A9495D">
        <w:rPr>
          <w:rFonts w:cs="Tahoma"/>
          <w:szCs w:val="22"/>
          <w:lang w:val="el-GR"/>
        </w:rPr>
        <w:t xml:space="preserve"> </w:t>
      </w:r>
      <w:r w:rsidR="00B13926" w:rsidRPr="00F2118B">
        <w:rPr>
          <w:rFonts w:cs="Tahoma"/>
          <w:szCs w:val="22"/>
          <w:lang w:val="el-GR"/>
        </w:rPr>
        <w:t>των τριών (3) τελευταίων ετών</w:t>
      </w:r>
      <w:r w:rsidR="00B13926">
        <w:rPr>
          <w:rFonts w:cs="Tahoma"/>
          <w:szCs w:val="22"/>
          <w:lang w:val="el-GR"/>
        </w:rPr>
        <w:t xml:space="preserve">, </w:t>
      </w:r>
      <w:r w:rsidR="00B13926" w:rsidRPr="00035045">
        <w:rPr>
          <w:rFonts w:cs="Tahoma"/>
          <w:bCs/>
          <w:szCs w:val="22"/>
          <w:lang w:val="el-GR"/>
        </w:rPr>
        <w:t>ύψους ίσου ή ανώτερου</w:t>
      </w:r>
      <w:r w:rsidR="00B13926" w:rsidRPr="00035045">
        <w:rPr>
          <w:rFonts w:cs="Tahoma"/>
          <w:szCs w:val="22"/>
          <w:lang w:val="el-GR"/>
        </w:rPr>
        <w:t xml:space="preserve"> </w:t>
      </w:r>
      <w:r w:rsidR="00B13926" w:rsidRPr="004013AD">
        <w:rPr>
          <w:rFonts w:cs="Tahoma"/>
          <w:szCs w:val="22"/>
          <w:lang w:val="el-GR"/>
        </w:rPr>
        <w:t>του</w:t>
      </w:r>
      <w:r w:rsidR="00B13926" w:rsidRPr="00035045">
        <w:rPr>
          <w:rFonts w:cs="Tahoma"/>
          <w:szCs w:val="22"/>
          <w:lang w:val="el-GR"/>
        </w:rPr>
        <w:t xml:space="preserve"> συνολικού προϋπολογισμού </w:t>
      </w:r>
      <w:r w:rsidR="000C4D5E">
        <w:rPr>
          <w:rFonts w:cs="Tahoma"/>
          <w:szCs w:val="22"/>
          <w:lang w:val="el-GR"/>
        </w:rPr>
        <w:t>της παρούσας διακήρυξης</w:t>
      </w:r>
      <w:r w:rsidR="00B13926" w:rsidRPr="00035045">
        <w:rPr>
          <w:rFonts w:cs="Tahoma"/>
          <w:szCs w:val="22"/>
          <w:lang w:val="el-GR"/>
        </w:rPr>
        <w:t xml:space="preserve"> προ ΦΠ</w:t>
      </w:r>
      <w:r w:rsidR="00B13926">
        <w:rPr>
          <w:rFonts w:cs="Tahoma"/>
          <w:szCs w:val="22"/>
          <w:lang w:val="el-GR"/>
        </w:rPr>
        <w:t>Α</w:t>
      </w:r>
      <w:r w:rsidR="000C4D5E">
        <w:rPr>
          <w:rFonts w:cs="Tahoma"/>
          <w:szCs w:val="22"/>
          <w:lang w:val="el-GR"/>
        </w:rPr>
        <w:t>,</w:t>
      </w:r>
      <w:r w:rsidR="00B13926">
        <w:rPr>
          <w:rFonts w:cs="Tahoma"/>
          <w:szCs w:val="22"/>
          <w:lang w:val="el-GR"/>
        </w:rPr>
        <w:t xml:space="preserve"> έκαστη</w:t>
      </w:r>
      <w:r w:rsidR="00B13926" w:rsidRPr="00F2118B">
        <w:rPr>
          <w:rFonts w:cs="Tahoma"/>
          <w:szCs w:val="22"/>
          <w:lang w:val="el-GR"/>
        </w:rPr>
        <w:t xml:space="preserve">. </w:t>
      </w:r>
    </w:p>
    <w:p w:rsidR="00B13926" w:rsidRPr="009B0B94" w:rsidRDefault="00B13926" w:rsidP="00B13926">
      <w:pPr>
        <w:autoSpaceDE w:val="0"/>
        <w:autoSpaceDN w:val="0"/>
        <w:spacing w:after="0"/>
        <w:rPr>
          <w:rFonts w:cs="Tahoma"/>
          <w:b/>
          <w:szCs w:val="22"/>
          <w:lang w:val="el-GR"/>
        </w:rPr>
      </w:pPr>
      <w:r w:rsidRPr="009B0B94">
        <w:rPr>
          <w:rFonts w:cs="Tahoma"/>
          <w:szCs w:val="22"/>
          <w:lang w:val="el-GR"/>
        </w:rPr>
        <w:t>Στον ανωτέρω</w:t>
      </w:r>
      <w:r>
        <w:rPr>
          <w:rFonts w:cs="Tahoma"/>
          <w:szCs w:val="22"/>
          <w:lang w:val="el-GR"/>
        </w:rPr>
        <w:t xml:space="preserve"> κατάλογο γίνεται ειδική μνεία</w:t>
      </w:r>
      <w:r w:rsidRPr="009B0B94">
        <w:rPr>
          <w:rFonts w:cs="Tahoma"/>
          <w:szCs w:val="22"/>
          <w:lang w:val="el-GR"/>
        </w:rPr>
        <w:t xml:space="preserve">: </w:t>
      </w:r>
    </w:p>
    <w:p w:rsidR="00B13926" w:rsidRPr="009B0B94" w:rsidRDefault="00B13926" w:rsidP="00B13926">
      <w:pPr>
        <w:autoSpaceDE w:val="0"/>
        <w:autoSpaceDN w:val="0"/>
        <w:spacing w:after="0"/>
        <w:rPr>
          <w:rFonts w:cs="Tahoma"/>
          <w:b/>
          <w:szCs w:val="22"/>
          <w:lang w:val="el-GR"/>
        </w:rPr>
      </w:pPr>
      <w:r w:rsidRPr="009B0B94">
        <w:rPr>
          <w:rFonts w:cs="Tahoma"/>
          <w:szCs w:val="22"/>
          <w:lang w:val="el-GR"/>
        </w:rPr>
        <w:t xml:space="preserve">α) του παραλήπτη </w:t>
      </w:r>
      <w:r>
        <w:rPr>
          <w:rFonts w:cs="Tahoma"/>
          <w:szCs w:val="22"/>
          <w:lang w:val="el-GR"/>
        </w:rPr>
        <w:t>της προσφερόμενης υπηρεσίας</w:t>
      </w:r>
      <w:r w:rsidRPr="009B0B94">
        <w:rPr>
          <w:rFonts w:cs="Tahoma"/>
          <w:szCs w:val="22"/>
          <w:lang w:val="el-GR"/>
        </w:rPr>
        <w:t>, είτε εμπίπτει στο δημόσιο τομέα είτε στον ιδιωτικό τομέα</w:t>
      </w:r>
      <w:r>
        <w:rPr>
          <w:rFonts w:cs="Tahoma"/>
          <w:szCs w:val="22"/>
          <w:lang w:val="el-GR"/>
        </w:rPr>
        <w:t xml:space="preserve"> και</w:t>
      </w:r>
    </w:p>
    <w:p w:rsidR="00B13926" w:rsidRDefault="00B13926" w:rsidP="00B13926">
      <w:pPr>
        <w:autoSpaceDE w:val="0"/>
        <w:autoSpaceDN w:val="0"/>
        <w:spacing w:after="0"/>
        <w:rPr>
          <w:rFonts w:cs="Tahoma"/>
          <w:szCs w:val="22"/>
          <w:lang w:val="el-GR"/>
        </w:rPr>
      </w:pPr>
      <w:r w:rsidRPr="009B0B94">
        <w:rPr>
          <w:rFonts w:cs="Tahoma"/>
          <w:szCs w:val="22"/>
          <w:lang w:val="el-GR"/>
        </w:rPr>
        <w:t xml:space="preserve">β) </w:t>
      </w:r>
      <w:r>
        <w:rPr>
          <w:rFonts w:cs="Tahoma"/>
          <w:szCs w:val="22"/>
          <w:lang w:val="el-GR"/>
        </w:rPr>
        <w:t>του συμβατικού χρονικού διαστήματος.</w:t>
      </w:r>
      <w:r w:rsidRPr="009B0B94">
        <w:rPr>
          <w:rFonts w:cs="Tahoma"/>
          <w:szCs w:val="22"/>
          <w:lang w:val="el-GR"/>
        </w:rPr>
        <w:t xml:space="preserve"> </w:t>
      </w:r>
    </w:p>
    <w:p w:rsidR="00B13926" w:rsidRPr="009B0B94" w:rsidRDefault="00B13926" w:rsidP="00B13926">
      <w:pPr>
        <w:autoSpaceDE w:val="0"/>
        <w:autoSpaceDN w:val="0"/>
        <w:spacing w:after="0"/>
        <w:rPr>
          <w:rFonts w:cs="Tahoma"/>
          <w:b/>
          <w:szCs w:val="22"/>
          <w:lang w:val="el-GR"/>
        </w:rPr>
      </w:pPr>
      <w:r w:rsidRPr="00D727EA">
        <w:rPr>
          <w:rFonts w:cs="Tahoma"/>
          <w:szCs w:val="22"/>
          <w:lang w:val="el-GR"/>
        </w:rPr>
        <w:t>γ) του εκάστοτε συμβατικού ποσού</w:t>
      </w:r>
    </w:p>
    <w:p w:rsidR="002B2DD2" w:rsidRPr="002B2DD2" w:rsidRDefault="002B2DD2">
      <w:pPr>
        <w:rPr>
          <w:rFonts w:cs="Tahoma"/>
          <w:szCs w:val="22"/>
          <w:lang w:val="el-GR"/>
        </w:rPr>
      </w:pPr>
      <w:r w:rsidRPr="002B2DD2">
        <w:rPr>
          <w:rFonts w:cs="Tahoma"/>
          <w:szCs w:val="22"/>
          <w:lang w:val="el-GR"/>
        </w:rPr>
        <w:t>Η εκτέλεση των υπηρεσιών</w:t>
      </w:r>
      <w:r w:rsidR="00B13926" w:rsidRPr="002B2DD2">
        <w:rPr>
          <w:rFonts w:cs="Tahoma"/>
          <w:szCs w:val="22"/>
          <w:lang w:val="el-GR"/>
        </w:rPr>
        <w:t xml:space="preserve"> </w:t>
      </w:r>
      <w:r w:rsidR="00B13926" w:rsidRPr="002B2DD2">
        <w:rPr>
          <w:rFonts w:cs="Tahoma"/>
          <w:b/>
          <w:szCs w:val="22"/>
          <w:lang w:val="el-GR"/>
        </w:rPr>
        <w:t>αποδεικνύ</w:t>
      </w:r>
      <w:r w:rsidRPr="002B2DD2">
        <w:rPr>
          <w:rFonts w:cs="Tahoma"/>
          <w:b/>
          <w:szCs w:val="22"/>
          <w:lang w:val="el-GR"/>
        </w:rPr>
        <w:t>εται</w:t>
      </w:r>
      <w:r w:rsidR="00B13926" w:rsidRPr="002B2DD2">
        <w:rPr>
          <w:rFonts w:cs="Tahoma"/>
          <w:szCs w:val="22"/>
          <w:lang w:val="el-GR"/>
        </w:rPr>
        <w:t xml:space="preserve"> εάν ο αποδέκτης είναι δημόσια αρχή, με βεβαιώσεις καλής εκτέλεσης οι οποίες έχουν εκδοθεί ή θεωρηθεί από την αρμόδια αρχή ή από πιστοποιητικά </w:t>
      </w:r>
      <w:r w:rsidRPr="002B2DD2">
        <w:rPr>
          <w:rFonts w:cs="Tahoma"/>
          <w:szCs w:val="22"/>
          <w:lang w:val="el-GR"/>
        </w:rPr>
        <w:t>καλής εκτέλεσης</w:t>
      </w:r>
      <w:r w:rsidR="00B13926" w:rsidRPr="002B2DD2">
        <w:rPr>
          <w:rFonts w:cs="Tahoma"/>
          <w:szCs w:val="22"/>
          <w:lang w:val="el-GR"/>
        </w:rPr>
        <w:t>, και εάν ο αποδέκτης είναι ιδιωτικός φορέας, με τις αντίστοιχες βεβαι</w:t>
      </w:r>
      <w:r w:rsidR="00E570ED">
        <w:rPr>
          <w:rFonts w:cs="Tahoma"/>
          <w:szCs w:val="22"/>
          <w:lang w:val="el-GR"/>
        </w:rPr>
        <w:t xml:space="preserve">ώσεις ή, εφόσον δεν προβλέπεται </w:t>
      </w:r>
      <w:r w:rsidR="00B13926" w:rsidRPr="002B2DD2">
        <w:rPr>
          <w:rFonts w:cs="Tahoma"/>
          <w:szCs w:val="22"/>
          <w:lang w:val="el-GR"/>
        </w:rPr>
        <w:t>η έκδοση βεβαιώσεων ή δεν υπ</w:t>
      </w:r>
      <w:r w:rsidR="00E570ED">
        <w:rPr>
          <w:rFonts w:cs="Tahoma"/>
          <w:szCs w:val="22"/>
          <w:lang w:val="el-GR"/>
        </w:rPr>
        <w:t xml:space="preserve">άρχουν βεβαιώσεις, με υπεύθυνη </w:t>
      </w:r>
      <w:r w:rsidR="00B13926" w:rsidRPr="002B2DD2">
        <w:rPr>
          <w:rFonts w:cs="Tahoma"/>
          <w:szCs w:val="22"/>
          <w:lang w:val="el-GR"/>
        </w:rPr>
        <w:t>δήλωση του</w:t>
      </w:r>
      <w:r w:rsidR="00B13926" w:rsidRPr="006970B5">
        <w:rPr>
          <w:rFonts w:cs="Tahoma"/>
          <w:szCs w:val="22"/>
          <w:lang w:val="el-GR"/>
        </w:rPr>
        <w:t xml:space="preserve"> πελάτη</w:t>
      </w:r>
      <w:r w:rsidR="00E570ED">
        <w:rPr>
          <w:rFonts w:cs="Tahoma"/>
          <w:szCs w:val="22"/>
          <w:lang w:val="el-GR"/>
        </w:rPr>
        <w:t xml:space="preserve"> </w:t>
      </w:r>
      <w:r w:rsidR="00B13926" w:rsidRPr="006970B5">
        <w:rPr>
          <w:rFonts w:cs="Tahoma"/>
          <w:szCs w:val="22"/>
          <w:lang w:val="el-GR"/>
        </w:rPr>
        <w:t>/ιδιωτικού φορέα και, εάν τούτο δεν είναι δυνατό, του υποψήφιου Αναδόχου</w:t>
      </w:r>
      <w:r>
        <w:rPr>
          <w:rFonts w:cs="Tahoma"/>
          <w:szCs w:val="22"/>
          <w:lang w:val="el-GR"/>
        </w:rPr>
        <w:t>.</w:t>
      </w:r>
    </w:p>
    <w:p w:rsidR="00D41FD6" w:rsidRPr="00C229F3" w:rsidRDefault="00D41FD6">
      <w:pPr>
        <w:rPr>
          <w:lang w:val="el-GR"/>
        </w:rPr>
      </w:pPr>
      <w:r>
        <w:rPr>
          <w:b/>
          <w:bCs/>
          <w:lang w:val="el-GR"/>
        </w:rPr>
        <w:t>Β.</w:t>
      </w:r>
      <w:r w:rsidR="00DF1347">
        <w:rPr>
          <w:b/>
          <w:bCs/>
          <w:lang w:val="el-GR"/>
        </w:rPr>
        <w:t>5</w:t>
      </w:r>
      <w:r>
        <w:rPr>
          <w:b/>
          <w:bCs/>
          <w:lang w:val="el-GR"/>
        </w:rPr>
        <w:t>.</w:t>
      </w:r>
      <w:r>
        <w:rPr>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41FD6" w:rsidRPr="00C229F3" w:rsidRDefault="00D41FD6">
      <w:pPr>
        <w:rPr>
          <w:lang w:val="el-GR"/>
        </w:rPr>
      </w:pPr>
      <w:r>
        <w:rPr>
          <w:b/>
          <w:bCs/>
          <w:lang w:val="el-GR"/>
        </w:rPr>
        <w:lastRenderedPageBreak/>
        <w:t>Β.</w:t>
      </w:r>
      <w:r w:rsidR="00DF1347">
        <w:rPr>
          <w:b/>
          <w:bCs/>
          <w:lang w:val="el-GR"/>
        </w:rPr>
        <w:t>6</w:t>
      </w:r>
      <w:r>
        <w:rPr>
          <w:b/>
          <w:bCs/>
          <w:lang w:val="el-GR"/>
        </w:rPr>
        <w:t>.</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sidR="00DF35E9">
        <w:rPr>
          <w:lang w:val="el-GR"/>
        </w:rPr>
        <w:t xml:space="preserve"> του Προσαρτήματος Α΄ του Ν.</w:t>
      </w:r>
      <w:r>
        <w:rPr>
          <w:lang w:val="el-GR"/>
        </w:rPr>
        <w:t xml:space="preserve">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D41FD6" w:rsidRPr="00C229F3" w:rsidRDefault="00D41FD6">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D41FD6" w:rsidRPr="00C229F3" w:rsidRDefault="00D41FD6">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D41FD6" w:rsidRDefault="00D41FD6">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D41FD6" w:rsidRDefault="00D41FD6">
      <w:pPr>
        <w:rPr>
          <w:lang w:val="el-GR"/>
        </w:rPr>
      </w:pPr>
      <w:r>
        <w:rPr>
          <w:b/>
          <w:bCs/>
          <w:lang w:val="el-GR"/>
        </w:rPr>
        <w:t>Β.</w:t>
      </w:r>
      <w:r w:rsidR="00DF1347">
        <w:rPr>
          <w:b/>
          <w:bCs/>
          <w:lang w:val="el-GR"/>
        </w:rPr>
        <w:t>7</w:t>
      </w:r>
      <w:r>
        <w:rPr>
          <w:b/>
          <w:bCs/>
          <w:lang w:val="el-GR"/>
        </w:rPr>
        <w:t>.</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w:t>
      </w:r>
      <w:r w:rsidR="00737DCE">
        <w:rPr>
          <w:lang w:val="el-GR"/>
        </w:rPr>
        <w:t>μενα στο άρθρο 19 παρ. 2 του Ν.</w:t>
      </w:r>
      <w:r>
        <w:rPr>
          <w:lang w:val="el-GR"/>
        </w:rPr>
        <w:t>4412/2016.</w:t>
      </w:r>
    </w:p>
    <w:p w:rsidR="00B27817" w:rsidRPr="001F7728" w:rsidRDefault="00B27817" w:rsidP="00B27817">
      <w:pPr>
        <w:suppressAutoHyphens w:val="0"/>
        <w:spacing w:before="60" w:after="60"/>
        <w:ind w:right="5"/>
        <w:rPr>
          <w:lang w:val="el-GR"/>
        </w:rPr>
      </w:pPr>
      <w:r w:rsidRPr="001F7728">
        <w:rPr>
          <w:lang w:val="el-GR"/>
        </w:rPr>
        <w:t>Επιπλέον οφείλουν να καταθέσουν:</w:t>
      </w:r>
    </w:p>
    <w:p w:rsidR="00B27817" w:rsidRPr="001F7728" w:rsidRDefault="00B27817" w:rsidP="00B27817">
      <w:pPr>
        <w:widowControl w:val="0"/>
        <w:numPr>
          <w:ilvl w:val="0"/>
          <w:numId w:val="17"/>
        </w:numPr>
        <w:suppressAutoHyphens w:val="0"/>
        <w:overflowPunct w:val="0"/>
        <w:autoSpaceDE w:val="0"/>
        <w:autoSpaceDN w:val="0"/>
        <w:adjustRightInd w:val="0"/>
        <w:spacing w:before="60" w:after="60"/>
        <w:ind w:right="5"/>
        <w:rPr>
          <w:lang w:val="el-GR"/>
        </w:rPr>
      </w:pPr>
      <w:r w:rsidRPr="001F7728">
        <w:rPr>
          <w:lang w:val="el-GR"/>
        </w:rPr>
        <w:t>Πράξη του αρμόδιου οργάνου κάθε Μέλους της Ένωσης</w:t>
      </w:r>
      <w:r w:rsidR="00E570ED">
        <w:rPr>
          <w:lang w:val="el-GR"/>
        </w:rPr>
        <w:t xml:space="preserve"> </w:t>
      </w:r>
      <w:r w:rsidRPr="001F7728">
        <w:rPr>
          <w:lang w:val="el-GR"/>
        </w:rPr>
        <w:t xml:space="preserve">/ Κοινοπραξίας από το οποίο να προκύπτει η έγκριση του για τη συμμετοχή του Μέλους: </w:t>
      </w:r>
    </w:p>
    <w:p w:rsidR="00B27817" w:rsidRPr="001F7728" w:rsidRDefault="00B27817" w:rsidP="00B27817">
      <w:pPr>
        <w:widowControl w:val="0"/>
        <w:numPr>
          <w:ilvl w:val="0"/>
          <w:numId w:val="16"/>
        </w:numPr>
        <w:tabs>
          <w:tab w:val="left" w:pos="720"/>
        </w:tabs>
        <w:suppressAutoHyphens w:val="0"/>
        <w:overflowPunct w:val="0"/>
        <w:autoSpaceDE w:val="0"/>
        <w:autoSpaceDN w:val="0"/>
        <w:adjustRightInd w:val="0"/>
        <w:spacing w:before="60" w:after="60"/>
        <w:ind w:left="122" w:right="5" w:firstLine="20"/>
        <w:rPr>
          <w:lang w:val="el-GR"/>
        </w:rPr>
      </w:pPr>
      <w:r w:rsidRPr="001F7728">
        <w:rPr>
          <w:lang w:val="el-GR"/>
        </w:rPr>
        <w:t>στην Ένωση</w:t>
      </w:r>
      <w:r w:rsidR="00E570ED">
        <w:rPr>
          <w:lang w:val="el-GR"/>
        </w:rPr>
        <w:t xml:space="preserve"> </w:t>
      </w:r>
      <w:r w:rsidRPr="001F7728">
        <w:rPr>
          <w:lang w:val="el-GR"/>
        </w:rPr>
        <w:t xml:space="preserve">/ Κοινοπραξία, και </w:t>
      </w:r>
    </w:p>
    <w:p w:rsidR="00B27817" w:rsidRPr="001F7728" w:rsidRDefault="00B27817" w:rsidP="00B27817">
      <w:pPr>
        <w:widowControl w:val="0"/>
        <w:numPr>
          <w:ilvl w:val="0"/>
          <w:numId w:val="16"/>
        </w:numPr>
        <w:tabs>
          <w:tab w:val="left" w:pos="720"/>
        </w:tabs>
        <w:suppressAutoHyphens w:val="0"/>
        <w:overflowPunct w:val="0"/>
        <w:autoSpaceDE w:val="0"/>
        <w:autoSpaceDN w:val="0"/>
        <w:adjustRightInd w:val="0"/>
        <w:spacing w:before="60" w:after="60"/>
        <w:ind w:left="122" w:right="5" w:firstLine="20"/>
        <w:rPr>
          <w:lang w:val="el-GR"/>
        </w:rPr>
      </w:pPr>
      <w:r w:rsidRPr="001F7728">
        <w:rPr>
          <w:lang w:val="el-GR"/>
        </w:rPr>
        <w:t>στο Διαγωνισμό</w:t>
      </w:r>
    </w:p>
    <w:p w:rsidR="00B27817" w:rsidRPr="001F7728" w:rsidRDefault="00B27817" w:rsidP="00B27817">
      <w:pPr>
        <w:widowControl w:val="0"/>
        <w:numPr>
          <w:ilvl w:val="0"/>
          <w:numId w:val="17"/>
        </w:numPr>
        <w:suppressAutoHyphens w:val="0"/>
        <w:overflowPunct w:val="0"/>
        <w:autoSpaceDE w:val="0"/>
        <w:autoSpaceDN w:val="0"/>
        <w:adjustRightInd w:val="0"/>
        <w:spacing w:before="60" w:after="60"/>
        <w:ind w:right="5"/>
        <w:rPr>
          <w:lang w:val="el-GR"/>
        </w:rPr>
      </w:pPr>
      <w:r w:rsidRPr="001F7728">
        <w:rPr>
          <w:lang w:val="el-GR"/>
        </w:rPr>
        <w:t>Ιδιωτικό συμφωνητικό μεταξύ των μελών της Ένωσης</w:t>
      </w:r>
      <w:r w:rsidR="00E570ED">
        <w:rPr>
          <w:lang w:val="el-GR"/>
        </w:rPr>
        <w:t xml:space="preserve"> </w:t>
      </w:r>
      <w:r w:rsidRPr="001F7728">
        <w:rPr>
          <w:lang w:val="el-GR"/>
        </w:rPr>
        <w:t>/ Κοινοπραξίας όπου:</w:t>
      </w:r>
    </w:p>
    <w:p w:rsidR="00B27817" w:rsidRPr="001F7728" w:rsidRDefault="00B27817" w:rsidP="00B27817">
      <w:pPr>
        <w:widowControl w:val="0"/>
        <w:numPr>
          <w:ilvl w:val="0"/>
          <w:numId w:val="15"/>
        </w:numPr>
        <w:tabs>
          <w:tab w:val="left" w:pos="720"/>
        </w:tabs>
        <w:suppressAutoHyphens w:val="0"/>
        <w:overflowPunct w:val="0"/>
        <w:autoSpaceDE w:val="0"/>
        <w:autoSpaceDN w:val="0"/>
        <w:adjustRightInd w:val="0"/>
        <w:spacing w:before="60" w:after="60"/>
        <w:ind w:left="346" w:right="5" w:hanging="224"/>
        <w:rPr>
          <w:lang w:val="el-GR"/>
        </w:rPr>
      </w:pPr>
      <w:r w:rsidRPr="001F7728">
        <w:rPr>
          <w:lang w:val="el-GR"/>
        </w:rPr>
        <w:t>να αναλαμβάνουν τη δέσμευση ότι αν  κατακυρωθεί σε αυτούς ο διαγωνισμός θα συστήσουν  Ένωση</w:t>
      </w:r>
      <w:r w:rsidR="00E570ED">
        <w:rPr>
          <w:lang w:val="el-GR"/>
        </w:rPr>
        <w:t xml:space="preserve"> </w:t>
      </w:r>
      <w:r w:rsidRPr="001F7728">
        <w:rPr>
          <w:lang w:val="el-GR"/>
        </w:rPr>
        <w:t>/ Κοινοπραξία,</w:t>
      </w:r>
    </w:p>
    <w:p w:rsidR="00B27817" w:rsidRPr="001F7728" w:rsidRDefault="00B27817" w:rsidP="00B27817">
      <w:pPr>
        <w:widowControl w:val="0"/>
        <w:numPr>
          <w:ilvl w:val="0"/>
          <w:numId w:val="15"/>
        </w:numPr>
        <w:tabs>
          <w:tab w:val="left" w:pos="720"/>
        </w:tabs>
        <w:suppressAutoHyphens w:val="0"/>
        <w:overflowPunct w:val="0"/>
        <w:autoSpaceDE w:val="0"/>
        <w:autoSpaceDN w:val="0"/>
        <w:adjustRightInd w:val="0"/>
        <w:spacing w:before="60" w:after="60"/>
        <w:ind w:left="346" w:right="5" w:hanging="224"/>
        <w:rPr>
          <w:lang w:val="el-GR"/>
        </w:rPr>
      </w:pPr>
      <w:r w:rsidRPr="001F7728">
        <w:rPr>
          <w:lang w:val="el-GR"/>
        </w:rPr>
        <w:t>να αναγράφεται και να οριοθετείται με τη μέγιστη δυνατή  σαφήνεια το μέρος των υπό ανάθεση υπηρεσιών (φυσικό και οικονομικό αντικείμενο) που αναλαμβάνει κάθε Μέλος της Ένωσης</w:t>
      </w:r>
      <w:r w:rsidR="00E570ED">
        <w:rPr>
          <w:lang w:val="el-GR"/>
        </w:rPr>
        <w:t xml:space="preserve"> </w:t>
      </w:r>
      <w:r w:rsidRPr="001F7728">
        <w:rPr>
          <w:lang w:val="el-GR"/>
        </w:rPr>
        <w:t xml:space="preserve">/ Κοινοπραξίας στο σύνολο της Προσφοράς, </w:t>
      </w:r>
    </w:p>
    <w:p w:rsidR="00B27817" w:rsidRPr="001F7728" w:rsidRDefault="00B27817" w:rsidP="00B27817">
      <w:pPr>
        <w:widowControl w:val="0"/>
        <w:numPr>
          <w:ilvl w:val="0"/>
          <w:numId w:val="15"/>
        </w:numPr>
        <w:tabs>
          <w:tab w:val="left" w:pos="720"/>
        </w:tabs>
        <w:suppressAutoHyphens w:val="0"/>
        <w:overflowPunct w:val="0"/>
        <w:autoSpaceDE w:val="0"/>
        <w:autoSpaceDN w:val="0"/>
        <w:adjustRightInd w:val="0"/>
        <w:spacing w:before="60" w:after="60"/>
        <w:ind w:left="346" w:right="5" w:hanging="224"/>
        <w:rPr>
          <w:lang w:val="el-GR"/>
        </w:rPr>
      </w:pPr>
      <w:r w:rsidRPr="001F7728">
        <w:rPr>
          <w:lang w:val="el-GR"/>
        </w:rPr>
        <w:t>να δηλώνεται ένα Μέλος ως υπεύθυνο για το συντονισμό και τη διοίκηση όλων των Μελών της Ένωσης</w:t>
      </w:r>
      <w:r w:rsidR="00E570ED">
        <w:rPr>
          <w:lang w:val="el-GR"/>
        </w:rPr>
        <w:t xml:space="preserve"> </w:t>
      </w:r>
      <w:r w:rsidRPr="001F7728">
        <w:rPr>
          <w:lang w:val="el-GR"/>
        </w:rPr>
        <w:t>/ Κοινοπραξίας (</w:t>
      </w:r>
      <w:proofErr w:type="spellStart"/>
      <w:r w:rsidRPr="001F7728">
        <w:rPr>
          <w:lang w:val="el-GR"/>
        </w:rPr>
        <w:t>leader</w:t>
      </w:r>
      <w:proofErr w:type="spellEnd"/>
      <w:r w:rsidRPr="001F7728">
        <w:rPr>
          <w:lang w:val="el-GR"/>
        </w:rPr>
        <w:t>),</w:t>
      </w:r>
    </w:p>
    <w:p w:rsidR="00B27817" w:rsidRPr="001F7728" w:rsidRDefault="00B27817" w:rsidP="00B27817">
      <w:pPr>
        <w:widowControl w:val="0"/>
        <w:numPr>
          <w:ilvl w:val="0"/>
          <w:numId w:val="15"/>
        </w:numPr>
        <w:tabs>
          <w:tab w:val="left" w:pos="720"/>
        </w:tabs>
        <w:suppressAutoHyphens w:val="0"/>
        <w:overflowPunct w:val="0"/>
        <w:autoSpaceDE w:val="0"/>
        <w:autoSpaceDN w:val="0"/>
        <w:adjustRightInd w:val="0"/>
        <w:spacing w:before="60" w:after="60"/>
        <w:ind w:left="346" w:right="5" w:hanging="224"/>
        <w:rPr>
          <w:lang w:val="el-GR"/>
        </w:rPr>
      </w:pPr>
      <w:r w:rsidRPr="001F7728">
        <w:rPr>
          <w:lang w:val="el-GR"/>
        </w:rPr>
        <w:t>να δηλώνουν από κοινού ότι αναλαμβάνουν εις ολόκληρο την ευθύνη για την υλοποίηση της σύμβασης.</w:t>
      </w:r>
    </w:p>
    <w:p w:rsidR="00B27817" w:rsidRPr="001F7728" w:rsidRDefault="00B27817" w:rsidP="001F7728">
      <w:pPr>
        <w:widowControl w:val="0"/>
        <w:numPr>
          <w:ilvl w:val="0"/>
          <w:numId w:val="15"/>
        </w:numPr>
        <w:tabs>
          <w:tab w:val="left" w:pos="720"/>
        </w:tabs>
        <w:suppressAutoHyphens w:val="0"/>
        <w:overflowPunct w:val="0"/>
        <w:autoSpaceDE w:val="0"/>
        <w:autoSpaceDN w:val="0"/>
        <w:adjustRightInd w:val="0"/>
        <w:spacing w:before="60" w:after="60"/>
        <w:ind w:left="346" w:right="5" w:hanging="224"/>
        <w:rPr>
          <w:lang w:val="el-GR"/>
        </w:rPr>
      </w:pPr>
      <w:r w:rsidRPr="001F7728">
        <w:rPr>
          <w:lang w:val="el-GR"/>
        </w:rPr>
        <w:t>να ορίζεται (κοινός εκπρόσωπος της Ένωσης</w:t>
      </w:r>
      <w:r w:rsidR="00E570ED">
        <w:rPr>
          <w:lang w:val="el-GR"/>
        </w:rPr>
        <w:t xml:space="preserve"> </w:t>
      </w:r>
      <w:r w:rsidRPr="001F7728">
        <w:rPr>
          <w:lang w:val="el-GR"/>
        </w:rPr>
        <w:t>/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rsidR="00D41FD6" w:rsidRPr="00DF1347" w:rsidRDefault="00D41FD6">
      <w:pPr>
        <w:rPr>
          <w:color w:val="000000"/>
          <w:lang w:val="el-GR"/>
        </w:rPr>
      </w:pPr>
      <w:r w:rsidRPr="00DF1347">
        <w:rPr>
          <w:b/>
          <w:bCs/>
          <w:lang w:val="el-GR"/>
        </w:rPr>
        <w:t>Β.</w:t>
      </w:r>
      <w:r w:rsidR="00DF1347" w:rsidRPr="00DF1347">
        <w:rPr>
          <w:b/>
          <w:bCs/>
          <w:lang w:val="el-GR"/>
        </w:rPr>
        <w:t>8</w:t>
      </w:r>
      <w:r w:rsidRPr="00DF1347">
        <w:rPr>
          <w:b/>
          <w:bCs/>
          <w:lang w:val="el-GR"/>
        </w:rPr>
        <w:t>.</w:t>
      </w:r>
      <w:r w:rsidRPr="00DF1347">
        <w:rPr>
          <w:lang w:val="el-GR"/>
        </w:rPr>
        <w:t xml:space="preserve"> </w:t>
      </w:r>
      <w:r w:rsidRPr="00DF1347">
        <w:rPr>
          <w:color w:val="000000"/>
          <w:lang w:val="el-GR"/>
        </w:rPr>
        <w:t xml:space="preserve">Στην περίπτωση που οικονομικός φορέας επιθυμεί να στηριχθεί στις ικανότητες άλλων φορέων, σύμφωνα με </w:t>
      </w:r>
      <w:r w:rsidRPr="00DF1347">
        <w:rPr>
          <w:lang w:val="el-GR"/>
        </w:rPr>
        <w:t xml:space="preserve">την παράγραφο </w:t>
      </w:r>
      <w:r w:rsidRPr="00DF1347">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B27817" w:rsidRPr="001F7728" w:rsidRDefault="00B27817">
      <w:pPr>
        <w:rPr>
          <w:lang w:val="el-GR"/>
        </w:rPr>
      </w:pPr>
      <w:r w:rsidRPr="00DF1347">
        <w:rPr>
          <w:szCs w:val="22"/>
          <w:lang w:val="el-GR"/>
        </w:rPr>
        <w:t>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r w:rsidR="00737DCE" w:rsidRPr="00DF1347">
        <w:rPr>
          <w:szCs w:val="22"/>
          <w:lang w:val="el-GR"/>
        </w:rPr>
        <w:t xml:space="preserve"> (άρθρο 78 παρ. 1/ 80 παρ. 1 Ν.</w:t>
      </w:r>
      <w:r w:rsidRPr="00DF1347">
        <w:rPr>
          <w:szCs w:val="22"/>
          <w:lang w:val="el-GR"/>
        </w:rPr>
        <w:t>4412/2016).</w:t>
      </w:r>
    </w:p>
    <w:p w:rsidR="00D41FD6" w:rsidRPr="00C229F3" w:rsidRDefault="00D41FD6">
      <w:pPr>
        <w:pStyle w:val="Heading2"/>
        <w:rPr>
          <w:lang w:val="el-GR"/>
        </w:rPr>
      </w:pPr>
      <w:bookmarkStart w:id="31" w:name="_Toc531962201"/>
      <w:r>
        <w:rPr>
          <w:rFonts w:ascii="Calibri" w:hAnsi="Calibri"/>
          <w:lang w:val="el-GR"/>
        </w:rPr>
        <w:t>2.3</w:t>
      </w:r>
      <w:r>
        <w:rPr>
          <w:rFonts w:ascii="Calibri" w:hAnsi="Calibri"/>
          <w:lang w:val="el-GR"/>
        </w:rPr>
        <w:tab/>
        <w:t>Κριτήρια Ανάθεσης</w:t>
      </w:r>
      <w:bookmarkEnd w:id="31"/>
      <w:r>
        <w:rPr>
          <w:rFonts w:ascii="Calibri" w:hAnsi="Calibri"/>
          <w:lang w:val="el-GR"/>
        </w:rPr>
        <w:t xml:space="preserve">  </w:t>
      </w:r>
    </w:p>
    <w:p w:rsidR="00D41FD6" w:rsidRPr="00C229F3" w:rsidRDefault="00D41FD6">
      <w:pPr>
        <w:pStyle w:val="Heading3"/>
        <w:rPr>
          <w:lang w:val="el-GR"/>
        </w:rPr>
      </w:pPr>
      <w:bookmarkStart w:id="32" w:name="_Toc531962202"/>
      <w:r>
        <w:rPr>
          <w:rFonts w:ascii="Calibri" w:hAnsi="Calibri"/>
          <w:lang w:val="el-GR"/>
        </w:rPr>
        <w:t>2.3.1</w:t>
      </w:r>
      <w:r>
        <w:rPr>
          <w:rFonts w:ascii="Calibri" w:hAnsi="Calibri"/>
          <w:lang w:val="el-GR"/>
        </w:rPr>
        <w:tab/>
        <w:t>Κριτήριο ανάθεσης</w:t>
      </w:r>
      <w:bookmarkEnd w:id="32"/>
    </w:p>
    <w:p w:rsidR="00D41FD6" w:rsidRDefault="00D41FD6">
      <w:pPr>
        <w:rPr>
          <w:lang w:val="el-GR"/>
        </w:rPr>
      </w:pPr>
      <w:r>
        <w:rPr>
          <w:lang w:val="el-GR"/>
        </w:rPr>
        <w:t>Κριτήριο ανάθεσης της Σύμβασης είναι η πλέον συμφέρουσα από οικονομική άποψη προσφορά</w:t>
      </w:r>
      <w:r w:rsidR="00691B42">
        <w:rPr>
          <w:lang w:val="el-GR"/>
        </w:rPr>
        <w:t xml:space="preserve"> βάσει τιμής</w:t>
      </w:r>
      <w:r w:rsidR="002F065B">
        <w:rPr>
          <w:lang w:val="el-GR"/>
        </w:rPr>
        <w:t>.</w:t>
      </w:r>
    </w:p>
    <w:p w:rsidR="0091655D" w:rsidRPr="00C229F3" w:rsidRDefault="0091655D">
      <w:pPr>
        <w:rPr>
          <w:lang w:val="el-GR"/>
        </w:rPr>
      </w:pPr>
    </w:p>
    <w:p w:rsidR="00D41FD6" w:rsidRPr="00C229F3" w:rsidRDefault="00D41FD6">
      <w:pPr>
        <w:pStyle w:val="Heading2"/>
        <w:rPr>
          <w:lang w:val="el-GR"/>
        </w:rPr>
      </w:pPr>
      <w:bookmarkStart w:id="33" w:name="_Toc531962203"/>
      <w:r>
        <w:rPr>
          <w:rFonts w:ascii="Calibri" w:hAnsi="Calibri"/>
          <w:lang w:val="el-GR"/>
        </w:rPr>
        <w:lastRenderedPageBreak/>
        <w:t>2.4</w:t>
      </w:r>
      <w:r>
        <w:rPr>
          <w:rFonts w:ascii="Calibri" w:hAnsi="Calibri"/>
          <w:lang w:val="el-GR"/>
        </w:rPr>
        <w:tab/>
        <w:t>Κατάρτιση - Περιεχόμενο Προσφορών</w:t>
      </w:r>
      <w:bookmarkEnd w:id="33"/>
    </w:p>
    <w:p w:rsidR="00D41FD6" w:rsidRPr="00C229F3" w:rsidRDefault="00D41FD6">
      <w:pPr>
        <w:pStyle w:val="Heading3"/>
        <w:rPr>
          <w:lang w:val="el-GR"/>
        </w:rPr>
      </w:pPr>
      <w:bookmarkStart w:id="34" w:name="_Toc531962204"/>
      <w:r>
        <w:rPr>
          <w:rFonts w:ascii="Calibri" w:hAnsi="Calibri"/>
          <w:lang w:val="el-GR"/>
        </w:rPr>
        <w:t>2.4.1</w:t>
      </w:r>
      <w:r>
        <w:rPr>
          <w:rFonts w:ascii="Calibri" w:hAnsi="Calibri"/>
          <w:lang w:val="el-GR"/>
        </w:rPr>
        <w:tab/>
        <w:t>Γενικοί όροι υποβολής προσφορών</w:t>
      </w:r>
      <w:bookmarkEnd w:id="34"/>
    </w:p>
    <w:p w:rsidR="00D41FD6" w:rsidRPr="00C229F3" w:rsidRDefault="00D41FD6">
      <w:pPr>
        <w:rPr>
          <w:lang w:val="el-GR"/>
        </w:rPr>
      </w:pPr>
      <w:r>
        <w:rPr>
          <w:lang w:val="el-GR"/>
        </w:rPr>
        <w:t xml:space="preserve">Οι προσφορές υποβάλλονται με βάση τις απαιτήσεις που ορίζονται στο </w:t>
      </w:r>
      <w:r w:rsidR="00676203">
        <w:rPr>
          <w:lang w:val="el-GR"/>
        </w:rPr>
        <w:t xml:space="preserve">ΠΑΡΑΡΤΗΜΑ Ι (Αναλυτική Περιγραφή </w:t>
      </w:r>
      <w:r w:rsidR="00676203" w:rsidRPr="0007638D">
        <w:rPr>
          <w:lang w:val="el-GR"/>
        </w:rPr>
        <w:t>Φυσικού Αντικειμένου της</w:t>
      </w:r>
      <w:r w:rsidR="00676203">
        <w:rPr>
          <w:lang w:val="el-GR"/>
        </w:rPr>
        <w:t xml:space="preserve"> Σύμβασης) </w:t>
      </w:r>
      <w:r w:rsidR="00E570ED">
        <w:rPr>
          <w:lang w:val="el-GR"/>
        </w:rPr>
        <w:t xml:space="preserve">της Διακήρυξης, για  </w:t>
      </w:r>
      <w:r>
        <w:rPr>
          <w:lang w:val="el-GR"/>
        </w:rPr>
        <w:t>όλες τις περιγραφόμενες υπη</w:t>
      </w:r>
      <w:r w:rsidR="00E570ED">
        <w:rPr>
          <w:lang w:val="el-GR"/>
        </w:rPr>
        <w:t>-</w:t>
      </w:r>
      <w:proofErr w:type="spellStart"/>
      <w:r>
        <w:rPr>
          <w:lang w:val="el-GR"/>
        </w:rPr>
        <w:t>ρεσίες</w:t>
      </w:r>
      <w:proofErr w:type="spellEnd"/>
      <w:r w:rsidR="00691B42">
        <w:rPr>
          <w:lang w:val="el-GR"/>
        </w:rPr>
        <w:t>.</w:t>
      </w:r>
      <w:r>
        <w:rPr>
          <w:lang w:val="el-GR"/>
        </w:rPr>
        <w:t xml:space="preserve"> </w:t>
      </w:r>
    </w:p>
    <w:p w:rsidR="007D1152" w:rsidRDefault="007D1152" w:rsidP="007D1152">
      <w:pPr>
        <w:pStyle w:val="BodyText"/>
        <w:spacing w:before="120" w:line="237" w:lineRule="auto"/>
        <w:ind w:right="692"/>
        <w:rPr>
          <w:u w:val="single"/>
          <w:lang w:val="el-GR"/>
        </w:rPr>
      </w:pPr>
      <w:r w:rsidRPr="007D1152">
        <w:rPr>
          <w:u w:val="single"/>
          <w:lang w:val="el-GR"/>
        </w:rPr>
        <w:t>Εναλλακτικές προσφορές, αντιπροσφορές, ή προσφορές που περιλαμβάνουν μέρος της υπηρεσίας δεν γίνονται δεκτές και απορρίπτονται ως απαράδεκτες.</w:t>
      </w:r>
    </w:p>
    <w:p w:rsidR="00691B42" w:rsidRPr="007D1152" w:rsidRDefault="00D41FD6" w:rsidP="007D1152">
      <w:pPr>
        <w:pStyle w:val="BodyText"/>
        <w:spacing w:before="120" w:line="237" w:lineRule="auto"/>
        <w:ind w:right="-1"/>
        <w:rPr>
          <w:u w:val="single"/>
          <w:lang w:val="el-GR"/>
        </w:rPr>
      </w:pPr>
      <w:r w:rsidRPr="009F70BE">
        <w:rPr>
          <w:rFonts w:cs="Helvetica"/>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w:t>
      </w:r>
      <w:r w:rsidR="00E570ED">
        <w:rPr>
          <w:rFonts w:cs="Helvetica"/>
          <w:szCs w:val="22"/>
          <w:lang w:val="el-GR" w:eastAsia="el-GR"/>
        </w:rPr>
        <w:t xml:space="preserve"> </w:t>
      </w:r>
      <w:r w:rsidRPr="009F70BE">
        <w:rPr>
          <w:rFonts w:cs="Helvetica"/>
          <w:szCs w:val="22"/>
          <w:lang w:val="el-GR" w:eastAsia="el-GR"/>
        </w:rPr>
        <w:t>/συντονιστής αυτής.</w:t>
      </w:r>
      <w:r w:rsidR="00691B42" w:rsidRPr="009F70BE">
        <w:rPr>
          <w:rFonts w:cs="Helvetica"/>
          <w:szCs w:val="22"/>
          <w:lang w:val="el-GR" w:eastAsia="el-GR"/>
        </w:rPr>
        <w:t xml:space="preserve"> </w:t>
      </w:r>
      <w:r w:rsidR="00691B42" w:rsidRPr="009F70BE">
        <w:rPr>
          <w:rFonts w:cs="Times New Roman"/>
          <w:szCs w:val="22"/>
          <w:lang w:val="el-GR" w:eastAsia="en-US"/>
        </w:rPr>
        <w:t>Τα μέλη θα είναι αλληλεγγύως και καθ’ ολοκληρίαν υπεύθυνα έναντι της αναθέτουσας αρχής για την εκτέλεση του συνόλου της σύμβασης και σε περίπτωση διαδοχής ειδικής ή οιονεί καθολικής, θα έχουν δεσμεύσει τους διαδόχους τους ότι θα συνεχίσουν να συμμετέχουν στην ένωση / κοινοπραξία με τους ίδιους όρους. Σε περίπτωση κατακύρωσης ή ανάθεσης της υπηρεσίας, η ευθύνη αυτή εξακολουθεί μέχρι πλήρους εκτέλεσης της σύμβασης.</w:t>
      </w:r>
    </w:p>
    <w:p w:rsidR="00D41FD6" w:rsidRDefault="00691B42" w:rsidP="00691B42">
      <w:pPr>
        <w:rPr>
          <w:rFonts w:cs="Times New Roman"/>
          <w:szCs w:val="22"/>
          <w:lang w:val="el-GR" w:eastAsia="en-US"/>
        </w:rPr>
      </w:pPr>
      <w:r w:rsidRPr="009F70BE">
        <w:rPr>
          <w:rFonts w:cs="Times New Roman"/>
          <w:szCs w:val="22"/>
          <w:lang w:val="el-GR" w:eastAsia="en-US"/>
        </w:rPr>
        <w:t>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w:t>
      </w:r>
      <w:r w:rsidR="00E570ED">
        <w:rPr>
          <w:rFonts w:cs="Times New Roman"/>
          <w:szCs w:val="22"/>
          <w:lang w:val="el-GR" w:eastAsia="en-US"/>
        </w:rPr>
        <w:t xml:space="preserve"> </w:t>
      </w:r>
      <w:r w:rsidRPr="009F70BE">
        <w:rPr>
          <w:rFonts w:cs="Times New Roman"/>
          <w:szCs w:val="22"/>
          <w:lang w:val="el-GR" w:eastAsia="en-US"/>
        </w:rPr>
        <w:t>/</w:t>
      </w:r>
      <w:r w:rsidR="00E570ED">
        <w:rPr>
          <w:rFonts w:cs="Times New Roman"/>
          <w:szCs w:val="22"/>
          <w:lang w:val="el-GR" w:eastAsia="en-US"/>
        </w:rPr>
        <w:t xml:space="preserve"> </w:t>
      </w:r>
      <w:r w:rsidRPr="009F70BE">
        <w:rPr>
          <w:rFonts w:cs="Times New Roman"/>
          <w:szCs w:val="22"/>
          <w:lang w:val="el-GR" w:eastAsia="en-US"/>
        </w:rPr>
        <w:t>Κοινοπραξίας κατά το χρόνο εκτέλεσης της Σύμβασης, τότε εάν οι συμβατικοί όροι μπορούν να εκπληρωθούν από τα εναπομείναντα Μέλη της Ένωσης</w:t>
      </w:r>
      <w:r w:rsidR="00E570ED">
        <w:rPr>
          <w:rFonts w:cs="Times New Roman"/>
          <w:szCs w:val="22"/>
          <w:lang w:val="el-GR" w:eastAsia="en-US"/>
        </w:rPr>
        <w:t xml:space="preserve"> </w:t>
      </w:r>
      <w:r w:rsidRPr="009F70BE">
        <w:rPr>
          <w:rFonts w:cs="Times New Roman"/>
          <w:szCs w:val="22"/>
          <w:lang w:val="el-GR" w:eastAsia="en-US"/>
        </w:rPr>
        <w:t>/</w:t>
      </w:r>
      <w:r w:rsidR="00E570ED">
        <w:rPr>
          <w:rFonts w:cs="Times New Roman"/>
          <w:szCs w:val="22"/>
          <w:lang w:val="el-GR" w:eastAsia="en-US"/>
        </w:rPr>
        <w:t xml:space="preserve"> </w:t>
      </w:r>
      <w:r w:rsidRPr="009F70BE">
        <w:rPr>
          <w:rFonts w:cs="Times New Roman"/>
          <w:szCs w:val="22"/>
          <w:lang w:val="el-GR" w:eastAsia="en-US"/>
        </w:rPr>
        <w:t>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Αρχή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r w:rsidR="009F70BE" w:rsidRPr="009F70BE">
        <w:rPr>
          <w:rFonts w:cs="Times New Roman"/>
          <w:szCs w:val="22"/>
          <w:lang w:val="el-GR" w:eastAsia="en-US"/>
        </w:rPr>
        <w:t>.</w:t>
      </w:r>
    </w:p>
    <w:p w:rsidR="007D1152" w:rsidRPr="0091655D" w:rsidRDefault="007D1152" w:rsidP="007D1152">
      <w:pPr>
        <w:pStyle w:val="BodyText"/>
        <w:spacing w:before="103" w:line="237" w:lineRule="auto"/>
        <w:ind w:right="-1"/>
        <w:rPr>
          <w:rFonts w:cs="Times New Roman"/>
          <w:szCs w:val="22"/>
          <w:lang w:val="el-GR" w:eastAsia="en-US"/>
        </w:rPr>
      </w:pPr>
      <w:r w:rsidRPr="0091655D">
        <w:rPr>
          <w:rFonts w:cs="Times New Roman"/>
          <w:szCs w:val="22"/>
          <w:lang w:val="el-GR" w:eastAsia="en-US"/>
        </w:rPr>
        <w:t xml:space="preserve">Κατά τη διαδικασία αξιολόγησης των προσφορών, </w:t>
      </w:r>
      <w:r w:rsidR="0091655D" w:rsidRPr="0091655D">
        <w:rPr>
          <w:rFonts w:cs="Times New Roman"/>
          <w:szCs w:val="22"/>
          <w:lang w:val="el-GR" w:eastAsia="en-US"/>
        </w:rPr>
        <w:t>ο ΕΛΚΕ/ΟΠΑ</w:t>
      </w:r>
      <w:r w:rsidRPr="0091655D">
        <w:rPr>
          <w:rFonts w:cs="Times New Roman"/>
          <w:szCs w:val="22"/>
          <w:lang w:val="el-GR" w:eastAsia="en-US"/>
        </w:rPr>
        <w:t xml:space="preserve"> μπορεί να καλεί  εγγράφως  τους  προσφέροντες ή τους υποψηφίους να διευκρινίζουν ή να συμπληρώνουν τα έγγραφα ή δικαιολογητικά που έχουν υποβάλλει, εντός επτά (7) ημερών από την ημερομηνία κοινοποίησης σε αυτούς σχετικής πρόσκλησης. Η διευκρίνιση ή συμπλήρωση αφορά μόνο τις ασάφειες, επουσιώδεις πλημμέλειες ή πρόδηλα τυπικά σφάλματα που επιδέχονται διόρθωση ή συμπλήρωση.</w:t>
      </w:r>
    </w:p>
    <w:p w:rsidR="007D1152" w:rsidRDefault="007D1152" w:rsidP="0091655D">
      <w:pPr>
        <w:pStyle w:val="BodyText"/>
        <w:spacing w:before="120" w:line="235" w:lineRule="auto"/>
        <w:ind w:right="-1"/>
        <w:rPr>
          <w:rFonts w:cs="Times New Roman"/>
          <w:szCs w:val="22"/>
          <w:lang w:val="el-GR" w:eastAsia="en-US"/>
        </w:rPr>
      </w:pPr>
      <w:r w:rsidRPr="0091655D">
        <w:rPr>
          <w:rFonts w:cs="Times New Roman"/>
          <w:szCs w:val="22"/>
          <w:lang w:val="el-GR" w:eastAsia="en-US"/>
        </w:rPr>
        <w:t>Οποιαδήποτε διευκρίνιση ή συμπλήρωση που υποβάλλεται από τους προσφέροντες ή υποψηφίους,  χωρίς να ζητηθεί από την αναθέτουσα αρχή, δεν λαμβάνεται υπόψη.</w:t>
      </w:r>
    </w:p>
    <w:p w:rsidR="0091655D" w:rsidRPr="0091655D" w:rsidRDefault="0091655D" w:rsidP="0091655D">
      <w:pPr>
        <w:pStyle w:val="BodyText"/>
        <w:spacing w:before="120" w:line="235" w:lineRule="auto"/>
        <w:ind w:right="-1"/>
        <w:rPr>
          <w:rFonts w:cs="Times New Roman"/>
          <w:szCs w:val="22"/>
          <w:lang w:val="el-GR" w:eastAsia="en-US"/>
        </w:rPr>
      </w:pPr>
    </w:p>
    <w:p w:rsidR="00D41FD6" w:rsidRPr="00C229F3" w:rsidRDefault="00D41FD6">
      <w:pPr>
        <w:pStyle w:val="Heading3"/>
        <w:rPr>
          <w:lang w:val="el-GR"/>
        </w:rPr>
      </w:pPr>
      <w:bookmarkStart w:id="35" w:name="_Toc531962205"/>
      <w:r w:rsidRPr="00AF6EBD">
        <w:rPr>
          <w:rFonts w:ascii="Calibri" w:hAnsi="Calibri"/>
          <w:lang w:val="el-GR"/>
        </w:rPr>
        <w:t>2.4.2</w:t>
      </w:r>
      <w:r w:rsidRPr="00AF6EBD">
        <w:rPr>
          <w:rFonts w:ascii="Calibri" w:hAnsi="Calibri"/>
          <w:lang w:val="el-GR"/>
        </w:rPr>
        <w:tab/>
        <w:t>Χρόνος και Τρόπος υποβολής προσφορών</w:t>
      </w:r>
      <w:bookmarkEnd w:id="35"/>
      <w:r>
        <w:rPr>
          <w:rFonts w:ascii="Calibri" w:hAnsi="Calibri"/>
          <w:lang w:val="el-GR"/>
        </w:rPr>
        <w:t xml:space="preserve"> </w:t>
      </w:r>
    </w:p>
    <w:p w:rsidR="00AB6AAD" w:rsidRPr="009F70BE" w:rsidRDefault="00D41FD6" w:rsidP="00AB6AAD">
      <w:pPr>
        <w:rPr>
          <w:lang w:val="el-GR"/>
        </w:rPr>
      </w:pPr>
      <w:r>
        <w:rPr>
          <w:rFonts w:cs="Arial"/>
          <w:b/>
          <w:bCs/>
          <w:lang w:val="el-GR"/>
        </w:rPr>
        <w:t>2.4.2.1.</w:t>
      </w:r>
      <w:r>
        <w:rPr>
          <w:b/>
          <w:bCs/>
          <w:lang w:val="el-GR"/>
        </w:rPr>
        <w:t xml:space="preserve"> </w:t>
      </w:r>
      <w:r w:rsidR="00AB6AAD" w:rsidRPr="005B759F">
        <w:rPr>
          <w:lang w:val="el-GR"/>
        </w:rPr>
        <w:t>Οι προσφορές υποβάλλονται σφραγισμένες από τους ενδιαφερόμενους</w:t>
      </w:r>
      <w:r w:rsidR="00AB6AAD" w:rsidRPr="005B759F">
        <w:rPr>
          <w:rFonts w:cs="Verdana"/>
          <w:color w:val="000000"/>
          <w:szCs w:val="22"/>
          <w:lang w:val="el-GR" w:eastAsia="en-US"/>
        </w:rPr>
        <w:t xml:space="preserve"> μέχρι την </w:t>
      </w:r>
      <w:r w:rsidR="001477E2" w:rsidRPr="001477E2">
        <w:rPr>
          <w:rFonts w:cs="Verdana"/>
          <w:b/>
          <w:szCs w:val="22"/>
          <w:lang w:val="el-GR" w:eastAsia="en-US"/>
        </w:rPr>
        <w:t>06</w:t>
      </w:r>
      <w:r w:rsidR="00D826B3" w:rsidRPr="001477E2">
        <w:rPr>
          <w:rFonts w:cs="Verdana"/>
          <w:b/>
          <w:szCs w:val="22"/>
          <w:lang w:val="el-GR" w:eastAsia="en-US"/>
        </w:rPr>
        <w:t>/0</w:t>
      </w:r>
      <w:r w:rsidR="001477E2" w:rsidRPr="001477E2">
        <w:rPr>
          <w:rFonts w:cs="Verdana"/>
          <w:b/>
          <w:szCs w:val="22"/>
          <w:lang w:val="el-GR" w:eastAsia="en-US"/>
        </w:rPr>
        <w:t>6</w:t>
      </w:r>
      <w:r w:rsidR="00D826B3" w:rsidRPr="001477E2">
        <w:rPr>
          <w:rFonts w:cs="Verdana"/>
          <w:b/>
          <w:szCs w:val="22"/>
          <w:lang w:val="el-GR" w:eastAsia="en-US"/>
        </w:rPr>
        <w:t>/</w:t>
      </w:r>
      <w:r w:rsidR="00AB6AAD" w:rsidRPr="001477E2">
        <w:rPr>
          <w:rFonts w:cs="Verdana"/>
          <w:b/>
          <w:szCs w:val="22"/>
          <w:lang w:val="el-GR" w:eastAsia="en-US"/>
        </w:rPr>
        <w:t>201</w:t>
      </w:r>
      <w:r w:rsidR="00E570ED" w:rsidRPr="001477E2">
        <w:rPr>
          <w:rFonts w:cs="Verdana"/>
          <w:b/>
          <w:szCs w:val="22"/>
          <w:lang w:val="el-GR" w:eastAsia="en-US"/>
        </w:rPr>
        <w:t>9</w:t>
      </w:r>
      <w:r w:rsidR="00AB6AAD" w:rsidRPr="001477E2">
        <w:rPr>
          <w:rFonts w:cs="Verdana"/>
          <w:b/>
          <w:szCs w:val="22"/>
          <w:lang w:val="el-GR" w:eastAsia="en-US"/>
        </w:rPr>
        <w:t xml:space="preserve"> και ώρα 14:00</w:t>
      </w:r>
      <w:r w:rsidR="00AB6AAD" w:rsidRPr="00F30A1D">
        <w:rPr>
          <w:rFonts w:cs="Verdana"/>
          <w:b/>
          <w:szCs w:val="22"/>
          <w:lang w:val="el-GR" w:eastAsia="en-US"/>
        </w:rPr>
        <w:t xml:space="preserve">.  </w:t>
      </w:r>
      <w:r w:rsidR="00AB6AAD" w:rsidRPr="00B33D03">
        <w:rPr>
          <w:rFonts w:cs="Times New Roman"/>
          <w:szCs w:val="22"/>
          <w:lang w:val="el-GR" w:eastAsia="en-US"/>
        </w:rPr>
        <w:t xml:space="preserve">Οι προσφορές υποβάλλονται από τους συμμετέχοντες ή αποστέλλονται ταχυδρομικά με συστημένη επιστολή ή </w:t>
      </w:r>
      <w:proofErr w:type="spellStart"/>
      <w:r w:rsidR="00AB6AAD" w:rsidRPr="00B33D03">
        <w:rPr>
          <w:rFonts w:cs="Times New Roman"/>
          <w:szCs w:val="22"/>
          <w:lang w:val="el-GR" w:eastAsia="en-US"/>
        </w:rPr>
        <w:t>courier</w:t>
      </w:r>
      <w:proofErr w:type="spellEnd"/>
      <w:r w:rsidR="00AB6AAD" w:rsidRPr="00B33D03">
        <w:rPr>
          <w:rFonts w:cs="Times New Roman"/>
          <w:szCs w:val="22"/>
          <w:lang w:val="el-GR" w:eastAsia="en-US"/>
        </w:rPr>
        <w:t xml:space="preserve"> στο πρωτόκολλο του Ειδικού Λογαριασμού Κονδυλίων Έρευνας του Οικονομικού Πανεπιστημίου Αθηνών στη διεύθυνση Κεφαλληνίας 46, 11251</w:t>
      </w:r>
      <w:r w:rsidR="00AB6AAD">
        <w:rPr>
          <w:rFonts w:cs="Times New Roman"/>
          <w:szCs w:val="22"/>
          <w:lang w:val="el-GR" w:eastAsia="en-US"/>
        </w:rPr>
        <w:t>,</w:t>
      </w:r>
      <w:r w:rsidR="00AB6AAD" w:rsidRPr="00B33D03">
        <w:rPr>
          <w:rFonts w:cs="Times New Roman"/>
          <w:szCs w:val="22"/>
          <w:lang w:val="el-GR" w:eastAsia="en-US"/>
        </w:rPr>
        <w:t xml:space="preserve"> Αθήνα</w:t>
      </w:r>
      <w:r w:rsidR="00AB6AAD">
        <w:rPr>
          <w:rFonts w:cs="Times New Roman"/>
          <w:szCs w:val="22"/>
          <w:lang w:val="el-GR" w:eastAsia="en-US"/>
        </w:rPr>
        <w:t xml:space="preserve">, </w:t>
      </w:r>
      <w:r w:rsidR="00AB6AAD" w:rsidRPr="00B33D03">
        <w:rPr>
          <w:rFonts w:cs="Times New Roman"/>
          <w:szCs w:val="22"/>
          <w:lang w:val="el-GR" w:eastAsia="en-US"/>
        </w:rPr>
        <w:t xml:space="preserve">τηλέφωνο 210-8203830  </w:t>
      </w:r>
      <w:r w:rsidR="00AB6AAD" w:rsidRPr="00B33D03">
        <w:rPr>
          <w:rFonts w:cs="Times New Roman"/>
          <w:szCs w:val="22"/>
          <w:lang w:val="en-US" w:eastAsia="en-US"/>
        </w:rPr>
        <w:t>FAX</w:t>
      </w:r>
      <w:r w:rsidR="00AB6AAD" w:rsidRPr="00B33D03">
        <w:rPr>
          <w:rFonts w:cs="Times New Roman"/>
          <w:szCs w:val="22"/>
          <w:lang w:val="el-GR" w:eastAsia="en-US"/>
        </w:rPr>
        <w:t xml:space="preserve"> 210-8203831 και παραλαμβάνονται με απόδειξη (αρ. πρωτοκόλλου).</w:t>
      </w:r>
    </w:p>
    <w:p w:rsidR="00AB6AAD" w:rsidRPr="00F13603" w:rsidRDefault="00DF35E9" w:rsidP="00AB6AAD">
      <w:pPr>
        <w:spacing w:before="120"/>
        <w:rPr>
          <w:rFonts w:cs="Verdana"/>
          <w:color w:val="000000"/>
          <w:szCs w:val="22"/>
          <w:lang w:val="el-GR" w:eastAsia="en-US"/>
        </w:rPr>
      </w:pPr>
      <w:r>
        <w:rPr>
          <w:rFonts w:cs="Verdana"/>
          <w:color w:val="000000"/>
          <w:szCs w:val="22"/>
          <w:lang w:val="el-GR" w:eastAsia="en-US"/>
        </w:rPr>
        <w:t xml:space="preserve">Η προσφορά υποβάλλεται </w:t>
      </w:r>
      <w:r w:rsidR="00AB6AAD" w:rsidRPr="00B50E86">
        <w:rPr>
          <w:rFonts w:cs="Verdana"/>
          <w:color w:val="000000"/>
          <w:szCs w:val="22"/>
          <w:lang w:val="el-GR" w:eastAsia="en-US"/>
        </w:rPr>
        <w:t>συνταγμένη ή μεταφρασμένη επισήμως στην ελληνική γλώσσα (ενημερωτικά και τεχνικά φυλλάδια μπορούν να υποβάλλονται και στην αγγλική γλώσσα χωρίς να συνοδεύονται από μετάφραση στην ελληνική), σε σφραγισμένο φάκελο με τις εξής εξωτερικές ενδείξεις:</w:t>
      </w:r>
    </w:p>
    <w:p w:rsidR="00971878" w:rsidRDefault="00971878" w:rsidP="00AB6AAD">
      <w:pPr>
        <w:spacing w:before="120"/>
        <w:rPr>
          <w:rFonts w:cs="Verdana"/>
          <w:color w:val="000000"/>
          <w:szCs w:val="22"/>
          <w:lang w:val="el-GR" w:eastAsia="en-US"/>
        </w:rPr>
      </w:pPr>
    </w:p>
    <w:p w:rsidR="0091655D" w:rsidRDefault="0091655D" w:rsidP="00AB6AAD">
      <w:pPr>
        <w:spacing w:before="120"/>
        <w:rPr>
          <w:rFonts w:cs="Verdana"/>
          <w:color w:val="000000"/>
          <w:szCs w:val="22"/>
          <w:lang w:val="el-GR" w:eastAsia="en-US"/>
        </w:rPr>
      </w:pPr>
    </w:p>
    <w:p w:rsidR="0091655D" w:rsidRDefault="0091655D" w:rsidP="00AB6AAD">
      <w:pPr>
        <w:spacing w:before="120"/>
        <w:rPr>
          <w:rFonts w:cs="Verdana"/>
          <w:color w:val="000000"/>
          <w:szCs w:val="22"/>
          <w:lang w:val="el-GR" w:eastAsia="en-US"/>
        </w:rPr>
      </w:pPr>
    </w:p>
    <w:p w:rsidR="0091655D" w:rsidRDefault="0091655D" w:rsidP="00AB6AAD">
      <w:pPr>
        <w:spacing w:before="120"/>
        <w:rPr>
          <w:rFonts w:cs="Verdana"/>
          <w:color w:val="000000"/>
          <w:szCs w:val="22"/>
          <w:lang w:val="el-GR" w:eastAsia="en-US"/>
        </w:rPr>
      </w:pPr>
    </w:p>
    <w:p w:rsidR="0091655D" w:rsidRDefault="0091655D" w:rsidP="00AB6AAD">
      <w:pPr>
        <w:spacing w:before="120"/>
        <w:rPr>
          <w:rFonts w:cs="Verdana"/>
          <w:color w:val="000000"/>
          <w:szCs w:val="22"/>
          <w:lang w:val="el-GR" w:eastAsia="en-US"/>
        </w:rPr>
      </w:pPr>
    </w:p>
    <w:p w:rsidR="0091655D" w:rsidRDefault="0091655D" w:rsidP="00AB6AAD">
      <w:pPr>
        <w:spacing w:before="120"/>
        <w:rPr>
          <w:rFonts w:cs="Verdana"/>
          <w:color w:val="000000"/>
          <w:szCs w:val="22"/>
          <w:lang w:val="el-GR" w:eastAsia="en-US"/>
        </w:rPr>
      </w:pPr>
    </w:p>
    <w:p w:rsidR="0091655D" w:rsidRPr="00F13603" w:rsidRDefault="0091655D" w:rsidP="00AB6AAD">
      <w:pPr>
        <w:spacing w:before="120"/>
        <w:rPr>
          <w:rFonts w:cs="Verdana"/>
          <w:color w:val="000000"/>
          <w:szCs w:val="22"/>
          <w:lang w:val="el-GR" w:eastAsia="en-US"/>
        </w:rPr>
      </w:pPr>
    </w:p>
    <w:tbl>
      <w:tblPr>
        <w:tblW w:w="855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AB6AAD" w:rsidRPr="001A574C" w:rsidTr="00B50332">
        <w:trPr>
          <w:trHeight w:val="540"/>
        </w:trPr>
        <w:tc>
          <w:tcPr>
            <w:tcW w:w="8550" w:type="dxa"/>
            <w:tcBorders>
              <w:bottom w:val="single" w:sz="4" w:space="0" w:color="auto"/>
            </w:tcBorders>
          </w:tcPr>
          <w:p w:rsidR="00AB6AAD" w:rsidRPr="00B50E86" w:rsidRDefault="00AB6AAD" w:rsidP="00B50332">
            <w:pPr>
              <w:suppressAutoHyphens w:val="0"/>
              <w:spacing w:after="0"/>
              <w:ind w:left="120" w:right="6"/>
              <w:jc w:val="center"/>
              <w:rPr>
                <w:rFonts w:cs="Verdana"/>
                <w:b/>
                <w:bCs/>
                <w:i/>
                <w:iCs/>
                <w:color w:val="000000"/>
                <w:spacing w:val="-4"/>
                <w:szCs w:val="22"/>
                <w:lang w:val="el-GR" w:eastAsia="en-US"/>
              </w:rPr>
            </w:pPr>
            <w:r w:rsidRPr="00B50E86">
              <w:rPr>
                <w:rFonts w:cs="Verdana"/>
                <w:b/>
                <w:bCs/>
                <w:i/>
                <w:iCs/>
                <w:color w:val="000000"/>
                <w:spacing w:val="-4"/>
                <w:szCs w:val="22"/>
                <w:lang w:val="el-GR" w:eastAsia="en-US"/>
              </w:rPr>
              <w:t xml:space="preserve">Στοιχεία Αποστολέα (υποψήφιου Αναδόχου): </w:t>
            </w:r>
          </w:p>
          <w:p w:rsidR="00AB6AAD" w:rsidRPr="00B50E86" w:rsidRDefault="00AB6AAD" w:rsidP="00B50332">
            <w:pPr>
              <w:suppressAutoHyphens w:val="0"/>
              <w:spacing w:after="0"/>
              <w:ind w:left="120" w:right="6"/>
              <w:jc w:val="center"/>
              <w:rPr>
                <w:rFonts w:cs="Verdana"/>
                <w:i/>
                <w:iCs/>
                <w:color w:val="000000"/>
                <w:spacing w:val="-15"/>
                <w:szCs w:val="22"/>
                <w:lang w:val="el-GR" w:eastAsia="en-US"/>
              </w:rPr>
            </w:pPr>
            <w:r w:rsidRPr="00B50E86">
              <w:rPr>
                <w:rFonts w:cs="Verdana"/>
                <w:i/>
                <w:iCs/>
                <w:color w:val="000000"/>
                <w:spacing w:val="-15"/>
                <w:szCs w:val="22"/>
                <w:lang w:val="el-GR" w:eastAsia="en-US"/>
              </w:rPr>
              <w:t xml:space="preserve">Ονοματεπώνυμο φυσικού προσώπου ή Επωνυμία νομικού προσώπου, </w:t>
            </w:r>
            <w:r w:rsidRPr="00B50E86">
              <w:rPr>
                <w:rFonts w:cs="Verdana"/>
                <w:i/>
                <w:iCs/>
                <w:color w:val="000000"/>
                <w:spacing w:val="-11"/>
                <w:szCs w:val="22"/>
                <w:lang w:val="el-GR" w:eastAsia="en-US"/>
              </w:rPr>
              <w:t>Ταχυδρομική διεύθυνση, Τηλέφωνο, Αριθμός τηλεομοιοτυπίας και διεύθυνση ηλεκτρονικού ταχυδρομείου</w:t>
            </w:r>
          </w:p>
        </w:tc>
      </w:tr>
      <w:tr w:rsidR="00AB6AAD" w:rsidRPr="001A574C" w:rsidTr="00B50332">
        <w:trPr>
          <w:trHeight w:val="3279"/>
        </w:trPr>
        <w:tc>
          <w:tcPr>
            <w:tcW w:w="8550" w:type="dxa"/>
          </w:tcPr>
          <w:p w:rsidR="00AB6AAD" w:rsidRPr="00B50E86" w:rsidRDefault="00AB6AAD" w:rsidP="00B50332">
            <w:pPr>
              <w:suppressAutoHyphens w:val="0"/>
              <w:spacing w:after="0"/>
              <w:ind w:left="120" w:right="6"/>
              <w:jc w:val="center"/>
              <w:rPr>
                <w:rFonts w:cs="Verdana"/>
                <w:color w:val="000000"/>
                <w:spacing w:val="-14"/>
                <w:szCs w:val="22"/>
                <w:lang w:val="el-GR" w:eastAsia="en-US"/>
              </w:rPr>
            </w:pPr>
            <w:r w:rsidRPr="00B50E86">
              <w:rPr>
                <w:rFonts w:cs="Verdana"/>
                <w:b/>
                <w:bCs/>
                <w:i/>
                <w:iCs/>
                <w:color w:val="000000"/>
                <w:spacing w:val="-4"/>
                <w:szCs w:val="22"/>
                <w:lang w:val="el-GR" w:eastAsia="en-US"/>
              </w:rPr>
              <w:t xml:space="preserve">   Διεύθυνση υποβολής και στοιχεία του διαγωνισμού:</w:t>
            </w:r>
          </w:p>
          <w:p w:rsidR="00AB6AAD" w:rsidRPr="00B50E86" w:rsidRDefault="00AB6AAD" w:rsidP="00B50332">
            <w:pPr>
              <w:suppressAutoHyphens w:val="0"/>
              <w:spacing w:after="0"/>
              <w:ind w:left="120" w:right="6"/>
              <w:jc w:val="center"/>
              <w:rPr>
                <w:rFonts w:cs="Verdana"/>
                <w:color w:val="000000"/>
                <w:spacing w:val="-14"/>
                <w:szCs w:val="22"/>
                <w:lang w:val="el-GR" w:eastAsia="en-US"/>
              </w:rPr>
            </w:pPr>
            <w:r w:rsidRPr="00B50E86">
              <w:rPr>
                <w:rFonts w:cs="Verdana"/>
                <w:color w:val="000000"/>
                <w:spacing w:val="-14"/>
                <w:szCs w:val="22"/>
                <w:lang w:val="el-GR" w:eastAsia="en-US"/>
              </w:rPr>
              <w:t>ΠΡΟΣ ΤΟΝ</w:t>
            </w:r>
          </w:p>
          <w:p w:rsidR="00AB6AAD" w:rsidRPr="00B50E86" w:rsidRDefault="00AB6AAD" w:rsidP="00B50332">
            <w:pPr>
              <w:suppressAutoHyphens w:val="0"/>
              <w:spacing w:after="0"/>
              <w:jc w:val="center"/>
              <w:rPr>
                <w:rFonts w:cs="Verdana"/>
                <w:szCs w:val="22"/>
                <w:lang w:val="el-GR" w:eastAsia="en-US"/>
              </w:rPr>
            </w:pPr>
            <w:r w:rsidRPr="00B50E86">
              <w:rPr>
                <w:rFonts w:cs="Verdana"/>
                <w:szCs w:val="22"/>
                <w:lang w:val="el-GR" w:eastAsia="en-US"/>
              </w:rPr>
              <w:t>ΕΙΔΙΚΟ ΛΟΓΑΡΙΑΣΜΟ ΚΟΝΔΥΛΙΩΝ ΕΡΕΥΝΑΣ</w:t>
            </w:r>
          </w:p>
          <w:p w:rsidR="00AB6AAD" w:rsidRPr="00B50E86" w:rsidRDefault="00AB6AAD" w:rsidP="00B50332">
            <w:pPr>
              <w:suppressAutoHyphens w:val="0"/>
              <w:spacing w:after="0"/>
              <w:ind w:left="120" w:right="6"/>
              <w:jc w:val="center"/>
              <w:rPr>
                <w:rFonts w:cs="Verdana"/>
                <w:b/>
                <w:bCs/>
                <w:color w:val="000000"/>
                <w:spacing w:val="-9"/>
                <w:szCs w:val="22"/>
                <w:lang w:val="el-GR" w:eastAsia="en-US"/>
              </w:rPr>
            </w:pPr>
            <w:r w:rsidRPr="00B50E86">
              <w:rPr>
                <w:rFonts w:cs="Verdana"/>
                <w:szCs w:val="22"/>
                <w:lang w:val="el-GR" w:eastAsia="en-US"/>
              </w:rPr>
              <w:t>ΤΟΥ ΟΙΚΟΝΟΜΙΚΟΥ ΠΑΝΕΠΙΣΤΗΜΙΟΥΑΘΗΝΩΝ</w:t>
            </w:r>
          </w:p>
          <w:p w:rsidR="00AB6AAD" w:rsidRPr="00B50E86" w:rsidRDefault="00AB6AAD" w:rsidP="00B50332">
            <w:pPr>
              <w:suppressAutoHyphens w:val="0"/>
              <w:spacing w:after="0"/>
              <w:ind w:left="120" w:right="6"/>
              <w:jc w:val="center"/>
              <w:rPr>
                <w:rFonts w:cs="Verdana"/>
                <w:b/>
                <w:bCs/>
                <w:color w:val="000000"/>
                <w:spacing w:val="-9"/>
                <w:sz w:val="18"/>
                <w:szCs w:val="18"/>
                <w:lang w:val="el-GR" w:eastAsia="en-US"/>
              </w:rPr>
            </w:pPr>
          </w:p>
          <w:p w:rsidR="00AB6AAD" w:rsidRPr="00B50E86" w:rsidRDefault="00AB6AAD" w:rsidP="00B50332">
            <w:pPr>
              <w:suppressAutoHyphens w:val="0"/>
              <w:spacing w:after="0"/>
              <w:ind w:left="120" w:right="6"/>
              <w:jc w:val="center"/>
              <w:rPr>
                <w:rFonts w:eastAsia="Calibri" w:cs="MyriadPro-Regular"/>
                <w:sz w:val="18"/>
                <w:szCs w:val="18"/>
                <w:lang w:val="el-GR" w:eastAsia="en-US"/>
              </w:rPr>
            </w:pPr>
            <w:r w:rsidRPr="00B50E86">
              <w:rPr>
                <w:rFonts w:eastAsia="Calibri" w:cs="MyriadPro-Regular"/>
                <w:sz w:val="18"/>
                <w:szCs w:val="18"/>
                <w:lang w:val="el-GR" w:eastAsia="en-US"/>
              </w:rPr>
              <w:t>Κεφαλληνίας 46, 112 51 Αθήνα (1</w:t>
            </w:r>
            <w:r w:rsidRPr="00B50E86">
              <w:rPr>
                <w:rFonts w:eastAsia="Calibri" w:cs="MyriadPro-Regular"/>
                <w:sz w:val="18"/>
                <w:szCs w:val="18"/>
                <w:vertAlign w:val="superscript"/>
                <w:lang w:val="el-GR" w:eastAsia="en-US"/>
              </w:rPr>
              <w:t>ος</w:t>
            </w:r>
            <w:r w:rsidRPr="00B50E86">
              <w:rPr>
                <w:rFonts w:eastAsia="Calibri" w:cs="MyriadPro-Regular"/>
                <w:sz w:val="18"/>
                <w:szCs w:val="18"/>
                <w:lang w:val="el-GR" w:eastAsia="en-US"/>
              </w:rPr>
              <w:t xml:space="preserve"> ΌΡΟΦΟΣ) </w:t>
            </w:r>
          </w:p>
          <w:p w:rsidR="00AB6AAD" w:rsidRPr="00B50E86" w:rsidRDefault="00AB6AAD" w:rsidP="00B50332">
            <w:pPr>
              <w:suppressAutoHyphens w:val="0"/>
              <w:spacing w:after="0"/>
              <w:ind w:left="120" w:right="6"/>
              <w:jc w:val="center"/>
              <w:rPr>
                <w:rFonts w:cs="Verdana"/>
                <w:b/>
                <w:bCs/>
                <w:color w:val="000000"/>
                <w:spacing w:val="-9"/>
                <w:szCs w:val="22"/>
                <w:lang w:val="el-GR" w:eastAsia="en-US"/>
              </w:rPr>
            </w:pPr>
          </w:p>
          <w:p w:rsidR="00AB6AAD" w:rsidRPr="0091655D" w:rsidRDefault="00AB6AAD" w:rsidP="00B50332">
            <w:pPr>
              <w:suppressAutoHyphens w:val="0"/>
              <w:spacing w:after="0"/>
              <w:ind w:left="120" w:right="6"/>
              <w:jc w:val="center"/>
              <w:rPr>
                <w:rFonts w:cs="Verdana"/>
                <w:b/>
                <w:bCs/>
                <w:szCs w:val="22"/>
                <w:lang w:val="el-GR" w:eastAsia="en-US"/>
              </w:rPr>
            </w:pPr>
            <w:r w:rsidRPr="0091655D">
              <w:rPr>
                <w:rFonts w:cs="Verdana"/>
                <w:b/>
                <w:bCs/>
                <w:color w:val="000000"/>
                <w:spacing w:val="-9"/>
                <w:szCs w:val="22"/>
                <w:lang w:val="el-GR" w:eastAsia="en-US"/>
              </w:rPr>
              <w:t xml:space="preserve">ΦΑΚΕΛΟΣ ΠΡΟΣΦΟΡΑΣ ΓΙΑ ΤΟΝ ΣΥΝΟΠΤΙΚΟ </w:t>
            </w:r>
            <w:r w:rsidRPr="0091655D">
              <w:rPr>
                <w:rFonts w:cs="Verdana"/>
                <w:b/>
                <w:bCs/>
                <w:spacing w:val="-9"/>
                <w:szCs w:val="22"/>
                <w:lang w:val="el-GR" w:eastAsia="en-US"/>
              </w:rPr>
              <w:t xml:space="preserve">ΔΙΑΓΩΝΙΣΜΟ </w:t>
            </w:r>
            <w:proofErr w:type="spellStart"/>
            <w:r w:rsidRPr="0091655D">
              <w:rPr>
                <w:rFonts w:cs="Verdana"/>
                <w:b/>
                <w:bCs/>
                <w:spacing w:val="-9"/>
                <w:szCs w:val="22"/>
                <w:lang w:val="el-GR" w:eastAsia="en-US"/>
              </w:rPr>
              <w:t>Νο</w:t>
            </w:r>
            <w:proofErr w:type="spellEnd"/>
            <w:r w:rsidR="00DA766A" w:rsidRPr="0091655D">
              <w:rPr>
                <w:rFonts w:cs="Verdana"/>
                <w:b/>
                <w:bCs/>
                <w:spacing w:val="-9"/>
                <w:szCs w:val="22"/>
                <w:lang w:val="el-GR" w:eastAsia="en-US"/>
              </w:rPr>
              <w:t xml:space="preserve"> 03</w:t>
            </w:r>
            <w:r w:rsidR="00E570ED" w:rsidRPr="0091655D">
              <w:rPr>
                <w:rFonts w:cs="Verdana"/>
                <w:b/>
                <w:bCs/>
                <w:spacing w:val="-9"/>
                <w:szCs w:val="22"/>
                <w:lang w:val="el-GR" w:eastAsia="en-US"/>
              </w:rPr>
              <w:t>/2019</w:t>
            </w:r>
          </w:p>
          <w:p w:rsidR="00AB6AAD" w:rsidRPr="0091655D" w:rsidRDefault="00AB6AAD" w:rsidP="00B50332">
            <w:pPr>
              <w:suppressAutoHyphens w:val="0"/>
              <w:spacing w:after="0"/>
              <w:ind w:left="120" w:right="6"/>
              <w:jc w:val="center"/>
              <w:rPr>
                <w:rFonts w:cs="Verdana"/>
                <w:b/>
                <w:bCs/>
                <w:color w:val="000000"/>
                <w:szCs w:val="22"/>
                <w:lang w:val="el-GR" w:eastAsia="en-US"/>
              </w:rPr>
            </w:pPr>
            <w:r w:rsidRPr="0091655D">
              <w:rPr>
                <w:rFonts w:cs="Verdana"/>
                <w:b/>
                <w:bCs/>
                <w:color w:val="000000"/>
                <w:szCs w:val="22"/>
                <w:lang w:val="el-GR" w:eastAsia="en-US"/>
              </w:rPr>
              <w:t xml:space="preserve">Προκήρυξη αρ. </w:t>
            </w:r>
            <w:proofErr w:type="spellStart"/>
            <w:r w:rsidRPr="0091655D">
              <w:rPr>
                <w:rFonts w:cs="Verdana"/>
                <w:b/>
                <w:bCs/>
                <w:color w:val="000000"/>
                <w:szCs w:val="22"/>
                <w:lang w:val="el-GR" w:eastAsia="en-US"/>
              </w:rPr>
              <w:t>πρωτ</w:t>
            </w:r>
            <w:proofErr w:type="spellEnd"/>
            <w:r w:rsidRPr="0091655D">
              <w:rPr>
                <w:rFonts w:cs="Verdana"/>
                <w:b/>
                <w:bCs/>
                <w:color w:val="000000"/>
                <w:szCs w:val="22"/>
                <w:lang w:val="el-GR" w:eastAsia="en-US"/>
              </w:rPr>
              <w:t xml:space="preserve">. </w:t>
            </w:r>
            <w:r w:rsidR="00FC481B" w:rsidRPr="0091655D">
              <w:rPr>
                <w:rFonts w:cs="Times New Roman"/>
                <w:b/>
                <w:sz w:val="24"/>
                <w:lang w:val="el-GR" w:eastAsia="en-US"/>
              </w:rPr>
              <w:t>1807/15252-19</w:t>
            </w:r>
          </w:p>
          <w:p w:rsidR="00AB6AAD" w:rsidRPr="001477E2" w:rsidRDefault="00AB6AAD" w:rsidP="00B50332">
            <w:pPr>
              <w:suppressAutoHyphens w:val="0"/>
              <w:spacing w:after="0"/>
              <w:ind w:left="120" w:right="6"/>
              <w:jc w:val="center"/>
              <w:rPr>
                <w:rFonts w:cs="Verdana"/>
                <w:color w:val="000000"/>
                <w:szCs w:val="22"/>
                <w:lang w:val="el-GR" w:eastAsia="en-US"/>
              </w:rPr>
            </w:pPr>
            <w:r w:rsidRPr="001477E2">
              <w:rPr>
                <w:rFonts w:cs="Verdana"/>
                <w:color w:val="000000"/>
                <w:szCs w:val="22"/>
                <w:lang w:val="el-GR" w:eastAsia="en-US"/>
              </w:rPr>
              <w:t xml:space="preserve">(Ημερομηνία Διενέργειας: </w:t>
            </w:r>
            <w:r w:rsidR="001477E2" w:rsidRPr="001477E2">
              <w:rPr>
                <w:rFonts w:cs="Verdana"/>
                <w:szCs w:val="22"/>
                <w:lang w:val="el-GR" w:eastAsia="en-US"/>
              </w:rPr>
              <w:t>11</w:t>
            </w:r>
            <w:r w:rsidR="00D826B3" w:rsidRPr="001477E2">
              <w:rPr>
                <w:rFonts w:cs="Verdana"/>
                <w:szCs w:val="22"/>
                <w:lang w:val="el-GR" w:eastAsia="en-US"/>
              </w:rPr>
              <w:t>/0</w:t>
            </w:r>
            <w:r w:rsidR="001477E2" w:rsidRPr="001477E2">
              <w:rPr>
                <w:rFonts w:cs="Verdana"/>
                <w:szCs w:val="22"/>
                <w:lang w:val="el-GR" w:eastAsia="en-US"/>
              </w:rPr>
              <w:t>6</w:t>
            </w:r>
            <w:r w:rsidR="00A9495D" w:rsidRPr="001477E2">
              <w:rPr>
                <w:rFonts w:cs="Verdana"/>
                <w:szCs w:val="22"/>
                <w:lang w:val="el-GR" w:eastAsia="en-US"/>
              </w:rPr>
              <w:t>/2019</w:t>
            </w:r>
            <w:r w:rsidRPr="001477E2">
              <w:rPr>
                <w:rFonts w:cs="Verdana"/>
                <w:szCs w:val="22"/>
                <w:lang w:val="el-GR" w:eastAsia="en-US"/>
              </w:rPr>
              <w:t>)</w:t>
            </w:r>
          </w:p>
          <w:p w:rsidR="00AB6AAD" w:rsidRPr="00B50E86" w:rsidRDefault="00AB6AAD" w:rsidP="00B50332">
            <w:pPr>
              <w:suppressAutoHyphens w:val="0"/>
              <w:spacing w:after="0"/>
              <w:ind w:left="120" w:right="6"/>
              <w:jc w:val="center"/>
              <w:rPr>
                <w:rFonts w:cs="Verdana"/>
                <w:szCs w:val="22"/>
                <w:lang w:val="el-GR" w:eastAsia="en-US"/>
              </w:rPr>
            </w:pPr>
            <w:r w:rsidRPr="001477E2">
              <w:rPr>
                <w:rFonts w:cs="Verdana"/>
                <w:color w:val="000000"/>
                <w:szCs w:val="22"/>
                <w:lang w:val="el-GR" w:eastAsia="en-US"/>
              </w:rPr>
              <w:t xml:space="preserve">Ημερομηνία κατάθεσης προσφοράς: </w:t>
            </w:r>
            <w:r w:rsidRPr="001477E2">
              <w:rPr>
                <w:rFonts w:cs="Verdana"/>
                <w:szCs w:val="22"/>
                <w:lang w:val="el-GR" w:eastAsia="en-US"/>
              </w:rPr>
              <w:t>…/…/201</w:t>
            </w:r>
            <w:r w:rsidR="00A9495D" w:rsidRPr="001477E2">
              <w:rPr>
                <w:rFonts w:cs="Verdana"/>
                <w:szCs w:val="22"/>
                <w:lang w:val="el-GR" w:eastAsia="en-US"/>
              </w:rPr>
              <w:t>9</w:t>
            </w:r>
          </w:p>
          <w:p w:rsidR="00AB6AAD" w:rsidRDefault="00AB6AAD" w:rsidP="00B50332">
            <w:pPr>
              <w:suppressAutoHyphens w:val="0"/>
              <w:spacing w:after="0"/>
              <w:ind w:left="120" w:right="6"/>
              <w:jc w:val="center"/>
              <w:rPr>
                <w:rFonts w:cs="Verdana"/>
                <w:color w:val="000000"/>
                <w:spacing w:val="-3"/>
                <w:szCs w:val="22"/>
                <w:lang w:val="el-GR" w:eastAsia="en-US"/>
              </w:rPr>
            </w:pPr>
          </w:p>
          <w:p w:rsidR="00DA766A" w:rsidRPr="00DA766A" w:rsidRDefault="00DA766A" w:rsidP="00B50332">
            <w:pPr>
              <w:suppressAutoHyphens w:val="0"/>
              <w:spacing w:after="0"/>
              <w:ind w:left="120" w:right="6"/>
              <w:jc w:val="center"/>
              <w:rPr>
                <w:rFonts w:cs="Verdana"/>
                <w:b/>
                <w:color w:val="000000"/>
                <w:spacing w:val="-3"/>
                <w:szCs w:val="22"/>
                <w:lang w:val="el-GR" w:eastAsia="en-US"/>
              </w:rPr>
            </w:pPr>
            <w:r>
              <w:rPr>
                <w:szCs w:val="22"/>
                <w:lang w:val="el-GR"/>
              </w:rPr>
              <w:t>«</w:t>
            </w:r>
            <w:r w:rsidRPr="00DA766A">
              <w:rPr>
                <w:szCs w:val="22"/>
                <w:lang w:val="el-GR"/>
              </w:rPr>
              <w:t>Ανάθεση Υπηρεσιών επισκευής και συντήρησης των Κτιρίων στα οποία Πραγματοποιούνται τα Προπτυχιακά και Μεταπτυχιακά Προγράμματα Σπουδών του Οικονομικού Πανεπιστημίου Αθηνών, για χρονικό διάστημα από την υπογραφή τη</w:t>
            </w:r>
            <w:r w:rsidR="00540D98">
              <w:rPr>
                <w:szCs w:val="22"/>
                <w:lang w:val="el-GR"/>
              </w:rPr>
              <w:t xml:space="preserve">ς σύμβασης και μέχρι τέλους Νοεμβρίου </w:t>
            </w:r>
            <w:r w:rsidRPr="00DA766A">
              <w:rPr>
                <w:szCs w:val="22"/>
                <w:lang w:val="el-GR"/>
              </w:rPr>
              <w:t>2019 ή μέχρι εξαντλήσεως του ποσού της σύμβασης</w:t>
            </w:r>
            <w:r>
              <w:rPr>
                <w:szCs w:val="22"/>
                <w:lang w:val="el-GR"/>
              </w:rPr>
              <w:t>»</w:t>
            </w:r>
          </w:p>
          <w:p w:rsidR="00AB6AAD" w:rsidRPr="00B50E86" w:rsidRDefault="00AB6AAD" w:rsidP="00B50332">
            <w:pPr>
              <w:suppressAutoHyphens w:val="0"/>
              <w:spacing w:after="0"/>
              <w:ind w:left="120" w:right="6"/>
              <w:jc w:val="center"/>
              <w:rPr>
                <w:rFonts w:cs="Verdana"/>
                <w:b/>
                <w:bCs/>
                <w:color w:val="FF0000"/>
                <w:szCs w:val="22"/>
                <w:u w:val="single"/>
                <w:lang w:val="el-GR" w:eastAsia="en-US"/>
              </w:rPr>
            </w:pPr>
          </w:p>
          <w:p w:rsidR="00AB6AAD" w:rsidRPr="00B50E86" w:rsidRDefault="00AB6AAD" w:rsidP="00B50332">
            <w:pPr>
              <w:suppressAutoHyphens w:val="0"/>
              <w:spacing w:after="0"/>
              <w:ind w:left="120" w:right="6"/>
              <w:jc w:val="center"/>
              <w:rPr>
                <w:rFonts w:cs="Verdana"/>
                <w:color w:val="000000"/>
                <w:spacing w:val="-3"/>
                <w:szCs w:val="22"/>
                <w:lang w:val="el-GR" w:eastAsia="en-US"/>
              </w:rPr>
            </w:pPr>
            <w:r w:rsidRPr="00B50E86">
              <w:rPr>
                <w:rFonts w:cs="Verdana"/>
                <w:b/>
                <w:bCs/>
                <w:szCs w:val="22"/>
                <w:u w:val="single"/>
                <w:lang w:val="el-GR" w:eastAsia="en-US"/>
              </w:rPr>
              <w:t>ΠΡΟΣΟΧΗ</w:t>
            </w:r>
            <w:r w:rsidRPr="00B50E86">
              <w:rPr>
                <w:rFonts w:cs="Verdana"/>
                <w:szCs w:val="22"/>
                <w:lang w:val="el-GR" w:eastAsia="en-US"/>
              </w:rPr>
              <w:t>:</w:t>
            </w:r>
            <w:r w:rsidRPr="00B50E86">
              <w:rPr>
                <w:rFonts w:cs="Verdana"/>
                <w:color w:val="000000"/>
                <w:szCs w:val="22"/>
                <w:lang w:val="el-GR" w:eastAsia="en-US"/>
              </w:rPr>
              <w:t xml:space="preserve"> Να ΜΗΝ αποσφραγισθεί από την Ταχυδρομική Υπηρεσία &amp; το Πρωτόκολλο.</w:t>
            </w:r>
          </w:p>
          <w:p w:rsidR="00AB6AAD" w:rsidRPr="00B50E86" w:rsidRDefault="00AB6AAD" w:rsidP="00B50332">
            <w:pPr>
              <w:suppressAutoHyphens w:val="0"/>
              <w:spacing w:after="0"/>
              <w:ind w:right="6"/>
              <w:rPr>
                <w:rFonts w:cs="Verdana"/>
                <w:b/>
                <w:bCs/>
                <w:szCs w:val="22"/>
                <w:lang w:val="el-GR" w:eastAsia="en-US"/>
              </w:rPr>
            </w:pPr>
          </w:p>
        </w:tc>
      </w:tr>
    </w:tbl>
    <w:p w:rsidR="00AB6AAD" w:rsidRDefault="00AB6AAD" w:rsidP="00AB6AAD">
      <w:pPr>
        <w:suppressAutoHyphens w:val="0"/>
        <w:spacing w:after="200" w:line="276" w:lineRule="auto"/>
        <w:rPr>
          <w:rFonts w:eastAsia="Calibri" w:cs="Times New Roman"/>
          <w:szCs w:val="22"/>
          <w:lang w:val="el-GR" w:eastAsia="en-US"/>
        </w:rPr>
      </w:pPr>
    </w:p>
    <w:p w:rsidR="00AB6AAD" w:rsidRPr="00B50E86" w:rsidRDefault="00AB6AAD" w:rsidP="00AB6AAD">
      <w:pPr>
        <w:suppressAutoHyphens w:val="0"/>
        <w:spacing w:after="200" w:line="276" w:lineRule="auto"/>
        <w:rPr>
          <w:rFonts w:eastAsia="Calibri"/>
          <w:szCs w:val="22"/>
          <w:lang w:val="el-GR" w:eastAsia="en-US"/>
        </w:rPr>
      </w:pPr>
      <w:r w:rsidRPr="00B50E86">
        <w:rPr>
          <w:rFonts w:eastAsia="Calibri" w:cs="Times New Roman"/>
          <w:szCs w:val="22"/>
          <w:lang w:val="el-GR" w:eastAsia="en-US"/>
        </w:rPr>
        <w:t xml:space="preserve">Στην περίπτωση της ταχυδρομικής αποστολής, οι προσφορές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 Για την εμπρόθεσμη υποβολή των προσφορών λαμβάνεται υπόψη η ημερομηνία παράδοσης στον ΕΛΚΕ/ΟΠΑ </w:t>
      </w:r>
      <w:r w:rsidRPr="00B50E86">
        <w:rPr>
          <w:rFonts w:eastAsia="Calibri"/>
          <w:szCs w:val="22"/>
          <w:lang w:val="el-GR" w:eastAsia="en-US"/>
        </w:rPr>
        <w:t xml:space="preserve">και όχι η ημερομηνία σφραγίδας του ταχυδρομείου ή παραλαβής του φακέλου από το </w:t>
      </w:r>
      <w:proofErr w:type="spellStart"/>
      <w:r w:rsidRPr="00B50E86">
        <w:rPr>
          <w:rFonts w:eastAsia="Calibri"/>
          <w:szCs w:val="22"/>
          <w:lang w:val="el-GR" w:eastAsia="en-US"/>
        </w:rPr>
        <w:t>courier</w:t>
      </w:r>
      <w:proofErr w:type="spellEnd"/>
      <w:r w:rsidRPr="00B50E86">
        <w:rPr>
          <w:rFonts w:eastAsia="Calibri"/>
          <w:szCs w:val="22"/>
          <w:lang w:val="el-GR" w:eastAsia="en-US"/>
        </w:rPr>
        <w:t>.</w:t>
      </w:r>
    </w:p>
    <w:p w:rsidR="00971878" w:rsidRPr="00F13603" w:rsidRDefault="00AB6AAD" w:rsidP="00AB6AAD">
      <w:pPr>
        <w:suppressAutoHyphens w:val="0"/>
        <w:spacing w:after="200" w:line="276" w:lineRule="auto"/>
        <w:rPr>
          <w:lang w:val="el-GR"/>
        </w:rPr>
      </w:pPr>
      <w:r w:rsidRPr="00B50E86">
        <w:rPr>
          <w:rFonts w:eastAsia="Calibri"/>
          <w:szCs w:val="22"/>
          <w:lang w:val="el-GR" w:eastAsia="en-US"/>
        </w:rPr>
        <w:t xml:space="preserve">Δε θα ληφθούν υπόψη προσφορές που είτε υποβλήθηκαν μετά από την καθορισμένη ημερομηνία και ώρα είτε ταχυδρομήθηκαν έγκαιρα, αλλά δεν έφθασαν στην Αναθέτουσα Αρχή έγκαιρα. </w:t>
      </w:r>
      <w:r w:rsidRPr="00B50E86">
        <w:rPr>
          <w:rFonts w:eastAsia="Calibri"/>
          <w:szCs w:val="22"/>
          <w:lang w:val="en-US" w:eastAsia="en-US"/>
        </w:rPr>
        <w:t>O</w:t>
      </w:r>
      <w:r w:rsidRPr="00B50E86">
        <w:rPr>
          <w:rFonts w:eastAsia="Calibri"/>
          <w:szCs w:val="22"/>
          <w:lang w:val="el-GR" w:eastAsia="en-US"/>
        </w:rPr>
        <w:t xml:space="preserve"> ΕΛΚΕ/ΟΠΑ ουδεμία ευθύνη φέρει για τη μη εμπρόθεσμη παραλαβή της Προσφοράς ή για το περιεχόμενο των φακέλων που τη συνοδεύουν.</w:t>
      </w:r>
      <w:r>
        <w:rPr>
          <w:lang w:val="el-GR"/>
        </w:rPr>
        <w:t xml:space="preserve"> </w:t>
      </w:r>
    </w:p>
    <w:p w:rsidR="0091655D" w:rsidRDefault="00D41FD6">
      <w:pPr>
        <w:rPr>
          <w:lang w:val="el-GR"/>
        </w:rPr>
      </w:pPr>
      <w:r>
        <w:rPr>
          <w:b/>
          <w:bCs/>
          <w:lang w:val="el-GR"/>
        </w:rPr>
        <w:t>2.4.2.</w:t>
      </w:r>
      <w:r w:rsidR="00494398">
        <w:rPr>
          <w:b/>
          <w:bCs/>
          <w:lang w:val="el-GR"/>
        </w:rPr>
        <w:t>2</w:t>
      </w:r>
      <w:r>
        <w:rPr>
          <w:b/>
          <w:bCs/>
          <w:lang w:val="el-GR"/>
        </w:rPr>
        <w:t>.</w:t>
      </w:r>
      <w:r>
        <w:rPr>
          <w:lang w:val="el-GR"/>
        </w:rPr>
        <w:t xml:space="preserve"> </w:t>
      </w:r>
      <w:r w:rsidR="006510FA" w:rsidRPr="00FA4251">
        <w:rPr>
          <w:lang w:val="el-GR"/>
        </w:rPr>
        <w:t xml:space="preserve">Μετά την παρέλευση της καταληκτικής ημερομηνίας και ώρας, δεν </w:t>
      </w:r>
      <w:r w:rsidR="00FA4251">
        <w:rPr>
          <w:lang w:val="el-GR"/>
        </w:rPr>
        <w:t xml:space="preserve">θα </w:t>
      </w:r>
      <w:r w:rsidR="006510FA" w:rsidRPr="00FA4251">
        <w:rPr>
          <w:lang w:val="el-GR"/>
        </w:rPr>
        <w:t>υπάρχει</w:t>
      </w:r>
      <w:r w:rsidR="00FA4251">
        <w:rPr>
          <w:lang w:val="el-GR"/>
        </w:rPr>
        <w:t xml:space="preserve"> η δυνατότητα υποβολής της </w:t>
      </w:r>
      <w:r w:rsidR="006510FA" w:rsidRPr="00FA4251">
        <w:rPr>
          <w:lang w:val="el-GR"/>
        </w:rPr>
        <w:t xml:space="preserve">προσφοράς στο </w:t>
      </w:r>
      <w:r w:rsidR="00FA4251" w:rsidRPr="00B33D03">
        <w:rPr>
          <w:rFonts w:cs="Times New Roman"/>
          <w:szCs w:val="22"/>
          <w:lang w:val="el-GR" w:eastAsia="en-US"/>
        </w:rPr>
        <w:t>πρωτόκολλο του Ειδικού Λογαριασμού Κονδυλίων Έρευνας του Οικονομικού Πανεπιστημίου Αθηνών</w:t>
      </w:r>
      <w:r w:rsidR="006510FA" w:rsidRPr="00FA4251">
        <w:rPr>
          <w:lang w:val="el-GR"/>
        </w:rPr>
        <w:t>.</w:t>
      </w:r>
    </w:p>
    <w:p w:rsidR="00971878" w:rsidRDefault="005D3BEA" w:rsidP="005D3BEA">
      <w:pPr>
        <w:rPr>
          <w:color w:val="000000"/>
          <w:lang w:val="el-GR"/>
        </w:rPr>
      </w:pPr>
      <w:r w:rsidRPr="0091655D">
        <w:rPr>
          <w:color w:val="000000"/>
          <w:lang w:val="el-GR"/>
        </w:rPr>
        <w:t xml:space="preserve">Η αναθέτουσα αρχή μπορεί να αποκλείσει από τη σύναψη της σύμβασης τις υποψήφιες </w:t>
      </w:r>
      <w:r w:rsidR="00DA766A" w:rsidRPr="0091655D">
        <w:rPr>
          <w:color w:val="000000"/>
          <w:lang w:val="el-GR"/>
        </w:rPr>
        <w:t xml:space="preserve">τεχνικές </w:t>
      </w:r>
      <w:r w:rsidRPr="0091655D">
        <w:rPr>
          <w:color w:val="000000"/>
          <w:lang w:val="el-GR"/>
        </w:rPr>
        <w:t>εταιρείες: αα) οι οπο</w:t>
      </w:r>
      <w:r w:rsidR="0091655D">
        <w:rPr>
          <w:color w:val="000000"/>
          <w:lang w:val="el-GR"/>
        </w:rPr>
        <w:t>ίες έχουν κηρυχθεί έκπτωτες κατ’</w:t>
      </w:r>
      <w:r w:rsidRPr="0091655D">
        <w:rPr>
          <w:color w:val="000000"/>
          <w:lang w:val="el-GR"/>
        </w:rPr>
        <w:t xml:space="preserve"> εφαρμογή της παραγράφου 7 του άρθρου 68 του Ν.3863/2010 μέσα σε χρονικό διάστημα τριών (3) ετών πριν από την ημερομηνία λήξης της προθεσμίας υποβολής της προσφοράς ή </w:t>
      </w:r>
      <w:proofErr w:type="spellStart"/>
      <w:r w:rsidRPr="0091655D">
        <w:rPr>
          <w:color w:val="000000"/>
          <w:lang w:val="el-GR"/>
        </w:rPr>
        <w:t>ββ</w:t>
      </w:r>
      <w:proofErr w:type="spellEnd"/>
      <w:r w:rsidRPr="0091655D">
        <w:rPr>
          <w:color w:val="000000"/>
          <w:lang w:val="el-GR"/>
        </w:rPr>
        <w:t>) στις οποίες έχει επιβληθεί η κύρωση της προσωρινής διακοπής της λειτουργίας συγκεκριμένης παραγωγικής διαδικασίας ή τμήματος ή τμημάτων ή του συνόλου της ε</w:t>
      </w:r>
      <w:r w:rsidR="0091655D">
        <w:rPr>
          <w:color w:val="000000"/>
          <w:lang w:val="el-GR"/>
        </w:rPr>
        <w:t xml:space="preserve">πιχείρησης ή εκμετάλλευσης κατ’ </w:t>
      </w:r>
      <w:r w:rsidRPr="0091655D">
        <w:rPr>
          <w:color w:val="000000"/>
          <w:lang w:val="el-GR"/>
        </w:rPr>
        <w:t xml:space="preserve">εφαρμογή της παρ. 1Β </w:t>
      </w:r>
      <w:r w:rsidR="00737DCE" w:rsidRPr="0091655D">
        <w:rPr>
          <w:color w:val="000000"/>
          <w:lang w:val="el-GR"/>
        </w:rPr>
        <w:t>του άρθρου 24 του Ν</w:t>
      </w:r>
      <w:r w:rsidR="0091655D">
        <w:rPr>
          <w:color w:val="000000"/>
          <w:lang w:val="el-GR"/>
        </w:rPr>
        <w:t xml:space="preserve">. 996/2011 (Α’ </w:t>
      </w:r>
      <w:r w:rsidRPr="0091655D">
        <w:rPr>
          <w:color w:val="000000"/>
          <w:lang w:val="el-GR"/>
        </w:rPr>
        <w:t>170) μέσα σε χρονικό διάστημα τριών (3) ετών πριν από την ημερομηνία λήξης της προθεσμίας υποβολής της προσφοράς.</w:t>
      </w:r>
    </w:p>
    <w:p w:rsidR="0091655D" w:rsidRPr="00F13603" w:rsidRDefault="0091655D" w:rsidP="005D3BEA">
      <w:pPr>
        <w:rPr>
          <w:color w:val="000000"/>
          <w:lang w:val="el-GR"/>
        </w:rPr>
      </w:pPr>
    </w:p>
    <w:p w:rsidR="00D41FD6" w:rsidRPr="00C229F3" w:rsidRDefault="003E3CC7">
      <w:pPr>
        <w:rPr>
          <w:lang w:val="el-GR"/>
        </w:rPr>
      </w:pPr>
      <w:r>
        <w:rPr>
          <w:b/>
          <w:bCs/>
          <w:lang w:val="el-GR"/>
        </w:rPr>
        <w:t>2.4.2.3.</w:t>
      </w:r>
      <w:r>
        <w:rPr>
          <w:lang w:val="el-GR"/>
        </w:rPr>
        <w:t xml:space="preserve"> </w:t>
      </w:r>
      <w:r w:rsidR="00D41FD6">
        <w:rPr>
          <w:lang w:val="el-GR"/>
        </w:rPr>
        <w:t xml:space="preserve">Οι οικονομικοί φορείς υποβάλλουν με την προσφορά τους τα ακόλουθα: </w:t>
      </w:r>
    </w:p>
    <w:p w:rsidR="00D41FD6" w:rsidRPr="00C229F3" w:rsidRDefault="00D41FD6">
      <w:pPr>
        <w:rPr>
          <w:lang w:val="el-GR"/>
        </w:rPr>
      </w:pPr>
      <w:r>
        <w:rPr>
          <w:lang w:val="el-GR"/>
        </w:rPr>
        <w:t>(α) έναν (</w:t>
      </w:r>
      <w:proofErr w:type="spellStart"/>
      <w:r>
        <w:rPr>
          <w:lang w:val="el-GR"/>
        </w:rPr>
        <w:t>υπο)φάκελο</w:t>
      </w:r>
      <w:proofErr w:type="spellEnd"/>
      <w:r>
        <w:rPr>
          <w:lang w:val="el-GR"/>
        </w:rPr>
        <w:t xml:space="preserve">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6510FA" w:rsidRPr="005A60E1" w:rsidRDefault="00D41FD6" w:rsidP="005A60E1">
      <w:pPr>
        <w:rPr>
          <w:lang w:val="el-GR"/>
        </w:rPr>
      </w:pPr>
      <w:r>
        <w:rPr>
          <w:lang w:val="el-GR"/>
        </w:rPr>
        <w:lastRenderedPageBreak/>
        <w:t>(β) έναν (</w:t>
      </w:r>
      <w:proofErr w:type="spellStart"/>
      <w:r>
        <w:rPr>
          <w:lang w:val="el-GR"/>
        </w:rPr>
        <w:t>υπο)φάκελο</w:t>
      </w:r>
      <w:proofErr w:type="spellEnd"/>
      <w:r>
        <w:rPr>
          <w:lang w:val="el-GR"/>
        </w:rPr>
        <w:t xml:space="preserve">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6510FA" w:rsidRPr="005A60E1" w:rsidRDefault="006510FA" w:rsidP="006510FA">
      <w:pPr>
        <w:suppressAutoHyphens w:val="0"/>
        <w:spacing w:after="200"/>
        <w:rPr>
          <w:szCs w:val="22"/>
          <w:lang w:val="el-GR" w:eastAsia="en-US"/>
        </w:rPr>
      </w:pPr>
      <w:r w:rsidRPr="005A60E1">
        <w:rPr>
          <w:szCs w:val="22"/>
          <w:lang w:val="el-GR" w:eastAsia="en-US"/>
        </w:rPr>
        <w:t>Οι</w:t>
      </w:r>
      <w:r w:rsidR="005A60E1" w:rsidRPr="005A60E1">
        <w:rPr>
          <w:szCs w:val="22"/>
          <w:lang w:val="el-GR" w:eastAsia="en-US"/>
        </w:rPr>
        <w:t xml:space="preserve"> παραπάνω</w:t>
      </w:r>
      <w:r w:rsidRPr="005A60E1">
        <w:rPr>
          <w:szCs w:val="22"/>
          <w:lang w:val="el-GR" w:eastAsia="en-US"/>
        </w:rPr>
        <w:t xml:space="preserve"> φάκελοι </w:t>
      </w:r>
      <w:r w:rsidR="005A60E1" w:rsidRPr="005A60E1">
        <w:rPr>
          <w:szCs w:val="22"/>
          <w:lang w:val="el-GR" w:eastAsia="en-US"/>
        </w:rPr>
        <w:t>(α)</w:t>
      </w:r>
      <w:r w:rsidRPr="005A60E1">
        <w:rPr>
          <w:szCs w:val="22"/>
          <w:lang w:val="el-GR" w:eastAsia="en-US"/>
        </w:rPr>
        <w:t xml:space="preserve"> </w:t>
      </w:r>
      <w:r w:rsidR="005A60E1" w:rsidRPr="005A60E1">
        <w:rPr>
          <w:szCs w:val="22"/>
          <w:lang w:val="el-GR" w:eastAsia="en-US"/>
        </w:rPr>
        <w:t>&amp; (β)</w:t>
      </w:r>
      <w:r w:rsidRPr="005A60E1">
        <w:rPr>
          <w:szCs w:val="22"/>
          <w:lang w:val="el-GR" w:eastAsia="en-US"/>
        </w:rPr>
        <w:t xml:space="preserve">  θα φέρουν </w:t>
      </w:r>
      <w:r w:rsidR="005A60E1" w:rsidRPr="005A60E1">
        <w:rPr>
          <w:szCs w:val="22"/>
          <w:lang w:val="el-GR" w:eastAsia="en-US"/>
        </w:rPr>
        <w:t xml:space="preserve">εξωτερικά </w:t>
      </w:r>
      <w:r w:rsidRPr="005A60E1">
        <w:rPr>
          <w:szCs w:val="22"/>
          <w:lang w:val="el-GR" w:eastAsia="en-US"/>
        </w:rPr>
        <w:t>και τις ενδείξεις του κυρίως φακέλου</w:t>
      </w:r>
      <w:r w:rsidR="005A60E1" w:rsidRPr="005A60E1">
        <w:rPr>
          <w:szCs w:val="22"/>
          <w:lang w:val="el-GR" w:eastAsia="en-US"/>
        </w:rPr>
        <w:t xml:space="preserve"> σύμφωνα με τα οριζόμενα στην παρ. 2.4.2.1. της παρούσας</w:t>
      </w:r>
      <w:r w:rsidRPr="005A60E1">
        <w:rPr>
          <w:szCs w:val="22"/>
          <w:lang w:val="el-GR" w:eastAsia="en-US"/>
        </w:rPr>
        <w:t>. 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6510FA" w:rsidRPr="005A60E1" w:rsidRDefault="006510FA" w:rsidP="006510FA">
      <w:pPr>
        <w:suppressAutoHyphens w:val="0"/>
        <w:spacing w:before="120"/>
        <w:ind w:right="5"/>
        <w:rPr>
          <w:spacing w:val="-3"/>
          <w:szCs w:val="22"/>
          <w:lang w:val="el-GR" w:eastAsia="en-US"/>
        </w:rPr>
      </w:pPr>
      <w:r w:rsidRPr="005A60E1">
        <w:rPr>
          <w:spacing w:val="-6"/>
          <w:szCs w:val="22"/>
          <w:lang w:val="el-GR" w:eastAsia="en-US"/>
        </w:rPr>
        <w:t xml:space="preserve">Οι προσφορές δεν πρέπει να έχουν </w:t>
      </w:r>
      <w:proofErr w:type="spellStart"/>
      <w:r w:rsidRPr="005A60E1">
        <w:rPr>
          <w:spacing w:val="-6"/>
          <w:szCs w:val="22"/>
          <w:lang w:val="el-GR" w:eastAsia="en-US"/>
        </w:rPr>
        <w:t>ξέσματα</w:t>
      </w:r>
      <w:proofErr w:type="spellEnd"/>
      <w:r w:rsidRPr="005A60E1">
        <w:rPr>
          <w:spacing w:val="-6"/>
          <w:szCs w:val="22"/>
          <w:lang w:val="el-GR" w:eastAsia="en-US"/>
        </w:rPr>
        <w:t>, σβησίματα, προσθήκες, διορθώσεις.</w:t>
      </w:r>
      <w:r w:rsidRPr="005A60E1">
        <w:rPr>
          <w:spacing w:val="-3"/>
          <w:szCs w:val="22"/>
          <w:lang w:val="el-GR" w:eastAsia="en-US"/>
        </w:rPr>
        <w:t xml:space="preserve"> </w:t>
      </w:r>
    </w:p>
    <w:p w:rsidR="006510FA" w:rsidRPr="005A60E1" w:rsidRDefault="006510FA" w:rsidP="005A60E1">
      <w:pPr>
        <w:suppressAutoHyphens w:val="0"/>
        <w:spacing w:before="120"/>
        <w:ind w:right="5"/>
        <w:rPr>
          <w:spacing w:val="-6"/>
          <w:szCs w:val="22"/>
          <w:lang w:val="el-GR" w:eastAsia="en-US"/>
        </w:rPr>
      </w:pPr>
      <w:r w:rsidRPr="005A60E1">
        <w:rPr>
          <w:spacing w:val="-6"/>
          <w:szCs w:val="22"/>
          <w:lang w:val="el-GR" w:eastAsia="en-US"/>
        </w:rPr>
        <w:t>Οι προσφέροντες με τη συμμετοχή τους στο διαγωνισμό θεωρείται ότι αποδέχονται πλήρως και ανεπιφυλάκτως όλους τους όρους της παρούσας διακήρυξης.</w:t>
      </w:r>
    </w:p>
    <w:p w:rsidR="00D41FD6" w:rsidRPr="00C229F3" w:rsidRDefault="00D41FD6">
      <w:pPr>
        <w:rPr>
          <w:lang w:val="el-GR"/>
        </w:rPr>
      </w:pPr>
      <w:r>
        <w:rPr>
          <w:lang w:val="el-GR"/>
        </w:rPr>
        <w:t>Από τον προσφέροντα σημαίνονται</w:t>
      </w:r>
      <w:r w:rsidR="00A914AD">
        <w:rPr>
          <w:lang w:val="el-GR"/>
        </w:rPr>
        <w:t xml:space="preserve"> με δήλωσή του</w:t>
      </w:r>
      <w:r>
        <w:rPr>
          <w:lang w:val="el-GR"/>
        </w:rPr>
        <w:t xml:space="preserve"> τα στοιχεία εκείνα της προσφοράς του που έχουν εμπιστευτικό χαρακτήρα, σύμφωνα με τα οριζόμ</w:t>
      </w:r>
      <w:r w:rsidR="00737DCE">
        <w:rPr>
          <w:lang w:val="el-GR"/>
        </w:rPr>
        <w:t>ενα στο άρθρο 21 του Ν.</w:t>
      </w:r>
      <w:r w:rsidR="00AF45F2">
        <w:rPr>
          <w:lang w:val="el-GR"/>
        </w:rPr>
        <w:t>4412/16</w:t>
      </w:r>
      <w:r>
        <w:rPr>
          <w:lang w:val="el-GR"/>
        </w:rPr>
        <w:t xml:space="preserve">. Εφόσον ένας οικονομικός φορέας χαρακτηρίζει πληροφορίες ως εμπιστευτικές, λόγω ύπαρξης </w:t>
      </w:r>
      <w:r w:rsidR="00A914AD">
        <w:rPr>
          <w:lang w:val="el-GR"/>
        </w:rPr>
        <w:t xml:space="preserve">τεχνικού ή εμπορικού απορρήτου, </w:t>
      </w:r>
      <w:r>
        <w:rPr>
          <w:lang w:val="el-GR"/>
        </w:rPr>
        <w:t>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D41FD6" w:rsidRPr="00C229F3" w:rsidRDefault="00D41FD6">
      <w:pPr>
        <w:rPr>
          <w:lang w:val="el-GR"/>
        </w:rPr>
      </w:pPr>
      <w:r>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D41FD6" w:rsidRPr="000A3922" w:rsidRDefault="00D41FD6">
      <w:pPr>
        <w:rPr>
          <w:strike/>
          <w:lang w:val="el-GR"/>
        </w:rPr>
      </w:pPr>
      <w:r w:rsidRPr="00083A1E">
        <w:rPr>
          <w:b/>
          <w:bCs/>
          <w:lang w:val="el-GR"/>
        </w:rPr>
        <w:t>2.4.2.4.</w:t>
      </w:r>
      <w:r w:rsidRPr="00083A1E">
        <w:rPr>
          <w:lang w:val="el-GR"/>
        </w:rPr>
        <w:t xml:space="preserve"> Οι οικονομικοί φορείς συντάσσουν την τεχνική και οικονομική τους προσφορά συμπληρώνοντας τις αντίστοιχες ειδικές φόρμες </w:t>
      </w:r>
      <w:r w:rsidR="00083A1E" w:rsidRPr="00083A1E">
        <w:rPr>
          <w:lang w:val="el-GR"/>
        </w:rPr>
        <w:t xml:space="preserve">της </w:t>
      </w:r>
      <w:r w:rsidR="006403C9">
        <w:rPr>
          <w:lang w:val="el-GR"/>
        </w:rPr>
        <w:t xml:space="preserve"> παρούσας</w:t>
      </w:r>
      <w:r w:rsidRPr="00083A1E">
        <w:rPr>
          <w:lang w:val="el-GR"/>
        </w:rPr>
        <w:t>.</w:t>
      </w:r>
    </w:p>
    <w:p w:rsidR="00D41FD6" w:rsidRPr="00C229F3" w:rsidRDefault="00D41FD6">
      <w:pPr>
        <w:pStyle w:val="Heading3"/>
        <w:rPr>
          <w:lang w:val="el-GR"/>
        </w:rPr>
      </w:pPr>
      <w:bookmarkStart w:id="36" w:name="_Toc531962206"/>
      <w:r w:rsidRPr="00B733E6">
        <w:rPr>
          <w:rFonts w:ascii="Calibri" w:hAnsi="Calibri"/>
          <w:lang w:val="el-GR"/>
        </w:rPr>
        <w:t>2.4.3</w:t>
      </w:r>
      <w:r w:rsidRPr="00B733E6">
        <w:rPr>
          <w:rFonts w:ascii="Calibri" w:hAnsi="Calibri"/>
          <w:lang w:val="el-GR"/>
        </w:rPr>
        <w:tab/>
        <w:t>Περιεχόμενα Φακέλου «Δικαιολογητικά Συμμετοχής- Τεχνική Προσφορά»</w:t>
      </w:r>
      <w:bookmarkEnd w:id="36"/>
      <w:r>
        <w:rPr>
          <w:rFonts w:ascii="Calibri" w:hAnsi="Calibri"/>
          <w:lang w:val="el-GR"/>
        </w:rPr>
        <w:t xml:space="preserve"> </w:t>
      </w:r>
    </w:p>
    <w:p w:rsidR="00D41FD6" w:rsidRPr="00C229F3" w:rsidRDefault="00D41FD6">
      <w:pPr>
        <w:rPr>
          <w:lang w:val="el-GR"/>
        </w:rPr>
      </w:pPr>
      <w:r w:rsidRPr="00522626">
        <w:rPr>
          <w:b/>
          <w:bCs/>
          <w:lang w:val="el-GR"/>
        </w:rPr>
        <w:t>2.4.3.1</w:t>
      </w:r>
      <w:r w:rsidRPr="00522626">
        <w:rPr>
          <w:lang w:val="el-GR"/>
        </w:rPr>
        <w:t xml:space="preserve"> </w:t>
      </w:r>
      <w:r>
        <w:rPr>
          <w:lang w:val="el-GR"/>
        </w:rPr>
        <w:t>Τα στοιχεία και δικαιολογητικά για την συμμετοχή των προσφερόντων στη διαγωνιστική διαδικασία περιλαμβάνουν</w:t>
      </w:r>
      <w:r>
        <w:rPr>
          <w:rStyle w:val="WW-FootnoteReference7"/>
          <w:lang w:val="el-GR"/>
        </w:rPr>
        <w:footnoteReference w:id="9"/>
      </w:r>
      <w:r>
        <w:rPr>
          <w:lang w:val="el-GR"/>
        </w:rPr>
        <w:t>:</w:t>
      </w:r>
    </w:p>
    <w:p w:rsidR="00D41FD6" w:rsidRPr="00C229F3" w:rsidRDefault="00D41FD6">
      <w:pPr>
        <w:rPr>
          <w:lang w:val="el-GR"/>
        </w:rPr>
      </w:pPr>
      <w:r>
        <w:rPr>
          <w:lang w:val="el-GR"/>
        </w:rPr>
        <w:t xml:space="preserve">α) </w:t>
      </w:r>
      <w:r w:rsidRPr="00C56D77">
        <w:rPr>
          <w:b/>
          <w:lang w:val="en-US"/>
        </w:rPr>
        <w:t>T</w:t>
      </w:r>
      <w:r w:rsidRPr="00C56D77">
        <w:rPr>
          <w:b/>
          <w:lang w:val="el-GR"/>
        </w:rPr>
        <w:t>ο</w:t>
      </w:r>
      <w:r>
        <w:rPr>
          <w:lang w:val="el-GR"/>
        </w:rPr>
        <w:t xml:space="preserve"> </w:t>
      </w:r>
      <w:r w:rsidRPr="00C56D77">
        <w:rPr>
          <w:b/>
          <w:lang w:val="el-GR"/>
        </w:rPr>
        <w:t>τυποποιημένο έντυπο υπεύθυνης δήλωσης (Τ.Ε.Υ.Δ.),</w:t>
      </w:r>
      <w:r>
        <w:rPr>
          <w:lang w:val="el-GR"/>
        </w:rPr>
        <w:t xml:space="preserve"> όπως προβλέπεται σ</w:t>
      </w:r>
      <w:r w:rsidR="00737DCE">
        <w:rPr>
          <w:lang w:val="el-GR"/>
        </w:rPr>
        <w:t>την παρ. 4 του άρθρου 79 του Ν.</w:t>
      </w:r>
      <w:r w:rsidRPr="00B64D0B">
        <w:rPr>
          <w:lang w:val="el-GR"/>
        </w:rPr>
        <w:t>4412/2016</w:t>
      </w:r>
      <w:r w:rsidRPr="00B64D0B">
        <w:rPr>
          <w:rStyle w:val="WW-FootnoteReference9"/>
          <w:lang w:val="el-GR"/>
        </w:rPr>
        <w:footnoteReference w:id="10"/>
      </w:r>
      <w:r w:rsidRPr="00B64D0B">
        <w:rPr>
          <w:lang w:val="el-GR"/>
        </w:rPr>
        <w:t>,</w:t>
      </w:r>
      <w:r>
        <w:rPr>
          <w:lang w:val="el-GR"/>
        </w:rPr>
        <w:t xml:space="preserve"> σύμφωνα με την παράγραφο 2.2.9.1. της παρούσας διακήρυξης. Οι προσφέροντες συμπληρώνουν το  σχετικό πρότυπο ΤΕΥΔ </w:t>
      </w:r>
      <w:r w:rsidRPr="00C56D77">
        <w:rPr>
          <w:lang w:val="el-GR"/>
        </w:rPr>
        <w:t xml:space="preserve">το οποίο έχει αναρτηθεί, και σε επεξεργάσιμη μορφή αρχείου </w:t>
      </w:r>
      <w:r w:rsidRPr="00C56D77">
        <w:rPr>
          <w:lang w:val="en-US"/>
        </w:rPr>
        <w:t>doc</w:t>
      </w:r>
      <w:r w:rsidRPr="00C56D77">
        <w:rPr>
          <w:lang w:val="el-GR"/>
        </w:rPr>
        <w:t xml:space="preserve">, </w:t>
      </w:r>
      <w:r w:rsidR="00C56D77" w:rsidRPr="00C56D77">
        <w:rPr>
          <w:lang w:val="el-GR"/>
        </w:rPr>
        <w:t>στην ιστοσελίδα της αναθέτουσας αρχής, στη διεύθυνση (</w:t>
      </w:r>
      <w:r w:rsidR="00C56D77">
        <w:t>URL</w:t>
      </w:r>
      <w:r w:rsidR="00C56D77" w:rsidRPr="00C56D77">
        <w:rPr>
          <w:lang w:val="el-GR"/>
        </w:rPr>
        <w:t xml:space="preserve">):  </w:t>
      </w:r>
      <w:hyperlink r:id="rId22" w:history="1">
        <w:r w:rsidR="00C56D77" w:rsidRPr="00B367D7">
          <w:rPr>
            <w:rStyle w:val="Hyperlink"/>
            <w:lang w:val="el-GR"/>
          </w:rPr>
          <w:t>http://rc.aueb.gr</w:t>
        </w:r>
      </w:hyperlink>
      <w:r w:rsidR="00C56D77" w:rsidRPr="00C56D77">
        <w:rPr>
          <w:color w:val="FF0000"/>
          <w:lang w:val="el-GR"/>
        </w:rPr>
        <w:t xml:space="preserve"> </w:t>
      </w:r>
      <w:r w:rsidRPr="00C56D77">
        <w:rPr>
          <w:lang w:val="el-GR"/>
        </w:rPr>
        <w:t xml:space="preserve">και </w:t>
      </w:r>
      <w:r>
        <w:rPr>
          <w:lang w:val="el-GR"/>
        </w:rPr>
        <w:t xml:space="preserve">αποτελεί αναπόσπαστο τμήμα της διακήρυξης </w:t>
      </w:r>
      <w:r w:rsidRPr="008562CF">
        <w:rPr>
          <w:lang w:val="el-GR"/>
        </w:rPr>
        <w:t>(Παράρτημα</w:t>
      </w:r>
      <w:r w:rsidR="00B64D0B">
        <w:rPr>
          <w:lang w:val="el-GR"/>
        </w:rPr>
        <w:t xml:space="preserve"> </w:t>
      </w:r>
      <w:r w:rsidR="008562CF" w:rsidRPr="008562CF">
        <w:rPr>
          <w:lang w:val="el-GR"/>
        </w:rPr>
        <w:t>ΙΙ</w:t>
      </w:r>
      <w:r w:rsidRPr="008562CF">
        <w:rPr>
          <w:lang w:val="el-GR"/>
        </w:rPr>
        <w:t>),</w:t>
      </w:r>
    </w:p>
    <w:p w:rsidR="00D41FD6" w:rsidRPr="00C229F3" w:rsidRDefault="00D41FD6">
      <w:pPr>
        <w:rPr>
          <w:lang w:val="el-GR"/>
        </w:rPr>
      </w:pPr>
      <w:r>
        <w:rPr>
          <w:lang w:val="el-GR"/>
        </w:rPr>
        <w:t xml:space="preserve">β) </w:t>
      </w:r>
      <w:r w:rsidRPr="00C56D77">
        <w:rPr>
          <w:b/>
          <w:lang w:val="el-GR"/>
        </w:rPr>
        <w:t>εγγύηση συμμετοχής</w:t>
      </w:r>
      <w:r>
        <w:rPr>
          <w:lang w:val="el-GR"/>
        </w:rPr>
        <w:t>, σύμφωνα με τ</w:t>
      </w:r>
      <w:r>
        <w:rPr>
          <w:lang w:val="en-US"/>
        </w:rPr>
        <w:t>o</w:t>
      </w:r>
      <w:r>
        <w:rPr>
          <w:lang w:val="el-GR"/>
        </w:rPr>
        <w:t xml:space="preserve"> άρθρο 72 του Ν.4412/2016 και τις παραγράφους 2.1.5 και 2.2.2 της παρούσας διακήρυξης.</w:t>
      </w:r>
    </w:p>
    <w:p w:rsidR="00D41FD6" w:rsidRDefault="00D41FD6">
      <w:pPr>
        <w:rPr>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E361C8" w:rsidRDefault="00E361C8" w:rsidP="00E361C8">
      <w:pPr>
        <w:pStyle w:val="BodyText"/>
        <w:spacing w:before="121" w:line="235" w:lineRule="auto"/>
        <w:ind w:right="-1"/>
        <w:rPr>
          <w:lang w:val="el-GR"/>
        </w:rPr>
      </w:pPr>
      <w:r w:rsidRPr="0091655D">
        <w:rPr>
          <w:lang w:val="el-GR"/>
        </w:rPr>
        <w:t>γ) Το σχετικό αποδεικτικό που έχει λάβει ο υποψήφιος από το Τμήμα Τεχνικών Έργων του Οικονομικού Πανεπιστημίου Αθηνών, με το οποίο βεβαιώνεται ότι ο υποψήφιος έχει επισκεφθεί τους χώρους και ότι έχει λάβει πλήρη γνώση των επί τόπου συνθηκών.</w:t>
      </w:r>
    </w:p>
    <w:p w:rsidR="00D41FD6" w:rsidRPr="00B4672E" w:rsidRDefault="00D41FD6" w:rsidP="00B4672E">
      <w:pPr>
        <w:pStyle w:val="FootnoteText"/>
        <w:spacing w:line="276" w:lineRule="auto"/>
        <w:ind w:left="0" w:firstLine="0"/>
        <w:rPr>
          <w:sz w:val="22"/>
          <w:szCs w:val="22"/>
          <w:lang w:val="el-GR"/>
        </w:rPr>
      </w:pPr>
      <w:r w:rsidRPr="00B64D0B">
        <w:rPr>
          <w:b/>
          <w:bCs/>
          <w:sz w:val="22"/>
          <w:szCs w:val="24"/>
          <w:lang w:val="el-GR"/>
        </w:rPr>
        <w:t>2.4.3.2</w:t>
      </w:r>
      <w:r>
        <w:rPr>
          <w:b/>
          <w:bCs/>
          <w:lang w:val="el-GR"/>
        </w:rPr>
        <w:t xml:space="preserve"> </w:t>
      </w:r>
      <w:r w:rsidR="00E361C8">
        <w:rPr>
          <w:sz w:val="22"/>
          <w:szCs w:val="22"/>
          <w:lang w:val="el-GR"/>
        </w:rPr>
        <w:t>Η τεχνική προσφορά θα περιλαμβάνει:</w:t>
      </w:r>
    </w:p>
    <w:p w:rsidR="00E361C8" w:rsidRPr="0091655D" w:rsidRDefault="00E361C8" w:rsidP="00E361C8">
      <w:pPr>
        <w:pStyle w:val="BodyText"/>
        <w:spacing w:before="120" w:line="235" w:lineRule="auto"/>
        <w:ind w:right="-1"/>
        <w:rPr>
          <w:lang w:val="el-GR"/>
        </w:rPr>
      </w:pPr>
      <w:r w:rsidRPr="0091655D">
        <w:rPr>
          <w:lang w:val="el-GR"/>
        </w:rPr>
        <w:t>α) την τεχνική προσφορά, η οποία θα πρέπει να καλύπτει όλες τις απαιτήσεις και τις προδιαγραφές που έχουν τεθεί από το Τμήμα Τεχνικών Έργων του Πανεπιστημίου, όπως αυτές περιγράφονται και ορίζονται στο Παράρτημα Α της παρούσας,</w:t>
      </w:r>
    </w:p>
    <w:p w:rsidR="00E361C8" w:rsidRPr="001477E2" w:rsidRDefault="00E361C8" w:rsidP="00E361C8">
      <w:pPr>
        <w:pStyle w:val="BodyText"/>
        <w:spacing w:before="125" w:line="235" w:lineRule="auto"/>
        <w:ind w:right="-1"/>
        <w:rPr>
          <w:lang w:val="el-GR"/>
        </w:rPr>
      </w:pPr>
      <w:r w:rsidRPr="001477E2">
        <w:rPr>
          <w:lang w:val="el-GR"/>
        </w:rPr>
        <w:t>Οι οικονομικοί φορείς θα πρέπει να αναφέρουν το τμήμα της σύμβασης που προτίθενται να αναθέσουν υπό μορφή υπεργολαβίας σε τρίτους, καθώς και τους υπεργολάβους που προτείνουν.</w:t>
      </w:r>
    </w:p>
    <w:p w:rsidR="00E361C8" w:rsidRPr="0091655D" w:rsidRDefault="00E361C8" w:rsidP="00E361C8">
      <w:pPr>
        <w:pStyle w:val="BodyText"/>
        <w:spacing w:before="122" w:line="235" w:lineRule="auto"/>
        <w:ind w:right="-1"/>
        <w:rPr>
          <w:lang w:val="el-GR"/>
        </w:rPr>
      </w:pPr>
      <w:r w:rsidRPr="0091655D">
        <w:rPr>
          <w:lang w:val="el-GR"/>
        </w:rPr>
        <w:t>β) Υπεύθυνη Δήλωση της παρ. 4 του άρθρου 8 του Ν.1599/1986 (Α’ 75) του προσφέροντος, στην οποία δηλώνει την πλήρη αποδοχή και συμμόρφωση με τις Τεχνικές Προδιαγραφές και τους λοιπούς όρους της υπό ανάθεσης σύμβασης όπως αυτά ορίζονται στο Παράρτημα Α της παρούσας,</w:t>
      </w:r>
    </w:p>
    <w:p w:rsidR="00E361C8" w:rsidRPr="0091655D" w:rsidRDefault="00E361C8" w:rsidP="00E361C8">
      <w:pPr>
        <w:pStyle w:val="BodyText"/>
        <w:spacing w:before="125" w:line="235" w:lineRule="auto"/>
        <w:ind w:right="-1"/>
        <w:rPr>
          <w:lang w:val="el-GR"/>
        </w:rPr>
      </w:pPr>
      <w:r w:rsidRPr="0091655D">
        <w:rPr>
          <w:lang w:val="el-GR"/>
        </w:rPr>
        <w:lastRenderedPageBreak/>
        <w:t>γ) Υπεύθυνη Δήλωση της παρ. 4 του άρθρου 8 του Ν.1599/1986 (Α’ 75) του προσφέροντος, στην οποία δηλώνει ότι υποχρεούται να προμηθεύσει τα συνεργεία του με όλα τα προβλεπόμενα από τη νομοθεσία μέτρα ατομικής προστασίας για την εκτέλεση των εργασιών, καθώς και να λάβει όλα τα προβλεπόμενα από τη νομοθεσία μέτρα υγιεινής και ασφάλειας για την αποφυγή ατυχημάτων. Επιπλέον, ότι είναι αποκλειστικά υπεύθυνος για τον έλεγχο της τήρησης των κανόνων ασφαλείας κατά τη διάρκεια των εργασιών, καθώς και της χρήσης των μέτρων ατομικής προστασίας από τα συνεργεία του και καμία ευθύνη δεν φέρει ο ΕΛΚΕ/Ο.Π.Α. σε περίπτωση ατυχήματος (είτε εργαζόμενου, είτε διερχόμενου από τους χώρους</w:t>
      </w:r>
      <w:r w:rsidRPr="0091655D">
        <w:rPr>
          <w:spacing w:val="-3"/>
          <w:lang w:val="el-GR"/>
        </w:rPr>
        <w:t xml:space="preserve"> </w:t>
      </w:r>
      <w:r w:rsidRPr="0091655D">
        <w:rPr>
          <w:lang w:val="el-GR"/>
        </w:rPr>
        <w:t>εργασίας).</w:t>
      </w:r>
    </w:p>
    <w:p w:rsidR="00E361C8" w:rsidRPr="003D613E" w:rsidRDefault="00E361C8" w:rsidP="00E361C8">
      <w:pPr>
        <w:pStyle w:val="BodyText"/>
        <w:spacing w:before="129" w:line="235" w:lineRule="auto"/>
        <w:ind w:right="-1"/>
        <w:rPr>
          <w:lang w:val="el-GR"/>
        </w:rPr>
      </w:pPr>
      <w:r w:rsidRPr="0091655D">
        <w:rPr>
          <w:lang w:val="el-GR"/>
        </w:rPr>
        <w:t xml:space="preserve">δ) τα ενημερωτικά φυλλάδια ή </w:t>
      </w:r>
      <w:r w:rsidRPr="0091655D">
        <w:t>prospectus</w:t>
      </w:r>
      <w:r w:rsidRPr="0091655D">
        <w:rPr>
          <w:lang w:val="el-GR"/>
        </w:rPr>
        <w:t xml:space="preserve"> ή τα τεχνικά φυλλάδια κλπ με επισήμανση επ’ αυτών των προσφερομένων προϊόντων.</w:t>
      </w:r>
    </w:p>
    <w:p w:rsidR="00E361C8" w:rsidRDefault="00E361C8" w:rsidP="00E361C8">
      <w:pPr>
        <w:rPr>
          <w:lang w:val="el-GR"/>
        </w:rPr>
      </w:pPr>
      <w:r>
        <w:rPr>
          <w:lang w:val="el-GR"/>
        </w:rPr>
        <w:t xml:space="preserve">Επίσης, η τεχνική προσφορά θα πρέπει </w:t>
      </w:r>
      <w:r w:rsidRPr="006A2BEA">
        <w:rPr>
          <w:b/>
          <w:lang w:val="el-GR"/>
        </w:rPr>
        <w:t>επί ποινή αποκλεισμού</w:t>
      </w:r>
      <w:r>
        <w:rPr>
          <w:lang w:val="el-GR"/>
        </w:rPr>
        <w:t xml:space="preserve"> να </w:t>
      </w:r>
      <w:r w:rsidRPr="00084B27">
        <w:rPr>
          <w:lang w:val="el-GR"/>
        </w:rPr>
        <w:t>περιέχει</w:t>
      </w:r>
      <w:r>
        <w:rPr>
          <w:lang w:val="el-GR"/>
        </w:rPr>
        <w:t xml:space="preserve"> συμπληρωμένους κατάλληλα τους πίνακες συμμόρφωσης </w:t>
      </w:r>
      <w:r w:rsidRPr="006114E5">
        <w:rPr>
          <w:lang w:val="el-GR"/>
        </w:rPr>
        <w:t>του ΠΑΡΑΡΤΗΜΑΤΟΣ Ι</w:t>
      </w:r>
      <w:r w:rsidR="0091655D">
        <w:rPr>
          <w:lang w:val="el-GR"/>
        </w:rPr>
        <w:t>Ι</w:t>
      </w:r>
      <w:r w:rsidRPr="006114E5">
        <w:rPr>
          <w:lang w:val="el-GR"/>
        </w:rPr>
        <w:t xml:space="preserve"> της</w:t>
      </w:r>
      <w:r w:rsidRPr="00A45B44">
        <w:rPr>
          <w:lang w:val="el-GR"/>
        </w:rPr>
        <w:t xml:space="preserve"> παρούσας διακήρυξης</w:t>
      </w:r>
      <w:r>
        <w:rPr>
          <w:lang w:val="el-GR"/>
        </w:rPr>
        <w:t xml:space="preserve">. </w:t>
      </w:r>
      <w:r w:rsidRPr="00A45B44">
        <w:rPr>
          <w:lang w:val="el-GR"/>
        </w:rPr>
        <w:t xml:space="preserve">Οι πίνακες διατίθενται, για διευκόλυνση των υποψηφίων, και σε </w:t>
      </w:r>
      <w:r>
        <w:rPr>
          <w:lang w:val="el-GR"/>
        </w:rPr>
        <w:t xml:space="preserve">επεξεργάσιμη μορφή αρχείου </w:t>
      </w:r>
      <w:proofErr w:type="spellStart"/>
      <w:r w:rsidRPr="00A45B44">
        <w:rPr>
          <w:lang w:val="el-GR"/>
        </w:rPr>
        <w:t>doc</w:t>
      </w:r>
      <w:proofErr w:type="spellEnd"/>
      <w:r>
        <w:rPr>
          <w:lang w:val="el-GR"/>
        </w:rPr>
        <w:t xml:space="preserve">, στη </w:t>
      </w:r>
      <w:r w:rsidRPr="00A45B44">
        <w:rPr>
          <w:lang w:val="el-GR"/>
        </w:rPr>
        <w:t>διαδικτυακή διεύθυνση</w:t>
      </w:r>
      <w:r>
        <w:rPr>
          <w:lang w:val="el-GR"/>
        </w:rPr>
        <w:t xml:space="preserve"> της Αναθέτουσας Αρχής:  </w:t>
      </w:r>
      <w:hyperlink r:id="rId23" w:history="1">
        <w:r w:rsidRPr="00BA2D8E">
          <w:rPr>
            <w:rStyle w:val="Hyperlink"/>
            <w:lang w:val="el-GR"/>
          </w:rPr>
          <w:t>http://rc.aueb.gr</w:t>
        </w:r>
      </w:hyperlink>
      <w:r>
        <w:rPr>
          <w:lang w:val="el-GR"/>
        </w:rPr>
        <w:t>.</w:t>
      </w:r>
    </w:p>
    <w:p w:rsidR="00E361C8" w:rsidRPr="00C229F3" w:rsidRDefault="00E361C8">
      <w:pPr>
        <w:rPr>
          <w:lang w:val="el-GR"/>
        </w:rPr>
      </w:pPr>
    </w:p>
    <w:p w:rsidR="00D41FD6" w:rsidRPr="00C229F3" w:rsidRDefault="00D41FD6">
      <w:pPr>
        <w:rPr>
          <w:lang w:val="el-GR"/>
        </w:rPr>
      </w:pPr>
      <w:r w:rsidRPr="0026140D">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sidRPr="0026140D">
        <w:rPr>
          <w:rStyle w:val="WW-FootnoteReference9"/>
          <w:lang w:val="el-GR"/>
        </w:rPr>
        <w:footnoteReference w:id="11"/>
      </w:r>
      <w:r w:rsidRPr="0026140D">
        <w:rPr>
          <w:lang w:val="el-GR"/>
        </w:rPr>
        <w:t>.</w:t>
      </w:r>
    </w:p>
    <w:p w:rsidR="00D41FD6" w:rsidRPr="0091655D" w:rsidRDefault="00D41FD6">
      <w:pPr>
        <w:pStyle w:val="Heading3"/>
        <w:rPr>
          <w:lang w:val="el-GR"/>
        </w:rPr>
      </w:pPr>
      <w:bookmarkStart w:id="37" w:name="_Toc531962207"/>
      <w:r w:rsidRPr="0091655D">
        <w:rPr>
          <w:rFonts w:ascii="Calibri" w:hAnsi="Calibri"/>
          <w:lang w:val="el-GR"/>
        </w:rPr>
        <w:t>2.4.4</w:t>
      </w:r>
      <w:r w:rsidRPr="0091655D">
        <w:rPr>
          <w:rFonts w:ascii="Calibri" w:hAnsi="Calibri"/>
          <w:lang w:val="el-GR"/>
        </w:rPr>
        <w:tab/>
        <w:t>Περιεχόμενα Φακέλου «Οικονομική Προσφορά» / Τρόπος σύνταξης και υποβολής οικονομικών προσφορών</w:t>
      </w:r>
      <w:bookmarkEnd w:id="37"/>
    </w:p>
    <w:p w:rsidR="00314881" w:rsidRPr="0091655D" w:rsidRDefault="00D41FD6" w:rsidP="00780A50">
      <w:pPr>
        <w:rPr>
          <w:rFonts w:cs="Tahoma"/>
          <w:szCs w:val="22"/>
          <w:lang w:val="el-GR"/>
        </w:rPr>
      </w:pPr>
      <w:r w:rsidRPr="0091655D">
        <w:rPr>
          <w:lang w:val="el-GR"/>
        </w:rPr>
        <w:t>Η Οικονομική Προσφορά συντάσσεται με βάση το αναγραφόμενο στην παρούσα κριτήριο ανάθεσης</w:t>
      </w:r>
      <w:r w:rsidR="00314881" w:rsidRPr="0091655D">
        <w:rPr>
          <w:lang w:val="el-GR"/>
        </w:rPr>
        <w:t xml:space="preserve">, ήτοι την πλέον συμφέρουσα από οικονομική άποψη προσφορά, αποκλειστικά βάσει τιμής, </w:t>
      </w:r>
      <w:r w:rsidR="00314881" w:rsidRPr="0091655D">
        <w:rPr>
          <w:rFonts w:cs="Tahoma"/>
          <w:szCs w:val="22"/>
          <w:lang w:val="el-GR"/>
        </w:rPr>
        <w:t xml:space="preserve">όπως ορίζεται κατωτέρω: </w:t>
      </w:r>
    </w:p>
    <w:p w:rsidR="00E361C8" w:rsidRPr="0091655D" w:rsidRDefault="00E361C8" w:rsidP="00780A50">
      <w:pPr>
        <w:pStyle w:val="BodyText"/>
        <w:spacing w:before="57"/>
        <w:rPr>
          <w:lang w:val="el-GR"/>
        </w:rPr>
      </w:pPr>
      <w:r w:rsidRPr="0091655D">
        <w:rPr>
          <w:lang w:val="el-GR"/>
        </w:rPr>
        <w:t>Η οικονομική προσφορά υποβάλλεται σε δύο (2) αντίγραφα.</w:t>
      </w:r>
    </w:p>
    <w:p w:rsidR="00E361C8" w:rsidRPr="0091655D" w:rsidRDefault="00E361C8" w:rsidP="00780A50">
      <w:pPr>
        <w:pStyle w:val="BodyText"/>
        <w:spacing w:before="119" w:line="235" w:lineRule="auto"/>
        <w:rPr>
          <w:lang w:val="el-GR"/>
        </w:rPr>
      </w:pPr>
      <w:r w:rsidRPr="0091655D">
        <w:rPr>
          <w:lang w:val="el-GR"/>
        </w:rPr>
        <w:t xml:space="preserve">Οι τιμές της προσφοράς δίνονται επί ποινή αποκλεισμού σε ΕΥΡΩ, για </w:t>
      </w:r>
      <w:r w:rsidRPr="0091655D">
        <w:rPr>
          <w:u w:val="single"/>
          <w:lang w:val="el-GR"/>
        </w:rPr>
        <w:t>το σύνολο των παρεχόμενων</w:t>
      </w:r>
      <w:r w:rsidRPr="0091655D">
        <w:rPr>
          <w:lang w:val="el-GR"/>
        </w:rPr>
        <w:t xml:space="preserve"> </w:t>
      </w:r>
      <w:r w:rsidRPr="0091655D">
        <w:rPr>
          <w:u w:val="single"/>
          <w:lang w:val="el-GR"/>
        </w:rPr>
        <w:t>υπηρεσιών</w:t>
      </w:r>
      <w:r w:rsidRPr="0091655D">
        <w:rPr>
          <w:lang w:val="el-GR"/>
        </w:rPr>
        <w:t>. Το κόστος της υπηρεσίας θα αναγράφεται ολογράφως και αριθμητικά.</w:t>
      </w:r>
    </w:p>
    <w:p w:rsidR="00E361C8" w:rsidRPr="0091655D" w:rsidRDefault="00E361C8" w:rsidP="00780A50">
      <w:pPr>
        <w:pStyle w:val="BodyText"/>
        <w:spacing w:before="119" w:line="237" w:lineRule="auto"/>
        <w:rPr>
          <w:lang w:val="el-GR"/>
        </w:rPr>
      </w:pPr>
      <w:r w:rsidRPr="0091655D">
        <w:rPr>
          <w:lang w:val="el-GR"/>
        </w:rPr>
        <w:t>Οι τιμές των προσφορών δεν μεταβάλλονται κατά τη διάρκεια ισχύος της προσφοράς και των τυχόν παρατάσεών της, καθώς και κατά τη διάρκεια της σύμβασης.</w:t>
      </w:r>
    </w:p>
    <w:p w:rsidR="00E361C8" w:rsidRPr="0091655D" w:rsidRDefault="00E361C8" w:rsidP="00780A50">
      <w:pPr>
        <w:pStyle w:val="BodyText"/>
        <w:spacing w:before="117"/>
        <w:rPr>
          <w:lang w:val="el-GR"/>
        </w:rPr>
      </w:pPr>
      <w:r w:rsidRPr="0091655D">
        <w:rPr>
          <w:lang w:val="el-GR"/>
        </w:rPr>
        <w:t>Η προσφερόμενη τιμή θα δίνεται σε ευρώ συμπεριλαμβανομένων των κρατήσεων ΦΠΑ.</w:t>
      </w:r>
    </w:p>
    <w:p w:rsidR="00E361C8" w:rsidRPr="0091655D" w:rsidRDefault="00E361C8" w:rsidP="00780A50">
      <w:pPr>
        <w:pStyle w:val="BodyText"/>
        <w:spacing w:before="120" w:line="235" w:lineRule="auto"/>
        <w:rPr>
          <w:lang w:val="el-GR"/>
        </w:rPr>
      </w:pPr>
      <w:r w:rsidRPr="0091655D">
        <w:rPr>
          <w:u w:val="single"/>
          <w:lang w:val="el-GR"/>
        </w:rPr>
        <w:t>Η αξιολόγηση της οικονομικής προσφοράς θα γίνει με κριτήριο το ποσοστό έκπτωσης στις επιμέρους Α</w:t>
      </w:r>
      <w:r w:rsidRPr="0091655D">
        <w:rPr>
          <w:lang w:val="el-GR"/>
        </w:rPr>
        <w:t xml:space="preserve">  </w:t>
      </w:r>
      <w:r w:rsidRPr="0091655D">
        <w:rPr>
          <w:u w:val="single"/>
          <w:lang w:val="el-GR"/>
        </w:rPr>
        <w:t>κατηγορίες εργασιών ως</w:t>
      </w:r>
      <w:r w:rsidRPr="0091655D">
        <w:rPr>
          <w:spacing w:val="-17"/>
          <w:u w:val="single"/>
          <w:lang w:val="el-GR"/>
        </w:rPr>
        <w:t xml:space="preserve"> </w:t>
      </w:r>
      <w:r w:rsidRPr="0091655D">
        <w:rPr>
          <w:u w:val="single"/>
          <w:lang w:val="el-GR"/>
        </w:rPr>
        <w:t>εξής:</w:t>
      </w:r>
    </w:p>
    <w:p w:rsidR="00E361C8" w:rsidRPr="0091655D" w:rsidRDefault="00E361C8" w:rsidP="00780A50">
      <w:pPr>
        <w:spacing w:line="235" w:lineRule="auto"/>
        <w:rPr>
          <w:lang w:val="el-GR"/>
        </w:rPr>
      </w:pPr>
      <w:r w:rsidRPr="0091655D">
        <w:rPr>
          <w:b/>
          <w:u w:val="single"/>
          <w:lang w:val="el-GR"/>
        </w:rPr>
        <w:t xml:space="preserve">Συνολικό Ποσοστό Έκπτωσης </w:t>
      </w:r>
      <w:r w:rsidRPr="0091655D">
        <w:rPr>
          <w:lang w:val="el-GR"/>
        </w:rPr>
        <w:t>= (Ποσοστό έκπτωσης για</w:t>
      </w:r>
      <w:r w:rsidR="0091655D" w:rsidRPr="0091655D">
        <w:rPr>
          <w:lang w:val="el-GR"/>
        </w:rPr>
        <w:t xml:space="preserve"> </w:t>
      </w:r>
      <w:r w:rsidR="0091655D" w:rsidRPr="0091655D">
        <w:rPr>
          <w:b/>
          <w:lang w:val="el-GR"/>
        </w:rPr>
        <w:t>Πλαστικά</w:t>
      </w:r>
      <w:r w:rsidR="0091655D" w:rsidRPr="0091655D">
        <w:rPr>
          <w:lang w:val="el-GR"/>
        </w:rPr>
        <w:t xml:space="preserve"> </w:t>
      </w:r>
      <w:proofErr w:type="spellStart"/>
      <w:r w:rsidR="0091655D" w:rsidRPr="0091655D">
        <w:rPr>
          <w:lang w:val="el-GR"/>
        </w:rPr>
        <w:t>επαναχρωματισμός</w:t>
      </w:r>
      <w:proofErr w:type="spellEnd"/>
      <w:r w:rsidRPr="0091655D">
        <w:rPr>
          <w:b/>
          <w:lang w:val="el-GR"/>
        </w:rPr>
        <w:t xml:space="preserve"> </w:t>
      </w:r>
      <w:r w:rsidRPr="0091655D">
        <w:rPr>
          <w:b/>
        </w:rPr>
        <w:t>x</w:t>
      </w:r>
      <w:r w:rsidRPr="0091655D">
        <w:rPr>
          <w:b/>
          <w:lang w:val="el-GR"/>
        </w:rPr>
        <w:t xml:space="preserve"> 0,</w:t>
      </w:r>
      <w:r w:rsidR="0091655D" w:rsidRPr="0091655D">
        <w:rPr>
          <w:b/>
          <w:lang w:val="el-GR"/>
        </w:rPr>
        <w:t>4</w:t>
      </w:r>
      <w:r w:rsidR="00971878" w:rsidRPr="0091655D">
        <w:rPr>
          <w:lang w:val="el-GR"/>
        </w:rPr>
        <w:t>)</w:t>
      </w:r>
      <w:r w:rsidR="0091655D" w:rsidRPr="0091655D">
        <w:rPr>
          <w:lang w:val="el-GR"/>
        </w:rPr>
        <w:t xml:space="preserve"> + (Ποσοστό έκπτωσης για </w:t>
      </w:r>
      <w:r w:rsidR="0091655D" w:rsidRPr="0091655D">
        <w:rPr>
          <w:b/>
          <w:lang w:val="el-GR"/>
        </w:rPr>
        <w:t xml:space="preserve">Ακρυλικά </w:t>
      </w:r>
      <w:proofErr w:type="spellStart"/>
      <w:r w:rsidR="0091655D" w:rsidRPr="0091655D">
        <w:rPr>
          <w:lang w:val="el-GR"/>
        </w:rPr>
        <w:t>επαναχρωματισμός</w:t>
      </w:r>
      <w:proofErr w:type="spellEnd"/>
      <w:r w:rsidR="0091655D" w:rsidRPr="0091655D">
        <w:rPr>
          <w:lang w:val="el-GR"/>
        </w:rPr>
        <w:t xml:space="preserve"> </w:t>
      </w:r>
      <w:r w:rsidR="0091655D" w:rsidRPr="0091655D">
        <w:rPr>
          <w:b/>
          <w:lang w:val="en-US"/>
        </w:rPr>
        <w:t>x</w:t>
      </w:r>
      <w:r w:rsidR="0091655D" w:rsidRPr="0091655D">
        <w:rPr>
          <w:b/>
          <w:lang w:val="el-GR"/>
        </w:rPr>
        <w:t xml:space="preserve"> 0,3</w:t>
      </w:r>
      <w:r w:rsidR="0091655D" w:rsidRPr="0091655D">
        <w:rPr>
          <w:lang w:val="el-GR"/>
        </w:rPr>
        <w:t xml:space="preserve">) + (Ποσοστό έκπτωσης για </w:t>
      </w:r>
      <w:r w:rsidR="0091655D" w:rsidRPr="0091655D">
        <w:rPr>
          <w:b/>
          <w:lang w:val="el-GR"/>
        </w:rPr>
        <w:t>Ριπολίνες</w:t>
      </w:r>
      <w:r w:rsidR="0091655D" w:rsidRPr="0091655D">
        <w:rPr>
          <w:lang w:val="el-GR"/>
        </w:rPr>
        <w:t xml:space="preserve"> </w:t>
      </w:r>
      <w:r w:rsidR="0091655D" w:rsidRPr="0091655D">
        <w:rPr>
          <w:b/>
          <w:lang w:val="en-US"/>
        </w:rPr>
        <w:t>x</w:t>
      </w:r>
      <w:r w:rsidR="0091655D" w:rsidRPr="0091655D">
        <w:rPr>
          <w:b/>
          <w:lang w:val="el-GR"/>
        </w:rPr>
        <w:t xml:space="preserve"> 0,2</w:t>
      </w:r>
      <w:r w:rsidR="0091655D" w:rsidRPr="0091655D">
        <w:rPr>
          <w:lang w:val="el-GR"/>
        </w:rPr>
        <w:t>)</w:t>
      </w:r>
      <w:r w:rsidR="00971878" w:rsidRPr="0091655D">
        <w:rPr>
          <w:lang w:val="el-GR"/>
        </w:rPr>
        <w:t xml:space="preserve"> </w:t>
      </w:r>
      <w:r w:rsidR="0091655D" w:rsidRPr="0091655D">
        <w:rPr>
          <w:lang w:val="el-GR"/>
        </w:rPr>
        <w:t xml:space="preserve"> + (Ποσοστό έκπτωσης για </w:t>
      </w:r>
      <w:r w:rsidR="0091655D" w:rsidRPr="0091655D">
        <w:rPr>
          <w:b/>
          <w:lang w:val="el-GR"/>
        </w:rPr>
        <w:t>Τοπικές Επισκευές</w:t>
      </w:r>
      <w:r w:rsidR="0091655D" w:rsidRPr="0091655D">
        <w:rPr>
          <w:lang w:val="el-GR"/>
        </w:rPr>
        <w:t xml:space="preserve"> κατ’ αποκοπή </w:t>
      </w:r>
      <w:r w:rsidR="0091655D" w:rsidRPr="0091655D">
        <w:rPr>
          <w:b/>
          <w:lang w:val="en-US"/>
        </w:rPr>
        <w:t>x</w:t>
      </w:r>
      <w:r w:rsidR="0091655D" w:rsidRPr="0091655D">
        <w:rPr>
          <w:b/>
          <w:lang w:val="el-GR"/>
        </w:rPr>
        <w:t xml:space="preserve"> 0,1</w:t>
      </w:r>
      <w:r w:rsidR="0091655D" w:rsidRPr="0091655D">
        <w:rPr>
          <w:lang w:val="el-GR"/>
        </w:rPr>
        <w:t xml:space="preserve">).  </w:t>
      </w:r>
      <w:r w:rsidRPr="0091655D">
        <w:rPr>
          <w:lang w:val="el-GR"/>
        </w:rPr>
        <w:t>Διευκρινίζεται ότι το ποσοστό έκπτωσης ανά κατηγορία Α αφορά και τις επιμέρους τιμές μονάδος.</w:t>
      </w:r>
    </w:p>
    <w:p w:rsidR="00E361C8" w:rsidRPr="0091655D" w:rsidRDefault="00E361C8" w:rsidP="00780A50">
      <w:pPr>
        <w:pStyle w:val="BodyText"/>
        <w:spacing w:before="1" w:line="235" w:lineRule="auto"/>
        <w:rPr>
          <w:lang w:val="el-GR"/>
        </w:rPr>
      </w:pPr>
      <w:r w:rsidRPr="0091655D">
        <w:rPr>
          <w:lang w:val="el-GR"/>
        </w:rPr>
        <w:t>Η κατακύρωση του διαγωνισμού θα γίνει στον ανάδοχο που θα εμφανίσει το μεγαλύτερο συνολικό ποσοστό έκπτωσης εφόσον πληρούνται όλοι οι όροι της διακήρυξης και οι τεχνικές προδιαγραφές.</w:t>
      </w:r>
    </w:p>
    <w:p w:rsidR="00E361C8" w:rsidRPr="0091655D" w:rsidRDefault="00E361C8" w:rsidP="00780A50">
      <w:pPr>
        <w:pStyle w:val="Heading3"/>
        <w:spacing w:before="110" w:line="244" w:lineRule="auto"/>
        <w:ind w:left="0" w:right="-143" w:firstLine="0"/>
        <w:rPr>
          <w:rFonts w:asciiTheme="minorHAnsi" w:hAnsiTheme="minorHAnsi" w:cstheme="minorHAnsi"/>
          <w:lang w:val="el-GR"/>
        </w:rPr>
      </w:pPr>
      <w:r w:rsidRPr="0091655D">
        <w:rPr>
          <w:rFonts w:asciiTheme="minorHAnsi" w:hAnsiTheme="minorHAnsi" w:cstheme="minorHAnsi"/>
          <w:u w:val="single"/>
          <w:lang w:val="el-GR"/>
        </w:rPr>
        <w:t>Η οικονομική προσφορά θα είναι σύμφωνη με το Παράρτημα Δ - Υπόδειγμα Οικονομικής</w:t>
      </w:r>
      <w:r w:rsidRPr="0091655D">
        <w:rPr>
          <w:rFonts w:asciiTheme="minorHAnsi" w:hAnsiTheme="minorHAnsi" w:cstheme="minorHAnsi"/>
          <w:lang w:val="el-GR"/>
        </w:rPr>
        <w:t xml:space="preserve"> </w:t>
      </w:r>
      <w:r w:rsidRPr="0091655D">
        <w:rPr>
          <w:rFonts w:asciiTheme="minorHAnsi" w:hAnsiTheme="minorHAnsi" w:cstheme="minorHAnsi"/>
          <w:u w:val="single"/>
          <w:lang w:val="el-GR"/>
        </w:rPr>
        <w:t>Προσφοράς, της παρούσας Διακήρυξης.</w:t>
      </w:r>
    </w:p>
    <w:p w:rsidR="00E361C8" w:rsidRPr="0091655D" w:rsidRDefault="00E361C8" w:rsidP="00780A50">
      <w:pPr>
        <w:pStyle w:val="BodyText"/>
        <w:spacing w:before="116" w:line="235" w:lineRule="auto"/>
        <w:ind w:right="-143"/>
        <w:rPr>
          <w:lang w:val="el-GR"/>
        </w:rPr>
      </w:pPr>
      <w:r w:rsidRPr="0091655D">
        <w:rPr>
          <w:lang w:val="el-GR"/>
        </w:rPr>
        <w:t>Εφόσον από την προσφορά δεν προκύπτει με σαφήνεια η προσφερόμενη τιμή, με την επιφύλαξη της   παρ. 4 του άρθρου 102 του Ν.4412/2016, η προσφορά απορρίπτεται ως</w:t>
      </w:r>
      <w:r w:rsidRPr="0091655D">
        <w:rPr>
          <w:spacing w:val="-33"/>
          <w:lang w:val="el-GR"/>
        </w:rPr>
        <w:t xml:space="preserve"> </w:t>
      </w:r>
      <w:r w:rsidRPr="0091655D">
        <w:rPr>
          <w:lang w:val="el-GR"/>
        </w:rPr>
        <w:t>απαράδεκτη.</w:t>
      </w:r>
    </w:p>
    <w:p w:rsidR="00E361C8" w:rsidRPr="0091655D" w:rsidRDefault="00E361C8" w:rsidP="00780A50">
      <w:pPr>
        <w:pStyle w:val="BodyText"/>
        <w:spacing w:before="122" w:line="235" w:lineRule="auto"/>
        <w:ind w:right="-143"/>
        <w:rPr>
          <w:lang w:val="el-GR"/>
        </w:rPr>
      </w:pPr>
      <w:r w:rsidRPr="0091655D">
        <w:rPr>
          <w:lang w:val="el-GR"/>
        </w:rPr>
        <w:t>Προσφορές που δεν δίνουν τις τιμές σε ΕΥΡΩ ή που καθορίζουν σχέση ΕΥΡΩ προς ξένο νόμισμα θα απορρίπτονται ως απαράδεκτες.</w:t>
      </w:r>
    </w:p>
    <w:p w:rsidR="00E361C8" w:rsidRPr="0091655D" w:rsidRDefault="00E361C8" w:rsidP="00780A50">
      <w:pPr>
        <w:pStyle w:val="BodyText"/>
        <w:spacing w:before="117"/>
        <w:ind w:right="-143"/>
        <w:rPr>
          <w:lang w:val="el-GR"/>
        </w:rPr>
      </w:pPr>
      <w:r w:rsidRPr="0091655D">
        <w:rPr>
          <w:w w:val="105"/>
          <w:lang w:val="el-GR"/>
        </w:rPr>
        <w:t>Προσφορές που θέτουν όρο αναπροσαρμογής της τιμής απορρίπτονται ως απαράδεκτες.</w:t>
      </w:r>
    </w:p>
    <w:p w:rsidR="00E361C8" w:rsidRPr="00780A50" w:rsidRDefault="00E361C8" w:rsidP="00780A50">
      <w:pPr>
        <w:pStyle w:val="BodyText"/>
        <w:spacing w:before="117"/>
        <w:ind w:right="-143"/>
        <w:rPr>
          <w:lang w:val="el-GR"/>
        </w:rPr>
      </w:pPr>
      <w:r w:rsidRPr="00780A50">
        <w:rPr>
          <w:lang w:val="el-GR"/>
        </w:rPr>
        <w:t>Τον Ανάδοχο βαρύνουν οι προβλεπόμενες κρατήσεις. Ο ΦΠΑ βαρύνει την Αναθέτουσα Αρχή.</w:t>
      </w:r>
    </w:p>
    <w:p w:rsidR="00E361C8" w:rsidRPr="003D613E" w:rsidRDefault="00E361C8" w:rsidP="00E361C8">
      <w:pPr>
        <w:pStyle w:val="BodyText"/>
        <w:spacing w:before="120" w:line="235" w:lineRule="auto"/>
        <w:ind w:right="-143"/>
        <w:rPr>
          <w:lang w:val="el-GR"/>
        </w:rPr>
      </w:pPr>
      <w:r w:rsidRPr="00780A50">
        <w:rPr>
          <w:lang w:val="el-GR"/>
        </w:rPr>
        <w:lastRenderedPageBreak/>
        <w:t>Όταν οι οικονομικές προσφορές φαίνονται ασυνήθιστα χαμηλές σε σχέση με τα αγαθά ή τις υπηρεσίες, οι αναθέτουσες αρχές απαιτούν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της αναθέτουσας αρχής. Οι ανωτέρω  εξηγήσεις μπορεί   να αφορούν ιδίως: α) τα οικονομικά χαρακτηριστικά της μεθόδου κατασκευής, της διαδικασίας παρασκευής ή των παρεχόμενων υπηρεσιών, β) τις επιλεγείσες τεχνικές λύσεις ή τις εξαιρετικά ευνοϊκές συνθήκες που διαθέτει ο προσφέρον για την παροχή των προϊόντων ή την παροχή των υπηρεσιών, γ) την πρωτοτυπία των αγαθών ή των υπηρεσιών που προτείνονται από τον προσφέροντα, δ) το ενδεχόμενο χορήγησης κρατικής ενίσχυσης στον</w:t>
      </w:r>
      <w:r w:rsidRPr="00780A50">
        <w:rPr>
          <w:spacing w:val="-11"/>
          <w:lang w:val="el-GR"/>
        </w:rPr>
        <w:t xml:space="preserve"> </w:t>
      </w:r>
      <w:r w:rsidRPr="00780A50">
        <w:rPr>
          <w:lang w:val="el-GR"/>
        </w:rPr>
        <w:t>προσφέροντα.</w:t>
      </w:r>
    </w:p>
    <w:p w:rsidR="00D41FD6" w:rsidRPr="00C229F3" w:rsidRDefault="00E361C8" w:rsidP="00E361C8">
      <w:pPr>
        <w:pStyle w:val="Heading3"/>
        <w:ind w:left="0" w:firstLine="0"/>
        <w:rPr>
          <w:lang w:val="el-GR"/>
        </w:rPr>
      </w:pPr>
      <w:bookmarkStart w:id="38" w:name="_Toc531962208"/>
      <w:r>
        <w:rPr>
          <w:rFonts w:ascii="Calibri" w:hAnsi="Calibri"/>
          <w:lang w:val="el-GR"/>
        </w:rPr>
        <w:t xml:space="preserve">2.4.5 </w:t>
      </w:r>
      <w:r w:rsidR="00D41FD6" w:rsidRPr="00FB34BC">
        <w:rPr>
          <w:rFonts w:ascii="Calibri" w:hAnsi="Calibri"/>
          <w:lang w:val="el-GR"/>
        </w:rPr>
        <w:t>Χρόνος ισχύος των προσφορών</w:t>
      </w:r>
      <w:bookmarkEnd w:id="38"/>
      <w:r w:rsidR="00D41FD6">
        <w:rPr>
          <w:rFonts w:ascii="Calibri" w:hAnsi="Calibri"/>
          <w:lang w:val="el-GR"/>
        </w:rPr>
        <w:t xml:space="preserve">  </w:t>
      </w:r>
    </w:p>
    <w:p w:rsidR="00D41FD6" w:rsidRPr="005222A9" w:rsidRDefault="00D41FD6">
      <w:pPr>
        <w:rPr>
          <w:lang w:val="el-GR"/>
        </w:rPr>
      </w:pPr>
      <w:r>
        <w:rPr>
          <w:lang w:val="el-GR" w:eastAsia="el-GR"/>
        </w:rPr>
        <w:t xml:space="preserve">Οι υποβαλλόμενες προσφορές ισχύουν και δεσμεύουν τους οικονομικούς φορείς για </w:t>
      </w:r>
      <w:r w:rsidRPr="00780A50">
        <w:rPr>
          <w:lang w:val="el-GR" w:eastAsia="el-GR"/>
        </w:rPr>
        <w:t>διάστημα</w:t>
      </w:r>
      <w:r w:rsidRPr="00780A50">
        <w:rPr>
          <w:color w:val="FF0000"/>
          <w:lang w:val="el-GR" w:eastAsia="el-GR"/>
        </w:rPr>
        <w:t xml:space="preserve"> </w:t>
      </w:r>
      <w:r w:rsidR="00534ACE" w:rsidRPr="00780A50">
        <w:rPr>
          <w:lang w:val="el-GR" w:eastAsia="el-GR"/>
        </w:rPr>
        <w:t>έξι (6)</w:t>
      </w:r>
      <w:r w:rsidR="00534ACE" w:rsidRPr="005222A9">
        <w:rPr>
          <w:lang w:val="el-GR" w:eastAsia="el-GR"/>
        </w:rPr>
        <w:t xml:space="preserve"> μηνών</w:t>
      </w:r>
      <w:r w:rsidR="001A1D07" w:rsidRPr="005222A9">
        <w:rPr>
          <w:lang w:val="el-GR" w:eastAsia="el-GR"/>
        </w:rPr>
        <w:t xml:space="preserve"> </w:t>
      </w:r>
      <w:r w:rsidRPr="005222A9">
        <w:rPr>
          <w:lang w:val="el-GR" w:eastAsia="el-GR"/>
        </w:rPr>
        <w:t>από την επόμενη της διενέργειας του διαγωνισμού.</w:t>
      </w:r>
    </w:p>
    <w:p w:rsidR="00D41FD6" w:rsidRPr="00C229F3" w:rsidRDefault="00D41FD6">
      <w:pPr>
        <w:rPr>
          <w:lang w:val="el-GR"/>
        </w:rPr>
      </w:pPr>
      <w:r>
        <w:rPr>
          <w:lang w:val="el-GR" w:eastAsia="el-GR"/>
        </w:rPr>
        <w:t>Προσφορά η οποία ορίζει χρόνο ισχύος μικρότερο από τον ανωτέρω προβλεπόμενο απορρίπτεται.</w:t>
      </w:r>
    </w:p>
    <w:p w:rsidR="00D41FD6" w:rsidRPr="00C229F3" w:rsidRDefault="00D41FD6">
      <w:pPr>
        <w:rPr>
          <w:lang w:val="el-GR"/>
        </w:rPr>
      </w:pPr>
      <w:r>
        <w:rPr>
          <w:lang w:val="el-GR" w:eastAsia="el-GR"/>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w:t>
      </w:r>
      <w:r w:rsidR="00737DCE">
        <w:rPr>
          <w:lang w:val="el-GR" w:eastAsia="el-GR"/>
        </w:rPr>
        <w:t>να στο άρθρο 72 παρ. 1 α του Ν.</w:t>
      </w:r>
      <w:r>
        <w:rPr>
          <w:lang w:val="el-GR" w:eastAsia="el-GR"/>
        </w:rPr>
        <w:t xml:space="preserve">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D41FD6" w:rsidRDefault="00D41FD6">
      <w:pPr>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D41FD6" w:rsidRPr="00C229F3" w:rsidRDefault="00D41FD6">
      <w:pPr>
        <w:pStyle w:val="Heading3"/>
        <w:rPr>
          <w:rFonts w:ascii="Calibri" w:hAnsi="Calibri"/>
          <w:lang w:val="el-GR"/>
        </w:rPr>
      </w:pPr>
      <w:bookmarkStart w:id="39" w:name="_Toc531962209"/>
      <w:r w:rsidRPr="00F4121C">
        <w:rPr>
          <w:rFonts w:ascii="Calibri" w:hAnsi="Calibri"/>
          <w:lang w:val="el-GR"/>
        </w:rPr>
        <w:t>2.4.6</w:t>
      </w:r>
      <w:r w:rsidRPr="00F4121C">
        <w:rPr>
          <w:rFonts w:ascii="Calibri" w:hAnsi="Calibri"/>
          <w:lang w:val="el-GR"/>
        </w:rPr>
        <w:tab/>
        <w:t>Λόγοι απόρριψης προσφορών</w:t>
      </w:r>
      <w:bookmarkEnd w:id="39"/>
    </w:p>
    <w:p w:rsidR="00D41FD6" w:rsidRPr="00C229F3" w:rsidRDefault="00D41FD6">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D41FD6" w:rsidRPr="00C229F3" w:rsidRDefault="00D41FD6">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D41FD6" w:rsidRPr="00C229F3" w:rsidRDefault="00D41FD6">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D41FD6" w:rsidRPr="00C229F3" w:rsidRDefault="00D41FD6">
      <w:pPr>
        <w:rPr>
          <w:lang w:val="el-GR"/>
        </w:rPr>
      </w:pPr>
      <w:r>
        <w:rPr>
          <w:lang w:val="el-GR"/>
        </w:rP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w:t>
      </w:r>
      <w:r w:rsidR="002266E2">
        <w:rPr>
          <w:lang w:val="el-GR"/>
        </w:rPr>
        <w:t>Ν.</w:t>
      </w:r>
      <w:r>
        <w:rPr>
          <w:lang w:val="el-GR"/>
        </w:rPr>
        <w:t>4412/2016,</w:t>
      </w:r>
    </w:p>
    <w:p w:rsidR="00D41FD6" w:rsidRPr="00C229F3" w:rsidRDefault="00D41FD6">
      <w:pPr>
        <w:rPr>
          <w:lang w:val="el-GR"/>
        </w:rPr>
      </w:pPr>
      <w:r>
        <w:rPr>
          <w:lang w:val="el-GR"/>
        </w:rPr>
        <w:t xml:space="preserve">δ) </w:t>
      </w:r>
      <w:r w:rsidR="001A1D07">
        <w:rPr>
          <w:lang w:val="el-GR"/>
        </w:rPr>
        <w:t>η οποία είναι εναλλακτική προσφορά,</w:t>
      </w:r>
    </w:p>
    <w:p w:rsidR="001A1D07" w:rsidRDefault="00D41FD6">
      <w:pPr>
        <w:rPr>
          <w:lang w:val="el-GR"/>
        </w:rPr>
      </w:pPr>
      <w:r>
        <w:rPr>
          <w:lang w:val="el-GR"/>
        </w:rPr>
        <w:t>ε) η οποία υποβάλλεται από έναν προσφέροντα που έχει υποβάλλει δύο ή περισσότερες προσφορές</w:t>
      </w:r>
      <w:r w:rsidR="001A1D07">
        <w:rPr>
          <w:lang w:val="el-GR"/>
        </w:rPr>
        <w:t>.</w:t>
      </w:r>
      <w:r>
        <w:rPr>
          <w:lang w:val="el-GR"/>
        </w:rPr>
        <w:t xml:space="preserve"> Ο περιορισμός αυτός ισχύει, υπό τους όρους της παραγράφου 2.2.3.4 </w:t>
      </w:r>
      <w:proofErr w:type="spellStart"/>
      <w:r>
        <w:rPr>
          <w:lang w:val="el-GR"/>
        </w:rPr>
        <w:t>περ.γ</w:t>
      </w:r>
      <w:proofErr w:type="spellEnd"/>
      <w:r>
        <w:rPr>
          <w:lang w:val="el-GR"/>
        </w:rPr>
        <w:t xml:space="preserve"> της παρούσας ( </w:t>
      </w:r>
      <w:proofErr w:type="spellStart"/>
      <w:r>
        <w:rPr>
          <w:lang w:val="el-GR"/>
        </w:rPr>
        <w:t>περ</w:t>
      </w:r>
      <w:proofErr w:type="spellEnd"/>
      <w:r>
        <w:rPr>
          <w:lang w:val="el-GR"/>
        </w:rPr>
        <w:t xml:space="preserve">. </w:t>
      </w:r>
      <w:proofErr w:type="spellStart"/>
      <w:r>
        <w:rPr>
          <w:lang w:val="el-GR"/>
        </w:rPr>
        <w:t>γ΄</w:t>
      </w:r>
      <w:proofErr w:type="spellEnd"/>
      <w:r>
        <w:rPr>
          <w:lang w:val="el-GR"/>
        </w:rPr>
        <w:t xml:space="preserve"> της παρ. 4 του άρθρου73 του </w:t>
      </w:r>
      <w:r w:rsidR="002266E2">
        <w:rPr>
          <w:lang w:val="el-GR"/>
        </w:rPr>
        <w:t>Ν.</w:t>
      </w:r>
      <w:r>
        <w:rPr>
          <w:lang w:val="el-GR"/>
        </w:rPr>
        <w:t>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D41FD6" w:rsidRPr="00C229F3" w:rsidRDefault="00D41FD6">
      <w:pPr>
        <w:rPr>
          <w:lang w:val="el-GR"/>
        </w:rPr>
      </w:pPr>
      <w:r>
        <w:rPr>
          <w:lang w:val="el-GR"/>
        </w:rPr>
        <w:t xml:space="preserve"> ζ) η οποία είναι υπό αίρεση,</w:t>
      </w:r>
    </w:p>
    <w:p w:rsidR="00D41FD6" w:rsidRPr="00C229F3" w:rsidRDefault="00D41FD6">
      <w:pPr>
        <w:rPr>
          <w:lang w:val="el-GR"/>
        </w:rPr>
      </w:pPr>
      <w:r>
        <w:rPr>
          <w:lang w:val="el-GR"/>
        </w:rPr>
        <w:t xml:space="preserve">η) η οποία θέτει όρο αναπροσαρμογής, </w:t>
      </w:r>
    </w:p>
    <w:p w:rsidR="00D41FD6" w:rsidRPr="00780A50" w:rsidRDefault="00D41FD6" w:rsidP="00780A50">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D41FD6" w:rsidRPr="00C229F3" w:rsidRDefault="00D41FD6" w:rsidP="005E72E4">
      <w:pPr>
        <w:pStyle w:val="Heading1"/>
        <w:tabs>
          <w:tab w:val="left" w:pos="567"/>
        </w:tabs>
        <w:rPr>
          <w:lang w:val="el-GR"/>
        </w:rPr>
      </w:pPr>
      <w:bookmarkStart w:id="40" w:name="_Toc531962210"/>
      <w:r>
        <w:rPr>
          <w:rFonts w:ascii="Calibri" w:hAnsi="Calibri"/>
          <w:lang w:val="el-GR"/>
        </w:rPr>
        <w:lastRenderedPageBreak/>
        <w:t>3.</w:t>
      </w:r>
      <w:r>
        <w:rPr>
          <w:rFonts w:ascii="Calibri" w:hAnsi="Calibri"/>
          <w:lang w:val="el-GR"/>
        </w:rPr>
        <w:tab/>
        <w:t>ΔΙΕΝΕΡΓΕΙΑ ΔΙΑΔΙΚΑΣΙΑΣ - ΑΞΙΟΛΟΓΗΣΗ ΠΡΟΣΦΟΡΩΝ</w:t>
      </w:r>
      <w:bookmarkEnd w:id="40"/>
      <w:r>
        <w:rPr>
          <w:rFonts w:ascii="Calibri" w:hAnsi="Calibri"/>
          <w:lang w:val="el-GR"/>
        </w:rPr>
        <w:t xml:space="preserve">  </w:t>
      </w:r>
    </w:p>
    <w:p w:rsidR="00D41FD6" w:rsidRPr="00C229F3" w:rsidRDefault="00D41FD6">
      <w:pPr>
        <w:pStyle w:val="Heading2"/>
        <w:rPr>
          <w:lang w:val="el-GR"/>
        </w:rPr>
      </w:pPr>
      <w:bookmarkStart w:id="41" w:name="_Toc531962211"/>
      <w:r>
        <w:rPr>
          <w:rFonts w:ascii="Calibri" w:hAnsi="Calibri"/>
          <w:lang w:val="el-GR"/>
        </w:rPr>
        <w:t>3.1</w:t>
      </w:r>
      <w:r>
        <w:rPr>
          <w:rFonts w:ascii="Calibri" w:hAnsi="Calibri"/>
          <w:lang w:val="el-GR"/>
        </w:rPr>
        <w:tab/>
        <w:t>Αποσφράγιση και αξιολόγηση προσφορών</w:t>
      </w:r>
      <w:bookmarkEnd w:id="41"/>
      <w:r>
        <w:rPr>
          <w:rFonts w:ascii="Calibri" w:hAnsi="Calibri"/>
          <w:lang w:val="el-GR"/>
        </w:rPr>
        <w:t xml:space="preserve"> </w:t>
      </w:r>
    </w:p>
    <w:p w:rsidR="00D41FD6" w:rsidRDefault="00D41FD6">
      <w:pPr>
        <w:pStyle w:val="Heading3"/>
        <w:rPr>
          <w:rFonts w:ascii="Calibri" w:hAnsi="Calibri"/>
          <w:kern w:val="1"/>
          <w:lang w:val="el-GR"/>
        </w:rPr>
      </w:pPr>
      <w:bookmarkStart w:id="42" w:name="_Toc531962212"/>
      <w:r>
        <w:rPr>
          <w:rFonts w:ascii="Calibri" w:hAnsi="Calibri" w:cs="Arial"/>
          <w:kern w:val="1"/>
          <w:lang w:val="el-GR"/>
        </w:rPr>
        <w:t>3.1.1</w:t>
      </w:r>
      <w:r>
        <w:rPr>
          <w:rFonts w:ascii="Calibri" w:hAnsi="Calibri" w:cs="Arial"/>
          <w:kern w:val="1"/>
          <w:lang w:val="el-GR"/>
        </w:rPr>
        <w:tab/>
      </w:r>
      <w:r w:rsidR="00C3705E">
        <w:rPr>
          <w:rFonts w:ascii="Calibri" w:hAnsi="Calibri" w:cs="Arial"/>
          <w:kern w:val="1"/>
          <w:lang w:val="el-GR"/>
        </w:rPr>
        <w:t xml:space="preserve">Αποσφράγιση </w:t>
      </w:r>
      <w:r>
        <w:rPr>
          <w:rFonts w:ascii="Calibri" w:hAnsi="Calibri" w:cs="Arial"/>
          <w:kern w:val="1"/>
          <w:lang w:val="el-GR"/>
        </w:rPr>
        <w:t>προσφορών</w:t>
      </w:r>
      <w:bookmarkEnd w:id="42"/>
    </w:p>
    <w:p w:rsidR="005222A9" w:rsidRDefault="005222A9" w:rsidP="005222A9">
      <w:pPr>
        <w:textAlignment w:val="baseline"/>
        <w:rPr>
          <w:lang w:val="el-GR"/>
        </w:rPr>
      </w:pPr>
      <w:r w:rsidRPr="00C3705E">
        <w:rPr>
          <w:kern w:val="1"/>
          <w:lang w:val="el-GR"/>
        </w:rPr>
        <w:t>Η αποσφράγιση διενεργείται δημόσια</w:t>
      </w:r>
      <w:r>
        <w:rPr>
          <w:kern w:val="1"/>
          <w:lang w:val="el-GR"/>
        </w:rPr>
        <w:t xml:space="preserve"> από το αρμόδιο όργανο της Αναθέτουσας Αρχής </w:t>
      </w:r>
      <w:r w:rsidRPr="00A55A40">
        <w:rPr>
          <w:kern w:val="1"/>
          <w:lang w:val="el-GR"/>
        </w:rPr>
        <w:t>(Επιτροπή Διαγωνισμού)</w:t>
      </w:r>
      <w:r>
        <w:rPr>
          <w:kern w:val="1"/>
          <w:lang w:val="el-GR"/>
        </w:rPr>
        <w:t>,</w:t>
      </w:r>
      <w:r w:rsidRPr="00DB036C">
        <w:rPr>
          <w:lang w:val="el-GR"/>
        </w:rPr>
        <w:t xml:space="preserve"> </w:t>
      </w:r>
      <w:r>
        <w:rPr>
          <w:lang w:val="el-GR"/>
        </w:rPr>
        <w:t xml:space="preserve">την </w:t>
      </w:r>
      <w:r w:rsidRPr="00DB036C">
        <w:rPr>
          <w:kern w:val="1"/>
          <w:lang w:val="el-GR"/>
        </w:rPr>
        <w:t>ημερομηνία και ώρα που ορίζεται στην παρ. 2.4.2 της παρούσας</w:t>
      </w:r>
      <w:r>
        <w:rPr>
          <w:kern w:val="1"/>
          <w:lang w:val="el-GR"/>
        </w:rPr>
        <w:t xml:space="preserve">, </w:t>
      </w:r>
      <w:r w:rsidRPr="00DB036C">
        <w:rPr>
          <w:kern w:val="1"/>
          <w:lang w:val="el-GR"/>
        </w:rPr>
        <w:t>και σε μία συνεδρίαση</w:t>
      </w:r>
      <w:r>
        <w:rPr>
          <w:kern w:val="1"/>
          <w:lang w:val="el-GR"/>
        </w:rPr>
        <w:t xml:space="preserve"> κατά την κρίση του σύμφωνα με το άρθρο 118 παρ.4 του Ν.4412/2016,</w:t>
      </w:r>
      <w:r w:rsidR="00B64D0B">
        <w:rPr>
          <w:kern w:val="1"/>
          <w:lang w:val="el-GR"/>
        </w:rPr>
        <w:t xml:space="preserve"> </w:t>
      </w:r>
      <w:r w:rsidRPr="00C3705E">
        <w:rPr>
          <w:kern w:val="1"/>
          <w:lang w:val="el-GR"/>
        </w:rPr>
        <w:t>παρουσία</w:t>
      </w:r>
      <w:r w:rsidR="00B64D0B">
        <w:rPr>
          <w:kern w:val="1"/>
          <w:lang w:val="el-GR"/>
        </w:rPr>
        <w:t xml:space="preserve"> των προσφερόντων ή των νομίμως </w:t>
      </w:r>
      <w:r w:rsidRPr="00C3705E">
        <w:rPr>
          <w:kern w:val="1"/>
          <w:lang w:val="el-GR"/>
        </w:rPr>
        <w:t>ε</w:t>
      </w:r>
      <w:r w:rsidR="00B64D0B">
        <w:rPr>
          <w:kern w:val="1"/>
          <w:lang w:val="el-GR"/>
        </w:rPr>
        <w:t xml:space="preserve">ξουσιοδοτημένων </w:t>
      </w:r>
      <w:r w:rsidRPr="00C3705E">
        <w:rPr>
          <w:kern w:val="1"/>
          <w:lang w:val="el-GR"/>
        </w:rPr>
        <w:t>εκπροσώπων τους, οι οποίοι λαμβάνουν γνώση των λοιπών συμμετεχόντων στη διαδικασία και των στοιχείων που υποβλήθηκαν από αυτούς.</w:t>
      </w:r>
      <w:r w:rsidR="00B64D0B">
        <w:rPr>
          <w:kern w:val="1"/>
          <w:lang w:val="el-GR"/>
        </w:rPr>
        <w:t xml:space="preserve"> </w:t>
      </w:r>
      <w:r>
        <w:rPr>
          <w:lang w:val="el-GR"/>
        </w:rPr>
        <w:t>Α</w:t>
      </w:r>
      <w:r w:rsidRPr="00B45BF5">
        <w:rPr>
          <w:lang w:val="el-GR"/>
        </w:rPr>
        <w:t>ποσφραγίζε</w:t>
      </w:r>
      <w:r>
        <w:rPr>
          <w:lang w:val="el-GR"/>
        </w:rPr>
        <w:t xml:space="preserve">ται </w:t>
      </w:r>
      <w:r w:rsidRPr="00B45BF5">
        <w:rPr>
          <w:lang w:val="el-GR"/>
        </w:rPr>
        <w:t>ο κυρίως φάκελος προσφοράς, ο φάκελος των δικαιολογητικών συμμετοχής, ο φάκελος της τεχνικής προσφοράς</w:t>
      </w:r>
      <w:r>
        <w:rPr>
          <w:lang w:val="el-GR"/>
        </w:rPr>
        <w:t>,</w:t>
      </w:r>
      <w:r w:rsidRPr="00B45BF5">
        <w:rPr>
          <w:lang w:val="el-GR"/>
        </w:rPr>
        <w:t xml:space="preserve"> </w:t>
      </w:r>
      <w:r>
        <w:rPr>
          <w:lang w:val="el-GR"/>
        </w:rPr>
        <w:t xml:space="preserve">καθώς και ο φάκελος της οικονομικής προσφοράς, </w:t>
      </w:r>
      <w:r w:rsidRPr="00B45BF5">
        <w:rPr>
          <w:lang w:val="el-GR"/>
        </w:rPr>
        <w:t>μονογράφονται δε και σφραγίζονται από το αρμόδιο όργανο όλα τα δικαιολογητικά που υποβάλλονται ανά φύλλο</w:t>
      </w:r>
      <w:r>
        <w:rPr>
          <w:lang w:val="el-GR"/>
        </w:rPr>
        <w:t xml:space="preserve">. </w:t>
      </w:r>
      <w:r w:rsidRPr="00E14319">
        <w:rPr>
          <w:kern w:val="1"/>
          <w:lang w:val="el-GR"/>
        </w:rPr>
        <w:t xml:space="preserve">Με την </w:t>
      </w:r>
      <w:r w:rsidR="00B64D0B">
        <w:rPr>
          <w:kern w:val="1"/>
          <w:lang w:val="el-GR"/>
        </w:rPr>
        <w:t xml:space="preserve">αποσφράγιση των ως άνω φακέλων, </w:t>
      </w:r>
      <w:r w:rsidRPr="00E14319">
        <w:rPr>
          <w:kern w:val="1"/>
          <w:lang w:val="el-GR"/>
        </w:rPr>
        <w:t>σύμφωνα με τα ειδικότερα προβλεπόμενα στο άρθρο 3.1.2 τ</w:t>
      </w:r>
      <w:r w:rsidR="00B64D0B">
        <w:rPr>
          <w:kern w:val="1"/>
          <w:lang w:val="el-GR"/>
        </w:rPr>
        <w:t xml:space="preserve">ης παρούσας, κάθε προσφέρων </w:t>
      </w:r>
      <w:r w:rsidRPr="00E14319">
        <w:rPr>
          <w:kern w:val="1"/>
          <w:lang w:val="el-GR"/>
        </w:rPr>
        <w:t>αποκτά πρόσβαση στις λοιπές προσφορές και τα υποβληθέντα δικαιολογητικά τους, με την επιφύλ</w:t>
      </w:r>
      <w:r w:rsidR="002266E2">
        <w:rPr>
          <w:kern w:val="1"/>
          <w:lang w:val="el-GR"/>
        </w:rPr>
        <w:t xml:space="preserve">αξη των πτυχών εκείνων της κάθε </w:t>
      </w:r>
      <w:r w:rsidRPr="00E14319">
        <w:rPr>
          <w:kern w:val="1"/>
          <w:lang w:val="el-GR"/>
        </w:rPr>
        <w:t>προσφοράς που έχουν χαρακτηρισθεί ως εμπιστευτικές.</w:t>
      </w:r>
      <w:r>
        <w:rPr>
          <w:kern w:val="1"/>
          <w:lang w:val="el-GR"/>
        </w:rPr>
        <w:t xml:space="preserve"> </w:t>
      </w:r>
      <w:r w:rsidRPr="009E1759">
        <w:rPr>
          <w:lang w:val="el-GR"/>
        </w:rPr>
        <w:t xml:space="preserve">Η εξέταση των Προσφορών θα γίνει χωρίς απομάκρυνσή τους από το χώρο της Αναθέτουσας Αρχής και χωρίς να επιτρέπεται η </w:t>
      </w:r>
      <w:proofErr w:type="spellStart"/>
      <w:r w:rsidRPr="009E1759">
        <w:rPr>
          <w:lang w:val="el-GR"/>
        </w:rPr>
        <w:t>φωτοαντιγραφή</w:t>
      </w:r>
      <w:proofErr w:type="spellEnd"/>
      <w:r w:rsidRPr="009E1759">
        <w:rPr>
          <w:lang w:val="el-GR"/>
        </w:rPr>
        <w:t xml:space="preserve"> ή με οποιοδήποτε άλλο τρόπο ψηφιοποίησης, αναπαραγωγής ή αναμετάδοσης</w:t>
      </w:r>
      <w:r>
        <w:rPr>
          <w:lang w:val="el-GR"/>
        </w:rPr>
        <w:t>.</w:t>
      </w:r>
    </w:p>
    <w:p w:rsidR="00FF605F" w:rsidRDefault="00FF605F" w:rsidP="00FF605F">
      <w:pPr>
        <w:pStyle w:val="BodyText"/>
        <w:spacing w:before="115" w:line="235" w:lineRule="auto"/>
        <w:ind w:right="-1"/>
        <w:rPr>
          <w:lang w:val="el-GR"/>
        </w:rPr>
      </w:pPr>
      <w:r w:rsidRPr="003D613E">
        <w:rPr>
          <w:lang w:val="el-GR"/>
        </w:rPr>
        <w:t>Οι παριστάμενοι στην διαδικασία επιδεικνύουν αστυνο</w:t>
      </w:r>
      <w:r>
        <w:rPr>
          <w:lang w:val="el-GR"/>
        </w:rPr>
        <w:t xml:space="preserve">μική ταυτότητα ή άλλο ισοδύναμο </w:t>
      </w:r>
      <w:r w:rsidRPr="003D613E">
        <w:rPr>
          <w:lang w:val="el-GR"/>
        </w:rPr>
        <w:t>έγγραφο ταυτοποίησης και παραστατικό εκπροσώπησης.</w:t>
      </w:r>
    </w:p>
    <w:p w:rsidR="004E26FF" w:rsidRPr="009B5E20" w:rsidRDefault="00C3705E">
      <w:pPr>
        <w:textAlignment w:val="baseline"/>
        <w:rPr>
          <w:kern w:val="1"/>
          <w:lang w:val="el-GR"/>
        </w:rPr>
      </w:pPr>
      <w:r w:rsidRPr="00C3705E">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w:t>
      </w:r>
      <w:r w:rsidR="009B5E20">
        <w:rPr>
          <w:kern w:val="1"/>
          <w:lang w:val="el-GR"/>
        </w:rPr>
        <w:t xml:space="preserve"> το άρθρο 102 του </w:t>
      </w:r>
      <w:r w:rsidR="002266E2">
        <w:rPr>
          <w:kern w:val="1"/>
          <w:lang w:val="el-GR"/>
        </w:rPr>
        <w:t>Ν.</w:t>
      </w:r>
      <w:r w:rsidR="009B5E20">
        <w:rPr>
          <w:kern w:val="1"/>
          <w:lang w:val="el-GR"/>
        </w:rPr>
        <w:t>4412/2016.</w:t>
      </w:r>
    </w:p>
    <w:p w:rsidR="00D41FD6" w:rsidRPr="00C229F3" w:rsidRDefault="00D41FD6">
      <w:pPr>
        <w:pStyle w:val="Heading3"/>
        <w:rPr>
          <w:lang w:val="el-GR"/>
        </w:rPr>
      </w:pPr>
      <w:bookmarkStart w:id="43" w:name="_Toc531962213"/>
      <w:r w:rsidRPr="00C229F3">
        <w:rPr>
          <w:rFonts w:ascii="Calibri" w:hAnsi="Calibri"/>
          <w:lang w:val="el-GR"/>
        </w:rPr>
        <w:t>3.1.2</w:t>
      </w:r>
      <w:r w:rsidRPr="00C229F3">
        <w:rPr>
          <w:rFonts w:ascii="Calibri" w:hAnsi="Calibri"/>
          <w:lang w:val="el-GR"/>
        </w:rPr>
        <w:tab/>
        <w:t>Αξιολόγηση προσφορών</w:t>
      </w:r>
      <w:bookmarkEnd w:id="43"/>
    </w:p>
    <w:p w:rsidR="00D41FD6" w:rsidRPr="00C229F3" w:rsidRDefault="00D41FD6" w:rsidP="005E72E4">
      <w:pPr>
        <w:textAlignment w:val="baseline"/>
        <w:rPr>
          <w:lang w:val="el-GR"/>
        </w:rPr>
      </w:pPr>
      <w:r>
        <w:rPr>
          <w:kern w:val="1"/>
          <w:lang w:val="el-GR"/>
        </w:rPr>
        <w:t xml:space="preserve">Μετά την αποσφράγιση των προσφορών η Αναθέτουσα Αρχή </w:t>
      </w:r>
      <w:r w:rsidRPr="00FD074F">
        <w:rPr>
          <w:kern w:val="1"/>
          <w:lang w:val="el-GR"/>
        </w:rPr>
        <w:t>προβαίνει στην αξιολόγηση αυτών μέσω των αρμόδιων οργάνων της</w:t>
      </w:r>
      <w:r>
        <w:rPr>
          <w:kern w:val="1"/>
          <w:lang w:val="el-GR"/>
        </w:rPr>
        <w:t>, εφαρμοζόμενων κατά τα λοιπά των κειμένων διατάξεων.</w:t>
      </w:r>
    </w:p>
    <w:p w:rsidR="00D41FD6" w:rsidRDefault="00D41FD6" w:rsidP="005E72E4">
      <w:pPr>
        <w:textAlignment w:val="baseline"/>
        <w:rPr>
          <w:kern w:val="1"/>
          <w:lang w:val="el-GR"/>
        </w:rPr>
      </w:pPr>
      <w:r>
        <w:rPr>
          <w:kern w:val="1"/>
          <w:lang w:val="el-GR"/>
        </w:rPr>
        <w:t>Ειδικότερα :</w:t>
      </w:r>
    </w:p>
    <w:p w:rsidR="00D41FD6" w:rsidRDefault="00D41FD6" w:rsidP="005E72E4">
      <w:pPr>
        <w:textAlignment w:val="baseline"/>
        <w:rPr>
          <w:kern w:val="1"/>
          <w:lang w:val="el-GR"/>
        </w:rPr>
      </w:pPr>
      <w:r>
        <w:rPr>
          <w:kern w:val="1"/>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w:t>
      </w:r>
      <w:r w:rsidR="00E02055">
        <w:rPr>
          <w:kern w:val="1"/>
          <w:lang w:val="el-GR"/>
        </w:rPr>
        <w:t>γράφεται από τα μέλη του οργάνου.</w:t>
      </w:r>
    </w:p>
    <w:p w:rsidR="00D41FD6" w:rsidRPr="00C229F3" w:rsidRDefault="00D41FD6" w:rsidP="005E72E4">
      <w:pPr>
        <w:textAlignment w:val="baseline"/>
        <w:rPr>
          <w:lang w:val="el-GR"/>
        </w:rPr>
      </w:pPr>
      <w:r>
        <w:rPr>
          <w:kern w:val="1"/>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w:t>
      </w:r>
      <w:r w:rsidR="002266E2">
        <w:rPr>
          <w:kern w:val="1"/>
          <w:lang w:val="el-GR"/>
        </w:rPr>
        <w:t xml:space="preserve">ωνα με τους όρους της παρούσας </w:t>
      </w:r>
      <w:r>
        <w:rPr>
          <w:kern w:val="1"/>
          <w:lang w:val="el-GR"/>
        </w:rPr>
        <w:t>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w:t>
      </w:r>
      <w:r w:rsidR="002266E2">
        <w:rPr>
          <w:kern w:val="1"/>
          <w:lang w:val="el-GR"/>
        </w:rPr>
        <w:t>,</w:t>
      </w:r>
      <w:r>
        <w:rPr>
          <w:kern w:val="1"/>
          <w:lang w:val="el-GR"/>
        </w:rPr>
        <w:t xml:space="preserve"> αντίστοιχα</w:t>
      </w:r>
      <w:r w:rsidR="002266E2">
        <w:rPr>
          <w:kern w:val="1"/>
          <w:lang w:val="el-GR"/>
        </w:rPr>
        <w:t>,</w:t>
      </w:r>
      <w:r>
        <w:rPr>
          <w:kern w:val="1"/>
          <w:lang w:val="el-GR"/>
        </w:rPr>
        <w:t xml:space="preserve"> πληρούν τα ανωτέρω.</w:t>
      </w:r>
    </w:p>
    <w:p w:rsidR="00D41FD6" w:rsidRPr="00C229F3" w:rsidRDefault="00D41FD6" w:rsidP="005E72E4">
      <w:pPr>
        <w:textAlignment w:val="baseline"/>
        <w:rPr>
          <w:lang w:val="el-GR"/>
        </w:rPr>
      </w:pPr>
      <w:r>
        <w:rPr>
          <w:kern w:val="1"/>
          <w:lang w:val="el-GR"/>
        </w:rPr>
        <w:t xml:space="preserve">Για την αξιολόγηση των δικαιολογητικών συμμετοχής και των τεχνικών προσφορών μπορεί </w:t>
      </w:r>
      <w:r w:rsidR="00FD074F">
        <w:rPr>
          <w:kern w:val="1"/>
          <w:lang w:val="el-GR"/>
        </w:rPr>
        <w:t>να συντάσσεται ενιαίο πρακτικό,</w:t>
      </w:r>
      <w:r>
        <w:rPr>
          <w:kern w:val="1"/>
          <w:lang w:val="el-GR"/>
        </w:rPr>
        <w:t xml:space="preserve"> το οποίο κοινοποιείται από το ως άνω όργ</w:t>
      </w:r>
      <w:r w:rsidR="009A29D3">
        <w:rPr>
          <w:kern w:val="1"/>
          <w:lang w:val="el-GR"/>
        </w:rPr>
        <w:t>ανο, μόνο στην αναθέτουσα αρχή προς έγκριση.</w:t>
      </w:r>
    </w:p>
    <w:p w:rsidR="00D41FD6" w:rsidRPr="00C229F3" w:rsidRDefault="00D41FD6" w:rsidP="005E72E4">
      <w:pPr>
        <w:textAlignment w:val="baseline"/>
        <w:rPr>
          <w:lang w:val="el-GR"/>
        </w:rPr>
      </w:pPr>
      <w:r>
        <w:rPr>
          <w:kern w:val="1"/>
          <w:lang w:val="el-GR"/>
        </w:rPr>
        <w:t xml:space="preserve">γ) </w:t>
      </w:r>
      <w:r w:rsidR="009A29D3">
        <w:rPr>
          <w:kern w:val="1"/>
          <w:lang w:val="el-GR"/>
        </w:rPr>
        <w:t>Μετά την ολοκλήρωση της αξιολόγησης, σύμφωνα με τα ανωτέρω,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στην αναθέτουσα αρχή προς έγκριση.</w:t>
      </w:r>
    </w:p>
    <w:p w:rsidR="00D41FD6" w:rsidRPr="00C229F3" w:rsidRDefault="00D41FD6" w:rsidP="005E72E4">
      <w:pPr>
        <w:textAlignment w:val="baseline"/>
        <w:rPr>
          <w:lang w:val="el-GR"/>
        </w:rPr>
      </w:pPr>
      <w:r>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w:t>
      </w:r>
      <w:r w:rsidR="00FD074F">
        <w:rPr>
          <w:kern w:val="1"/>
          <w:lang w:val="el-GR"/>
        </w:rPr>
        <w:t xml:space="preserve">α άρθρα 88 και 89 </w:t>
      </w:r>
      <w:r w:rsidR="002266E2">
        <w:rPr>
          <w:kern w:val="1"/>
          <w:lang w:val="el-GR"/>
        </w:rPr>
        <w:t>Ν.</w:t>
      </w:r>
      <w:r w:rsidR="00FD074F">
        <w:rPr>
          <w:kern w:val="1"/>
          <w:lang w:val="el-GR"/>
        </w:rPr>
        <w:t>4412/2016.</w:t>
      </w:r>
    </w:p>
    <w:p w:rsidR="00D41FD6" w:rsidRPr="00C229F3" w:rsidRDefault="00D41FD6">
      <w:pPr>
        <w:textAlignment w:val="baseline"/>
        <w:rPr>
          <w:lang w:val="el-GR"/>
        </w:rPr>
      </w:pPr>
      <w:r>
        <w:rPr>
          <w:kern w:val="1"/>
          <w:lang w:val="el-GR" w:eastAsia="el-GR"/>
        </w:rPr>
        <w:lastRenderedPageBreak/>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B45BF5" w:rsidRPr="007C3CBC" w:rsidRDefault="00D41FD6" w:rsidP="005E72E4">
      <w:pPr>
        <w:suppressAutoHyphens w:val="0"/>
        <w:autoSpaceDE w:val="0"/>
        <w:autoSpaceDN w:val="0"/>
        <w:adjustRightInd w:val="0"/>
        <w:spacing w:after="0"/>
        <w:rPr>
          <w:lang w:val="el-GR"/>
        </w:rPr>
      </w:pPr>
      <w:r>
        <w:rPr>
          <w:b/>
          <w:bCs/>
          <w:kern w:val="1"/>
          <w:lang w:val="el-GR" w:eastAsia="el-GR"/>
        </w:rPr>
        <w:t>Στη συνέχεια εκδίδεται από την αναθέτουσα αρχή μια απόφαση, με την οποία</w:t>
      </w:r>
      <w:r w:rsidR="002266E2">
        <w:rPr>
          <w:b/>
          <w:bCs/>
          <w:kern w:val="1"/>
          <w:lang w:val="el-GR" w:eastAsia="el-GR"/>
        </w:rPr>
        <w:t xml:space="preserve"> επικυρώνονται τα αποτελέσματα </w:t>
      </w:r>
      <w:r>
        <w:rPr>
          <w:b/>
          <w:bCs/>
          <w:kern w:val="1"/>
          <w:lang w:val="el-GR" w:eastAsia="el-GR"/>
        </w:rPr>
        <w:t>όλων των ανωτέρω σταδίων («Δικαιολογητικά Συμμετοχής», «Τεχνική Προσφορά» και «Οικονομική Προσφορά»</w:t>
      </w:r>
      <w:r>
        <w:rPr>
          <w:kern w:val="1"/>
          <w:lang w:val="el-GR" w:eastAsia="el-GR"/>
        </w:rPr>
        <w:t>),</w:t>
      </w:r>
      <w:r>
        <w:rPr>
          <w:b/>
          <w:bCs/>
          <w:kern w:val="1"/>
          <w:lang w:val="el-GR" w:eastAsia="el-GR"/>
        </w:rPr>
        <w:t xml:space="preserve"> η οποία κοινοποιείται με επιμέλεια αυτής στους </w:t>
      </w:r>
      <w:r w:rsidRPr="00051BDB">
        <w:rPr>
          <w:b/>
          <w:bCs/>
          <w:kern w:val="1"/>
          <w:lang w:val="el-GR" w:eastAsia="el-GR"/>
        </w:rPr>
        <w:t>προσφέροντες</w:t>
      </w:r>
      <w:r w:rsidR="00B45BF5" w:rsidRPr="00051BDB">
        <w:rPr>
          <w:lang w:val="el-GR"/>
        </w:rPr>
        <w:t xml:space="preserve"> με κάθε πρόσφορο τρόπο, όπως με τηλεομοιοτυπία, ηλεκτρονικό ταχυδρομείο κ.λπ. επί αποδείξει.</w:t>
      </w:r>
    </w:p>
    <w:p w:rsidR="005E72E4" w:rsidRPr="002266E2" w:rsidRDefault="005E72E4">
      <w:pPr>
        <w:textAlignment w:val="baseline"/>
        <w:rPr>
          <w:b/>
          <w:bCs/>
          <w:kern w:val="1"/>
          <w:sz w:val="4"/>
          <w:szCs w:val="4"/>
          <w:lang w:val="el-GR" w:eastAsia="el-GR"/>
        </w:rPr>
      </w:pPr>
    </w:p>
    <w:p w:rsidR="00D41FD6" w:rsidRPr="00B45BF5" w:rsidRDefault="00D41FD6">
      <w:pPr>
        <w:textAlignment w:val="baseline"/>
        <w:rPr>
          <w:b/>
          <w:bCs/>
          <w:kern w:val="1"/>
          <w:lang w:val="el-GR" w:eastAsia="el-GR"/>
        </w:rPr>
      </w:pPr>
      <w:r>
        <w:rPr>
          <w:b/>
          <w:bCs/>
          <w:kern w:val="1"/>
          <w:lang w:val="el-GR" w:eastAsia="el-GR"/>
        </w:rPr>
        <w:t xml:space="preserve">Κατά της ανωτέρω απόφασης χωρεί </w:t>
      </w:r>
      <w:r w:rsidR="004E26FF">
        <w:rPr>
          <w:b/>
          <w:bCs/>
          <w:kern w:val="1"/>
          <w:lang w:val="el-GR" w:eastAsia="el-GR"/>
        </w:rPr>
        <w:t>ένσταση</w:t>
      </w:r>
      <w:r w:rsidR="005E72E4" w:rsidRPr="005E72E4">
        <w:rPr>
          <w:b/>
          <w:bCs/>
          <w:kern w:val="1"/>
          <w:lang w:val="el-GR" w:eastAsia="el-GR"/>
        </w:rPr>
        <w:t>,</w:t>
      </w:r>
      <w:r w:rsidR="004E26FF">
        <w:rPr>
          <w:b/>
          <w:bCs/>
          <w:kern w:val="1"/>
          <w:lang w:val="el-GR" w:eastAsia="el-GR"/>
        </w:rPr>
        <w:t xml:space="preserve"> </w:t>
      </w:r>
      <w:r w:rsidR="00B45BF5">
        <w:rPr>
          <w:b/>
          <w:bCs/>
          <w:kern w:val="1"/>
          <w:lang w:val="el-GR" w:eastAsia="el-GR"/>
        </w:rPr>
        <w:t xml:space="preserve">σύμφωνα με </w:t>
      </w:r>
      <w:r w:rsidR="00B45BF5" w:rsidRPr="00B45BF5">
        <w:rPr>
          <w:b/>
          <w:bCs/>
          <w:kern w:val="1"/>
          <w:lang w:val="el-GR" w:eastAsia="el-GR"/>
        </w:rPr>
        <w:t xml:space="preserve">το άρθρο 127 του Ν.4412/2016 </w:t>
      </w:r>
      <w:r w:rsidR="00B45BF5">
        <w:rPr>
          <w:b/>
          <w:bCs/>
          <w:kern w:val="1"/>
          <w:lang w:val="el-GR" w:eastAsia="el-GR"/>
        </w:rPr>
        <w:t>και</w:t>
      </w:r>
      <w:r>
        <w:rPr>
          <w:b/>
          <w:bCs/>
          <w:kern w:val="1"/>
          <w:lang w:val="el-GR" w:eastAsia="el-GR"/>
        </w:rPr>
        <w:t xml:space="preserve"> τα οριζόμενα στο άρθρο 3.4 της παρούσας.</w:t>
      </w:r>
    </w:p>
    <w:p w:rsidR="00D41FD6" w:rsidRPr="00C229F3" w:rsidRDefault="00D41FD6">
      <w:pPr>
        <w:pStyle w:val="Heading2"/>
        <w:rPr>
          <w:lang w:val="el-GR"/>
        </w:rPr>
      </w:pPr>
      <w:bookmarkStart w:id="44" w:name="__RefHeading___Toc491950129"/>
      <w:bookmarkStart w:id="45" w:name="_Toc531962214"/>
      <w:bookmarkEnd w:id="44"/>
      <w:r>
        <w:rPr>
          <w:rFonts w:ascii="Calibri" w:hAnsi="Calibri"/>
          <w:lang w:val="el-GR"/>
        </w:rPr>
        <w:t>3.2</w:t>
      </w:r>
      <w:r>
        <w:rPr>
          <w:rFonts w:ascii="Calibri" w:hAnsi="Calibri"/>
          <w:lang w:val="el-GR"/>
        </w:rPr>
        <w:tab/>
        <w:t>Πρόσκληση υποβολής δικαιολογητικών προσωρινού αναδόχου - Δικαιολογητικά προσωρινού αναδόχου</w:t>
      </w:r>
      <w:bookmarkEnd w:id="45"/>
    </w:p>
    <w:p w:rsidR="00D41FD6" w:rsidRDefault="00D41FD6">
      <w:pPr>
        <w:rPr>
          <w:lang w:val="el-GR"/>
        </w:rPr>
      </w:pPr>
      <w:r>
        <w:rPr>
          <w:lang w:val="el-GR"/>
        </w:rPr>
        <w:t xml:space="preserve">Μετά την αξιολόγηση των προσφορών, η </w:t>
      </w:r>
      <w:r w:rsidR="00FF605F">
        <w:rPr>
          <w:lang w:val="el-GR"/>
        </w:rPr>
        <w:t>Α</w:t>
      </w:r>
      <w:r>
        <w:rPr>
          <w:lang w:val="el-GR"/>
        </w:rPr>
        <w:t xml:space="preserve">ναθέτουσα </w:t>
      </w:r>
      <w:r w:rsidR="00FF605F">
        <w:rPr>
          <w:lang w:val="el-GR"/>
        </w:rPr>
        <w:t>Α</w:t>
      </w:r>
      <w:r>
        <w:rPr>
          <w:lang w:val="el-GR"/>
        </w:rPr>
        <w:t>ρχή αποστέλλει σχετική πρόσκληση στον προσφέροντα, στον οποίο πρόκειται να γίνει η κατακύρωση («προσωρινό ανάδοχο»), και τον καλ</w:t>
      </w:r>
      <w:r w:rsidR="00547789">
        <w:rPr>
          <w:lang w:val="el-GR"/>
        </w:rPr>
        <w:t xml:space="preserve">εί να υποβάλει εντός προθεσμίας </w:t>
      </w:r>
      <w:r w:rsidR="00350F67" w:rsidRPr="009A29D3">
        <w:rPr>
          <w:lang w:val="el-GR"/>
        </w:rPr>
        <w:t>που δεν μπορεί να είναι μικρότερη των δέκα (10) ούτε μεγαλύτερη των είκοσι (20) ημερών</w:t>
      </w:r>
      <w:r w:rsidR="00350F67">
        <w:rPr>
          <w:lang w:val="el-GR"/>
        </w:rPr>
        <w:t xml:space="preserve"> </w:t>
      </w:r>
      <w:r>
        <w:rPr>
          <w:lang w:val="el-GR"/>
        </w:rPr>
        <w:t>από την κοινοποίηση της σχετικής  ειδοποίησης σε αυτόν, τα αποδεικτικά έγγραφα νομιμοποίησης</w:t>
      </w:r>
      <w:r w:rsidR="00514318">
        <w:rPr>
          <w:rStyle w:val="WW-FootnoteReference17"/>
          <w:lang w:val="el-GR"/>
        </w:rPr>
        <w:t xml:space="preserve"> </w:t>
      </w:r>
      <w:r>
        <w:rPr>
          <w:lang w:val="el-GR"/>
        </w:rPr>
        <w:t xml:space="preserve">και τα πρωτότυπα ή αντίγραφα που εκδίδονται, σύμφωνα με </w:t>
      </w:r>
      <w:r w:rsidR="002266E2">
        <w:rPr>
          <w:lang w:val="el-GR"/>
        </w:rPr>
        <w:t>τις διατάξεις του άρθρου 1 του Ν.</w:t>
      </w:r>
      <w:r>
        <w:rPr>
          <w:lang w:val="el-GR"/>
        </w:rPr>
        <w:t>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FB30A9" w:rsidRDefault="00BD43CB" w:rsidP="005E72E4">
      <w:pPr>
        <w:suppressAutoHyphens w:val="0"/>
        <w:spacing w:after="200"/>
        <w:rPr>
          <w:rFonts w:cs="Times New Roman"/>
          <w:szCs w:val="22"/>
          <w:lang w:val="el-GR" w:eastAsia="en-US"/>
        </w:rPr>
      </w:pPr>
      <w:r w:rsidRPr="00E25510">
        <w:rPr>
          <w:rFonts w:cs="Verdana"/>
          <w:color w:val="000000"/>
          <w:szCs w:val="22"/>
          <w:lang w:val="el-GR" w:eastAsia="en-US"/>
        </w:rPr>
        <w:t>Τα εν λόγω δικαιολογητικά, υποβάλλονται από τον προσφέροντα («προσωρινό ανάδοχο») εμπρόθεσμα σε σφραγισμένο φάκελο</w:t>
      </w:r>
      <w:r w:rsidR="00AC1273" w:rsidRPr="00E25510">
        <w:rPr>
          <w:rFonts w:cs="Verdana"/>
          <w:color w:val="000000"/>
          <w:szCs w:val="22"/>
          <w:lang w:val="el-GR" w:eastAsia="en-US"/>
        </w:rPr>
        <w:t xml:space="preserve">, </w:t>
      </w:r>
      <w:r w:rsidR="00E25510" w:rsidRPr="00E25510">
        <w:rPr>
          <w:rFonts w:cs="Verdana"/>
          <w:color w:val="000000"/>
          <w:szCs w:val="22"/>
          <w:lang w:val="el-GR" w:eastAsia="en-US"/>
        </w:rPr>
        <w:t>εξωτερικά του οποίου</w:t>
      </w:r>
      <w:r w:rsidR="00AC1273" w:rsidRPr="00E25510">
        <w:rPr>
          <w:rFonts w:cs="Verdana"/>
          <w:color w:val="000000"/>
          <w:szCs w:val="22"/>
          <w:lang w:val="el-GR" w:eastAsia="en-US"/>
        </w:rPr>
        <w:t xml:space="preserve"> θα γίνεται αναφορά στον παρόντα διαγωνισμό και θα υπάρχει η ένδειξη «</w:t>
      </w:r>
      <w:r w:rsidR="00AC1273" w:rsidRPr="00B50E86">
        <w:rPr>
          <w:rFonts w:cs="Verdana"/>
          <w:color w:val="000000"/>
          <w:szCs w:val="22"/>
          <w:lang w:val="el-GR" w:eastAsia="en-US"/>
        </w:rPr>
        <w:t>Να ΜΗΝ αποσφραγισθεί από την Ταχυδρομική Υπηρεσία &amp; το Πρωτόκολλο</w:t>
      </w:r>
      <w:r w:rsidR="00AC1273">
        <w:rPr>
          <w:rFonts w:cs="Verdana"/>
          <w:color w:val="000000"/>
          <w:szCs w:val="22"/>
          <w:lang w:val="el-GR" w:eastAsia="en-US"/>
        </w:rPr>
        <w:t>»</w:t>
      </w:r>
      <w:r w:rsidRPr="00514318">
        <w:rPr>
          <w:rFonts w:cs="Verdana"/>
          <w:color w:val="000000"/>
          <w:szCs w:val="22"/>
          <w:lang w:val="el-GR" w:eastAsia="en-US"/>
        </w:rPr>
        <w:t xml:space="preserve">. </w:t>
      </w:r>
      <w:r w:rsidR="00350F67" w:rsidRPr="00514318">
        <w:rPr>
          <w:rFonts w:cs="Verdana"/>
          <w:color w:val="000000"/>
          <w:szCs w:val="22"/>
          <w:lang w:val="el-GR" w:eastAsia="en-US"/>
        </w:rPr>
        <w:t xml:space="preserve">Τα </w:t>
      </w:r>
      <w:r w:rsidR="00350F67">
        <w:rPr>
          <w:rFonts w:cs="Times New Roman"/>
          <w:szCs w:val="22"/>
          <w:lang w:val="el-GR" w:eastAsia="en-US"/>
        </w:rPr>
        <w:t>δ</w:t>
      </w:r>
      <w:r w:rsidR="00350F67" w:rsidRPr="00350F67">
        <w:rPr>
          <w:rFonts w:cs="Times New Roman"/>
          <w:szCs w:val="22"/>
          <w:lang w:val="el-GR" w:eastAsia="en-US"/>
        </w:rPr>
        <w:t xml:space="preserve">ικαιολογητικά </w:t>
      </w:r>
      <w:r w:rsidR="00350F67" w:rsidRPr="00B33D03">
        <w:rPr>
          <w:rFonts w:cs="Times New Roman"/>
          <w:szCs w:val="22"/>
          <w:lang w:val="el-GR" w:eastAsia="en-US"/>
        </w:rPr>
        <w:t>υποβάλλονται από</w:t>
      </w:r>
      <w:r w:rsidR="00350F67">
        <w:rPr>
          <w:rFonts w:cs="Times New Roman"/>
          <w:szCs w:val="22"/>
          <w:lang w:val="el-GR" w:eastAsia="en-US"/>
        </w:rPr>
        <w:t xml:space="preserve"> τον</w:t>
      </w:r>
      <w:r w:rsidR="00350F67" w:rsidRPr="00B33D03">
        <w:rPr>
          <w:rFonts w:cs="Times New Roman"/>
          <w:szCs w:val="22"/>
          <w:lang w:val="el-GR" w:eastAsia="en-US"/>
        </w:rPr>
        <w:t xml:space="preserve"> </w:t>
      </w:r>
      <w:r w:rsidR="00350F67" w:rsidRPr="00350F67">
        <w:rPr>
          <w:rFonts w:cs="Times New Roman"/>
          <w:szCs w:val="22"/>
          <w:lang w:val="el-GR" w:eastAsia="en-US"/>
        </w:rPr>
        <w:t>προσωριν</w:t>
      </w:r>
      <w:r w:rsidR="00350F67">
        <w:rPr>
          <w:rFonts w:cs="Times New Roman"/>
          <w:szCs w:val="22"/>
          <w:lang w:val="el-GR" w:eastAsia="en-US"/>
        </w:rPr>
        <w:t xml:space="preserve">ό </w:t>
      </w:r>
      <w:r w:rsidR="00FB30A9">
        <w:rPr>
          <w:rFonts w:cs="Times New Roman"/>
          <w:szCs w:val="22"/>
          <w:lang w:val="el-GR" w:eastAsia="en-US"/>
        </w:rPr>
        <w:t>ανάδοχο</w:t>
      </w:r>
      <w:r w:rsidR="00350F67" w:rsidRPr="00B33D03">
        <w:rPr>
          <w:rFonts w:cs="Times New Roman"/>
          <w:szCs w:val="22"/>
          <w:lang w:val="el-GR" w:eastAsia="en-US"/>
        </w:rPr>
        <w:t xml:space="preserve"> ή αποστέλλονται ταχυδρομικά με συστημένη επιστολή ή </w:t>
      </w:r>
      <w:proofErr w:type="spellStart"/>
      <w:r w:rsidR="00350F67" w:rsidRPr="00B33D03">
        <w:rPr>
          <w:rFonts w:cs="Times New Roman"/>
          <w:szCs w:val="22"/>
          <w:lang w:val="el-GR" w:eastAsia="en-US"/>
        </w:rPr>
        <w:t>courier</w:t>
      </w:r>
      <w:proofErr w:type="spellEnd"/>
      <w:r w:rsidR="00350F67" w:rsidRPr="00B33D03">
        <w:rPr>
          <w:rFonts w:cs="Times New Roman"/>
          <w:szCs w:val="22"/>
          <w:lang w:val="el-GR" w:eastAsia="en-US"/>
        </w:rPr>
        <w:t xml:space="preserve"> στο πρωτόκολλο του Ειδικού Λογαριασμού Κονδυλίων Έρευνας του Οικονομικού Πανεπιστημίου Αθηνών στη διεύθυνση Κεφαλληνίας 46, 11251</w:t>
      </w:r>
      <w:r w:rsidR="00350F67">
        <w:rPr>
          <w:rFonts w:cs="Times New Roman"/>
          <w:szCs w:val="22"/>
          <w:lang w:val="el-GR" w:eastAsia="en-US"/>
        </w:rPr>
        <w:t>,</w:t>
      </w:r>
      <w:r w:rsidR="00350F67" w:rsidRPr="00B33D03">
        <w:rPr>
          <w:rFonts w:cs="Times New Roman"/>
          <w:szCs w:val="22"/>
          <w:lang w:val="el-GR" w:eastAsia="en-US"/>
        </w:rPr>
        <w:t xml:space="preserve"> Αθήνα</w:t>
      </w:r>
      <w:r w:rsidR="00350F67">
        <w:rPr>
          <w:rFonts w:cs="Times New Roman"/>
          <w:szCs w:val="22"/>
          <w:lang w:val="el-GR" w:eastAsia="en-US"/>
        </w:rPr>
        <w:t xml:space="preserve">, </w:t>
      </w:r>
      <w:r w:rsidR="00350F67" w:rsidRPr="00B33D03">
        <w:rPr>
          <w:rFonts w:cs="Times New Roman"/>
          <w:szCs w:val="22"/>
          <w:lang w:val="el-GR" w:eastAsia="en-US"/>
        </w:rPr>
        <w:t xml:space="preserve">τηλέφωνο 210-8203830  </w:t>
      </w:r>
      <w:r w:rsidR="00350F67" w:rsidRPr="00B33D03">
        <w:rPr>
          <w:rFonts w:cs="Times New Roman"/>
          <w:szCs w:val="22"/>
          <w:lang w:val="en-US" w:eastAsia="en-US"/>
        </w:rPr>
        <w:t>FAX</w:t>
      </w:r>
      <w:r w:rsidR="00350F67" w:rsidRPr="00B33D03">
        <w:rPr>
          <w:rFonts w:cs="Times New Roman"/>
          <w:szCs w:val="22"/>
          <w:lang w:val="el-GR" w:eastAsia="en-US"/>
        </w:rPr>
        <w:t xml:space="preserve"> 210-8203831 και παραλαμβάνονται με απόδειξη (αρ. πρωτοκόλλου)</w:t>
      </w:r>
      <w:r w:rsidR="00AC1273">
        <w:rPr>
          <w:rFonts w:cs="Times New Roman"/>
          <w:szCs w:val="22"/>
          <w:lang w:val="el-GR" w:eastAsia="en-US"/>
        </w:rPr>
        <w:t>.</w:t>
      </w:r>
    </w:p>
    <w:p w:rsidR="00350F67" w:rsidRPr="003032C1" w:rsidRDefault="00FB30A9" w:rsidP="005E72E4">
      <w:pPr>
        <w:suppressAutoHyphens w:val="0"/>
        <w:spacing w:after="200"/>
        <w:rPr>
          <w:rFonts w:eastAsia="Calibri"/>
          <w:szCs w:val="22"/>
          <w:lang w:val="el-GR" w:eastAsia="en-US"/>
        </w:rPr>
      </w:pPr>
      <w:r w:rsidRPr="005E72E4">
        <w:rPr>
          <w:rFonts w:eastAsia="Calibri" w:cs="Times New Roman"/>
          <w:szCs w:val="22"/>
          <w:lang w:val="el-GR" w:eastAsia="en-US"/>
        </w:rPr>
        <w:t>Στην</w:t>
      </w:r>
      <w:r w:rsidRPr="00B50E86">
        <w:rPr>
          <w:rFonts w:eastAsia="Calibri" w:cs="Times New Roman"/>
          <w:szCs w:val="22"/>
          <w:lang w:val="el-GR" w:eastAsia="en-US"/>
        </w:rPr>
        <w:t xml:space="preserve"> περίπτωση της ταχυδρομικής αποστολής, </w:t>
      </w:r>
      <w:r>
        <w:rPr>
          <w:rFonts w:eastAsia="Calibri" w:cs="Times New Roman"/>
          <w:szCs w:val="22"/>
          <w:lang w:val="el-GR" w:eastAsia="en-US"/>
        </w:rPr>
        <w:t>τα δικαιολογητικά</w:t>
      </w:r>
      <w:r w:rsidRPr="00B50E86">
        <w:rPr>
          <w:rFonts w:eastAsia="Calibri" w:cs="Times New Roman"/>
          <w:szCs w:val="22"/>
          <w:lang w:val="el-GR" w:eastAsia="en-US"/>
        </w:rPr>
        <w:t xml:space="preserve">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 Για την εμπρόθεσμη υποβολή των </w:t>
      </w:r>
      <w:r>
        <w:rPr>
          <w:rFonts w:eastAsia="Calibri" w:cs="Times New Roman"/>
          <w:szCs w:val="22"/>
          <w:lang w:val="el-GR" w:eastAsia="en-US"/>
        </w:rPr>
        <w:t>δικαιολογητικών του προσωρινού αναδόχου</w:t>
      </w:r>
      <w:r w:rsidRPr="00B50E86">
        <w:rPr>
          <w:rFonts w:eastAsia="Calibri" w:cs="Times New Roman"/>
          <w:szCs w:val="22"/>
          <w:lang w:val="el-GR" w:eastAsia="en-US"/>
        </w:rPr>
        <w:t xml:space="preserve"> λαμβάνεται υπόψη η ημερομηνία παράδοσης στον ΕΛΚΕ/ΟΠΑ </w:t>
      </w:r>
      <w:r w:rsidRPr="00B50E86">
        <w:rPr>
          <w:rFonts w:eastAsia="Calibri"/>
          <w:szCs w:val="22"/>
          <w:lang w:val="el-GR" w:eastAsia="en-US"/>
        </w:rPr>
        <w:t xml:space="preserve">και όχι η ημερομηνία σφραγίδας </w:t>
      </w:r>
      <w:r w:rsidRPr="003032C1">
        <w:rPr>
          <w:rFonts w:eastAsia="Calibri"/>
          <w:szCs w:val="22"/>
          <w:lang w:val="el-GR" w:eastAsia="en-US"/>
        </w:rPr>
        <w:t xml:space="preserve">του ταχυδρομείου ή παραλαβής του φακέλου από το </w:t>
      </w:r>
      <w:proofErr w:type="spellStart"/>
      <w:r w:rsidRPr="003032C1">
        <w:rPr>
          <w:rFonts w:eastAsia="Calibri"/>
          <w:szCs w:val="22"/>
          <w:lang w:val="el-GR" w:eastAsia="en-US"/>
        </w:rPr>
        <w:t>courier</w:t>
      </w:r>
      <w:proofErr w:type="spellEnd"/>
      <w:r w:rsidRPr="003032C1">
        <w:rPr>
          <w:rFonts w:eastAsia="Calibri"/>
          <w:szCs w:val="22"/>
          <w:lang w:val="el-GR" w:eastAsia="en-US"/>
        </w:rPr>
        <w:t>.</w:t>
      </w:r>
    </w:p>
    <w:p w:rsidR="003032C1" w:rsidRPr="003032C1" w:rsidRDefault="003032C1" w:rsidP="005D2E3C">
      <w:pPr>
        <w:suppressAutoHyphens w:val="0"/>
        <w:spacing w:after="200"/>
        <w:rPr>
          <w:rFonts w:eastAsia="Calibri"/>
          <w:szCs w:val="22"/>
          <w:lang w:val="el-GR" w:eastAsia="en-US"/>
        </w:rPr>
      </w:pPr>
      <w:r w:rsidRPr="003032C1">
        <w:rPr>
          <w:rFonts w:eastAsia="Calibri" w:cs="Times New Roman"/>
          <w:szCs w:val="22"/>
          <w:lang w:val="el-GR" w:eastAsia="en-US"/>
        </w:rPr>
        <w:t>Το αρμόδιο όργανο της Αναθέτουσας Αρχής (Επιτροπή Διαγωνισμού) προβαίνει στην έναρξη της διαδικασίας αποσφράγισης των δικαιολογητικών</w:t>
      </w:r>
      <w:r w:rsidRPr="003032C1">
        <w:rPr>
          <w:rFonts w:eastAsia="Calibri"/>
          <w:szCs w:val="22"/>
          <w:lang w:val="el-GR" w:eastAsia="en-US"/>
        </w:rPr>
        <w:t xml:space="preserve"> του προσωρινού αναδόχου, κατά την ημερομηνία και ώρα που θα ορίσει η αναθέτουσα αρχή.</w:t>
      </w:r>
      <w:r w:rsidRPr="003032C1">
        <w:rPr>
          <w:lang w:val="el-GR"/>
        </w:rPr>
        <w:t xml:space="preserve"> </w:t>
      </w:r>
      <w:r>
        <w:rPr>
          <w:lang w:val="el-GR"/>
        </w:rPr>
        <w:t>Μ</w:t>
      </w:r>
      <w:r w:rsidRPr="00B45BF5">
        <w:rPr>
          <w:lang w:val="el-GR"/>
        </w:rPr>
        <w:t>ονογράφονται δε και σφραγίζονται από το αρμόδιο όργανο όλα τα δικαιολογητικά που υποβάλλονται κατά το στάδιο αυτό, ανά φύλλο</w:t>
      </w:r>
      <w:r>
        <w:rPr>
          <w:lang w:val="el-GR"/>
        </w:rPr>
        <w:t xml:space="preserve">. </w:t>
      </w:r>
      <w:r w:rsidRPr="00C3705E">
        <w:rPr>
          <w:kern w:val="1"/>
          <w:lang w:val="el-GR"/>
        </w:rPr>
        <w:t xml:space="preserve">Η αποσφράγιση διενεργείται δημόσια, παρουσία των προσφερόντων </w:t>
      </w:r>
      <w:r w:rsidR="000D4772">
        <w:rPr>
          <w:kern w:val="1"/>
          <w:lang w:val="el-GR"/>
        </w:rPr>
        <w:t xml:space="preserve">που </w:t>
      </w:r>
      <w:r w:rsidR="000D4772" w:rsidRPr="008B1ADB">
        <w:rPr>
          <w:kern w:val="1"/>
          <w:lang w:val="el-GR"/>
        </w:rPr>
        <w:t>υπέβαλαν παραδεκτές προσφορές</w:t>
      </w:r>
      <w:r w:rsidR="000D4772">
        <w:rPr>
          <w:kern w:val="1"/>
          <w:lang w:val="el-GR"/>
        </w:rPr>
        <w:t xml:space="preserve"> </w:t>
      </w:r>
      <w:r w:rsidRPr="00C3705E">
        <w:rPr>
          <w:kern w:val="1"/>
          <w:lang w:val="el-GR"/>
        </w:rPr>
        <w:t>ή των νομί</w:t>
      </w:r>
      <w:r w:rsidR="002266E2">
        <w:rPr>
          <w:kern w:val="1"/>
          <w:lang w:val="el-GR"/>
        </w:rPr>
        <w:t xml:space="preserve">μως εξουσιοδοτημένων εκπροσώπων </w:t>
      </w:r>
      <w:r w:rsidRPr="00C3705E">
        <w:rPr>
          <w:kern w:val="1"/>
          <w:lang w:val="el-GR"/>
        </w:rPr>
        <w:t>τους,</w:t>
      </w:r>
      <w:r w:rsidR="008B1ADB">
        <w:rPr>
          <w:kern w:val="1"/>
          <w:lang w:val="el-GR"/>
        </w:rPr>
        <w:t xml:space="preserve"> </w:t>
      </w:r>
      <w:r w:rsidRPr="00C3705E">
        <w:rPr>
          <w:kern w:val="1"/>
          <w:lang w:val="el-GR"/>
        </w:rPr>
        <w:t>λαμβάν</w:t>
      </w:r>
      <w:r>
        <w:rPr>
          <w:kern w:val="1"/>
          <w:lang w:val="el-GR"/>
        </w:rPr>
        <w:t xml:space="preserve">οντας </w:t>
      </w:r>
      <w:r w:rsidRPr="00C3705E">
        <w:rPr>
          <w:kern w:val="1"/>
          <w:lang w:val="el-GR"/>
        </w:rPr>
        <w:t xml:space="preserve">γνώση </w:t>
      </w:r>
      <w:r w:rsidR="008B1ADB" w:rsidRPr="008B1ADB">
        <w:rPr>
          <w:kern w:val="1"/>
          <w:lang w:val="el-GR"/>
        </w:rPr>
        <w:t>των παραπάνω δικα</w:t>
      </w:r>
      <w:r w:rsidR="002266E2">
        <w:rPr>
          <w:kern w:val="1"/>
          <w:lang w:val="el-GR"/>
        </w:rPr>
        <w:t xml:space="preserve">ιολογητικών που </w:t>
      </w:r>
      <w:r w:rsidR="008B1ADB" w:rsidRPr="008B1ADB">
        <w:rPr>
          <w:kern w:val="1"/>
          <w:lang w:val="el-GR"/>
        </w:rPr>
        <w:t>κατατέθηκαν</w:t>
      </w:r>
      <w:r w:rsidRPr="00C3705E">
        <w:rPr>
          <w:kern w:val="1"/>
          <w:lang w:val="el-GR"/>
        </w:rPr>
        <w:t>.</w:t>
      </w:r>
    </w:p>
    <w:p w:rsidR="00D41FD6" w:rsidRPr="00C229F3" w:rsidRDefault="00D41FD6">
      <w:pPr>
        <w:rPr>
          <w:lang w:val="el-GR"/>
        </w:rPr>
      </w:pPr>
      <w:r w:rsidRPr="003032C1">
        <w:rPr>
          <w:lang w:val="el-GR"/>
        </w:rPr>
        <w:t>Αν μετά την αποσφράγιση και κατά τον έλεγχο των ως άνω δικαιολογητικών διαπιστωθεί ότι δεν έχουν</w:t>
      </w:r>
      <w:r>
        <w:rPr>
          <w:lang w:val="el-GR"/>
        </w:rPr>
        <w:t xml:space="preserve">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D41FD6" w:rsidRPr="00C229F3" w:rsidRDefault="00D41FD6">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41FD6" w:rsidRPr="00C229F3" w:rsidRDefault="00D41FD6">
      <w:pPr>
        <w:rPr>
          <w:lang w:val="el-GR"/>
        </w:rPr>
      </w:pPr>
      <w:r>
        <w:rPr>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rsidR="00D41FD6" w:rsidRPr="00C229F3" w:rsidRDefault="00D41FD6">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D41FD6" w:rsidRPr="00C229F3" w:rsidRDefault="00D41FD6">
      <w:pPr>
        <w:rPr>
          <w:lang w:val="el-GR"/>
        </w:rPr>
      </w:pPr>
      <w:r>
        <w:rPr>
          <w:lang w:val="el-GR"/>
        </w:rPr>
        <w:lastRenderedPageBreak/>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D41FD6" w:rsidRPr="00C229F3" w:rsidRDefault="00D41FD6">
      <w:pPr>
        <w:rPr>
          <w:lang w:val="el-GR"/>
        </w:rPr>
      </w:pPr>
      <w:r>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 </w:t>
      </w:r>
    </w:p>
    <w:p w:rsidR="00D41FD6" w:rsidRPr="00C229F3" w:rsidRDefault="00D41FD6">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F615FD" w:rsidRDefault="00D41FD6">
      <w:pPr>
        <w:rPr>
          <w:color w:val="FF0000"/>
          <w:lang w:val="el-GR"/>
        </w:rPr>
      </w:pPr>
      <w:r>
        <w:rPr>
          <w:lang w:val="el-GR"/>
        </w:rPr>
        <w:t>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w:t>
      </w:r>
      <w:r w:rsidRPr="000D4772">
        <w:rPr>
          <w:lang w:val="el-GR"/>
        </w:rPr>
        <w:t xml:space="preserve">. </w:t>
      </w:r>
      <w:r w:rsidRPr="00F615FD">
        <w:rPr>
          <w:lang w:val="el-GR"/>
        </w:rPr>
        <w:t>Επισημαίνεται ότι, η αρμόδια επιτροπή του διαγωνισμού, με αιτιολογημένη εισήγησή της, μπορεί να προτείνει την κατακύρωση της σύμβασης για ολόκληρη ή μικρότερη ποσότητα κατά ποσοστό στα εκατό και ως εξής</w:t>
      </w:r>
      <w:r w:rsidRPr="009A29D3">
        <w:rPr>
          <w:lang w:val="el-GR"/>
        </w:rPr>
        <w:t xml:space="preserve">:  ποσοστό </w:t>
      </w:r>
      <w:r w:rsidR="00F615FD" w:rsidRPr="009A29D3">
        <w:rPr>
          <w:lang w:val="el-GR"/>
        </w:rPr>
        <w:t>50%</w:t>
      </w:r>
      <w:r w:rsidRPr="009A29D3">
        <w:rPr>
          <w:lang w:val="el-GR"/>
        </w:rPr>
        <w:t xml:space="preserve"> στην περίπτωση μικρότερης ποσότητας.</w:t>
      </w:r>
      <w:r w:rsidRPr="00F615FD">
        <w:rPr>
          <w:lang w:val="el-GR"/>
        </w:rPr>
        <w:t xml:space="preserve"> Για κατακύρωση μέρους της ποσότητας κάτω του καθοριζόμενου ως ανωτέρω ποσοστού, απαιτείται προηγούμενη απ</w:t>
      </w:r>
      <w:r w:rsidR="00F615FD" w:rsidRPr="00F615FD">
        <w:rPr>
          <w:lang w:val="el-GR"/>
        </w:rPr>
        <w:t>οδοχή από τον προσωρινό ανάδοχο.</w:t>
      </w:r>
    </w:p>
    <w:p w:rsidR="00D41FD6" w:rsidRPr="00C229F3" w:rsidRDefault="00D41FD6">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D41FD6" w:rsidRPr="00C229F3" w:rsidRDefault="00D41FD6">
      <w:pPr>
        <w:pStyle w:val="Heading2"/>
        <w:rPr>
          <w:lang w:val="el-GR"/>
        </w:rPr>
      </w:pPr>
      <w:bookmarkStart w:id="46" w:name="_Toc531962215"/>
      <w:r>
        <w:rPr>
          <w:rFonts w:ascii="Calibri" w:hAnsi="Calibri"/>
          <w:lang w:val="el-GR"/>
        </w:rPr>
        <w:t>3.3</w:t>
      </w:r>
      <w:r>
        <w:rPr>
          <w:rFonts w:ascii="Calibri" w:hAnsi="Calibri"/>
          <w:lang w:val="el-GR"/>
        </w:rPr>
        <w:tab/>
        <w:t>Κατακύρωση - σύναψη σύμβασης</w:t>
      </w:r>
      <w:bookmarkEnd w:id="46"/>
      <w:r>
        <w:rPr>
          <w:rFonts w:ascii="Calibri" w:hAnsi="Calibri"/>
          <w:lang w:val="el-GR"/>
        </w:rPr>
        <w:t xml:space="preserve"> </w:t>
      </w:r>
    </w:p>
    <w:p w:rsidR="00D41FD6" w:rsidRPr="00C229F3" w:rsidRDefault="00D41FD6">
      <w:pPr>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w:t>
      </w:r>
      <w:r w:rsidR="007E3D43">
        <w:rPr>
          <w:lang w:val="el-GR"/>
        </w:rPr>
        <w:t>Ν.</w:t>
      </w:r>
      <w:r>
        <w:rPr>
          <w:lang w:val="el-GR"/>
        </w:rPr>
        <w:t xml:space="preserve">4412/2016, εκτός από τον προσωρινό ανάδοχο, </w:t>
      </w:r>
      <w:r w:rsidR="00C518AD">
        <w:rPr>
          <w:lang w:val="el-GR"/>
        </w:rPr>
        <w:t xml:space="preserve">με κάθε πρόσφορο τρόπο, όπως με </w:t>
      </w:r>
      <w:proofErr w:type="spellStart"/>
      <w:r w:rsidR="00C518AD">
        <w:rPr>
          <w:lang w:val="el-GR"/>
        </w:rPr>
        <w:t>τηλεμοιοτυπία</w:t>
      </w:r>
      <w:proofErr w:type="spellEnd"/>
      <w:r w:rsidR="00C518AD">
        <w:rPr>
          <w:lang w:val="el-GR"/>
        </w:rPr>
        <w:t>, ηλεκτρονικό ταχυδρομείο κτλ</w:t>
      </w:r>
      <w:r>
        <w:rPr>
          <w:lang w:val="el-GR"/>
        </w:rPr>
        <w:t xml:space="preserve">.  </w:t>
      </w:r>
    </w:p>
    <w:p w:rsidR="00D41FD6" w:rsidRPr="00C229F3" w:rsidRDefault="00D41FD6">
      <w:pPr>
        <w:rPr>
          <w:lang w:val="el-GR"/>
        </w:rPr>
      </w:pPr>
      <w:r>
        <w:rPr>
          <w:lang w:val="el-GR"/>
        </w:rPr>
        <w:t xml:space="preserve">Η αναθέτουσα αρχή προσκαλεί τον ανάδοχο να προσέλθει για υπογραφή του </w:t>
      </w:r>
      <w:r w:rsidRPr="003B73CF">
        <w:rPr>
          <w:lang w:val="el-GR"/>
        </w:rPr>
        <w:t>συμφωνητικού</w:t>
      </w:r>
      <w:r w:rsidR="00C518AD" w:rsidRPr="003B73CF">
        <w:rPr>
          <w:lang w:val="el-GR"/>
        </w:rPr>
        <w:t xml:space="preserve"> </w:t>
      </w:r>
      <w:r w:rsidRPr="003B73CF">
        <w:rPr>
          <w:lang w:val="el-GR"/>
        </w:rPr>
        <w:t>θέτοντάς του</w:t>
      </w:r>
      <w:r w:rsidRPr="00C518AD">
        <w:rPr>
          <w:strike/>
          <w:lang w:val="el-GR"/>
        </w:rPr>
        <w:t xml:space="preserve"> </w:t>
      </w:r>
      <w:r w:rsidRPr="003B73CF">
        <w:rPr>
          <w:lang w:val="el-GR"/>
        </w:rPr>
        <w:t>προθεσμία που δε μπορεί να υπερβαίνει τις είκοσι (20) ημέρες</w:t>
      </w:r>
      <w:r>
        <w:rPr>
          <w:lang w:val="el-GR"/>
        </w:rPr>
        <w:t xml:space="preserve"> από την κοινοποίηση της σχετικής ειδικής πρόσκλησης</w:t>
      </w:r>
      <w:r w:rsidR="00C518AD" w:rsidRPr="009A29D3">
        <w:rPr>
          <w:lang w:val="el-GR"/>
        </w:rPr>
        <w:t>, προσκομίζοντας εγγύηση καλής εκτέλεσης σύμφωνα με την παράγραφο 4.1 της παρούσας</w:t>
      </w:r>
      <w:r w:rsidRPr="009A29D3">
        <w:rPr>
          <w:lang w:val="el-GR"/>
        </w:rPr>
        <w:t xml:space="preserve">. </w:t>
      </w:r>
      <w:r>
        <w:rPr>
          <w:lang w:val="el-GR"/>
        </w:rPr>
        <w:t xml:space="preserve">Το συμφωνητικό έχει αποδεικτικό χαρακτήρα. </w:t>
      </w:r>
    </w:p>
    <w:p w:rsidR="0053335A" w:rsidRPr="00C229F3" w:rsidRDefault="00D41FD6">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r w:rsidR="0053335A" w:rsidRPr="009A29D3">
        <w:rPr>
          <w:lang w:val="el-GR"/>
        </w:rPr>
        <w:t xml:space="preserve">Αν κανένας από τους προσφέροντες δεν προσέλθει για την υπογραφή του συμφωνητικού, η διαδικασία ανάθεσης ματαιώνεται, σύμφωνα με την περίπτωση </w:t>
      </w:r>
      <w:proofErr w:type="spellStart"/>
      <w:r w:rsidR="0053335A" w:rsidRPr="009A29D3">
        <w:rPr>
          <w:lang w:val="el-GR"/>
        </w:rPr>
        <w:t>δ΄</w:t>
      </w:r>
      <w:proofErr w:type="spellEnd"/>
      <w:r w:rsidR="0053335A" w:rsidRPr="009A29D3">
        <w:rPr>
          <w:lang w:val="el-GR"/>
        </w:rPr>
        <w:t xml:space="preserve"> της παραγράφου 2 του άρθρου 106 του </w:t>
      </w:r>
      <w:r w:rsidR="002266E2">
        <w:rPr>
          <w:lang w:val="el-GR"/>
        </w:rPr>
        <w:t>Ν.</w:t>
      </w:r>
      <w:r w:rsidR="0053335A" w:rsidRPr="009A29D3">
        <w:rPr>
          <w:lang w:val="el-GR"/>
        </w:rPr>
        <w:t xml:space="preserve">4412/2016.  </w:t>
      </w:r>
    </w:p>
    <w:p w:rsidR="00D41FD6" w:rsidRPr="00C9054A" w:rsidRDefault="00D41FD6">
      <w:pPr>
        <w:pStyle w:val="Heading2"/>
        <w:rPr>
          <w:lang w:val="el-GR"/>
        </w:rPr>
      </w:pPr>
      <w:bookmarkStart w:id="47" w:name="_Toc531962216"/>
      <w:r>
        <w:rPr>
          <w:rFonts w:ascii="Calibri" w:hAnsi="Calibri"/>
          <w:lang w:val="el-GR"/>
        </w:rPr>
        <w:t>3.4</w:t>
      </w:r>
      <w:r>
        <w:rPr>
          <w:rFonts w:ascii="Calibri" w:hAnsi="Calibri"/>
          <w:lang w:val="el-GR"/>
        </w:rPr>
        <w:tab/>
      </w:r>
      <w:r w:rsidR="00C9054A">
        <w:rPr>
          <w:rFonts w:ascii="Calibri" w:hAnsi="Calibri"/>
          <w:lang w:val="el-GR"/>
        </w:rPr>
        <w:t>Ενστάσεις</w:t>
      </w:r>
      <w:bookmarkEnd w:id="47"/>
    </w:p>
    <w:p w:rsidR="009A29D3" w:rsidRPr="004A588E" w:rsidRDefault="009A29D3" w:rsidP="009A29D3">
      <w:pPr>
        <w:rPr>
          <w:lang w:val="el-GR"/>
        </w:rPr>
      </w:pPr>
      <w:bookmarkStart w:id="48" w:name="_Toc531962217"/>
      <w:r w:rsidRPr="004A588E">
        <w:rPr>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ένσταση ενώπιον της αναθέτουσας αρχής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w:t>
      </w:r>
    </w:p>
    <w:p w:rsidR="009A29D3" w:rsidRPr="004A588E" w:rsidRDefault="009A29D3" w:rsidP="009A29D3">
      <w:pPr>
        <w:rPr>
          <w:lang w:val="el-GR"/>
        </w:rPr>
      </w:pPr>
      <w:r w:rsidRPr="004A588E">
        <w:rPr>
          <w:lang w:val="el-GR"/>
        </w:rPr>
        <w:t>Ειδικά για την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9A29D3" w:rsidRPr="004A588E" w:rsidRDefault="009A29D3" w:rsidP="009A29D3">
      <w:pPr>
        <w:rPr>
          <w:lang w:val="el-GR"/>
        </w:rPr>
      </w:pPr>
      <w:r w:rsidRPr="004A588E">
        <w:rPr>
          <w:lang w:val="el-GR"/>
        </w:rPr>
        <w:t>Η ένσταση υποβάλλεται ενώπιον της αναθέτουσας αρχής, η οποία αποφασίζει</w:t>
      </w:r>
      <w:r w:rsidRPr="004A588E">
        <w:rPr>
          <w:u w:val="single"/>
          <w:lang w:val="el-GR"/>
        </w:rPr>
        <w:t xml:space="preserve">, </w:t>
      </w:r>
      <w:r w:rsidRPr="004A588E">
        <w:rPr>
          <w:szCs w:val="22"/>
          <w:u w:val="single"/>
          <w:lang w:val="el-GR" w:eastAsia="el-GR"/>
        </w:rPr>
        <w:t>κατόπιν γνωμοδότησης της αρμόδιας Επιτροπής Αξιολόγησης Ενστάσεων</w:t>
      </w:r>
      <w:r w:rsidRPr="004A588E">
        <w:rPr>
          <w:u w:val="single"/>
          <w:lang w:val="el-GR"/>
        </w:rPr>
        <w:t xml:space="preserve"> </w:t>
      </w:r>
      <w:r w:rsidRPr="004A588E">
        <w:rPr>
          <w:lang w:val="el-GR"/>
        </w:rPr>
        <w:t xml:space="preserve">σύμφωνα με τα οριζόμενα και στο άρθρο 221 του Ν.4412/2016, </w:t>
      </w:r>
      <w:r w:rsidRPr="004A588E">
        <w:rPr>
          <w:lang w:val="el-GR"/>
        </w:rPr>
        <w:lastRenderedPageBreak/>
        <w:t xml:space="preserve">εντός προθεσμίας δέκα (10) ημερών από την κοινοποίηση της ένστασης η οποία μπορεί να γίνει και με ηλεκτρονικά μέσα σύμφωνα με το άρθρο 376 παράγραφος 11 του Ν.4412/2016.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9A29D3" w:rsidRPr="004A588E" w:rsidRDefault="009A29D3" w:rsidP="009A29D3">
      <w:pPr>
        <w:rPr>
          <w:lang w:val="el-GR"/>
        </w:rPr>
      </w:pPr>
      <w:r w:rsidRPr="004A588E">
        <w:rPr>
          <w:lang w:val="el-GR"/>
        </w:rPr>
        <w:t xml:space="preserve">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 </w:t>
      </w:r>
    </w:p>
    <w:p w:rsidR="00D41FD6" w:rsidRPr="00C229F3" w:rsidRDefault="00D41FD6" w:rsidP="00641899">
      <w:pPr>
        <w:pStyle w:val="Heading2"/>
        <w:rPr>
          <w:lang w:val="el-GR"/>
        </w:rPr>
      </w:pPr>
      <w:r>
        <w:rPr>
          <w:rFonts w:ascii="Calibri" w:hAnsi="Calibri"/>
          <w:lang w:val="el-GR"/>
        </w:rPr>
        <w:t>3.5</w:t>
      </w:r>
      <w:r>
        <w:rPr>
          <w:rFonts w:ascii="Calibri" w:hAnsi="Calibri"/>
          <w:lang w:val="el-GR"/>
        </w:rPr>
        <w:tab/>
        <w:t>Ματαίωση Διαδικασίας</w:t>
      </w:r>
      <w:bookmarkEnd w:id="48"/>
    </w:p>
    <w:p w:rsidR="00D97FC4" w:rsidRPr="003D613E" w:rsidRDefault="00D97FC4" w:rsidP="00D97FC4">
      <w:pPr>
        <w:pStyle w:val="BodyText"/>
        <w:spacing w:before="82" w:line="235" w:lineRule="auto"/>
        <w:ind w:right="-1"/>
        <w:rPr>
          <w:lang w:val="el-GR"/>
        </w:rPr>
      </w:pPr>
      <w:bookmarkStart w:id="49" w:name="_Toc531962218"/>
      <w:r w:rsidRPr="003D613E">
        <w:rPr>
          <w:lang w:val="el-GR"/>
        </w:rPr>
        <w:t>Η αναθέτουσα αρχή με ειδικά αιτιολογημένη απόφαση της, μετά από γνώμη του αρμόδιου οργάνου, ματαιώνει τη διαδικασία της παρούσας σύμβασης:</w:t>
      </w:r>
    </w:p>
    <w:p w:rsidR="00D97FC4" w:rsidRPr="003D613E" w:rsidRDefault="00D97FC4" w:rsidP="00D97FC4">
      <w:pPr>
        <w:pStyle w:val="ListParagraph"/>
        <w:widowControl w:val="0"/>
        <w:numPr>
          <w:ilvl w:val="0"/>
          <w:numId w:val="27"/>
        </w:numPr>
        <w:tabs>
          <w:tab w:val="left" w:pos="426"/>
        </w:tabs>
        <w:suppressAutoHyphens w:val="0"/>
        <w:autoSpaceDE w:val="0"/>
        <w:autoSpaceDN w:val="0"/>
        <w:spacing w:before="120" w:after="0" w:line="237" w:lineRule="auto"/>
        <w:ind w:left="284" w:right="-1" w:hanging="284"/>
        <w:contextualSpacing w:val="0"/>
        <w:rPr>
          <w:rFonts w:ascii="Symbol" w:hAnsi="Symbol"/>
          <w:lang w:val="el-GR"/>
        </w:rPr>
      </w:pPr>
      <w:r w:rsidRPr="003D613E">
        <w:rPr>
          <w:lang w:val="el-GR"/>
        </w:rPr>
        <w:t>εφόσον η διαδικασία απέβη άγονη είτε λόγω μη υποβολής προσφοράς, είτε λόγω απόρρι</w:t>
      </w:r>
      <w:r>
        <w:rPr>
          <w:lang w:val="el-GR"/>
        </w:rPr>
        <w:t xml:space="preserve">ψης όλων </w:t>
      </w:r>
      <w:r w:rsidRPr="003D613E">
        <w:rPr>
          <w:lang w:val="el-GR"/>
        </w:rPr>
        <w:t>των προσφορών ή αποκλεισμού όλων των προσφερόντω</w:t>
      </w:r>
      <w:r>
        <w:rPr>
          <w:lang w:val="el-GR"/>
        </w:rPr>
        <w:t xml:space="preserve">ν, σύμφωνα με τις διατάξεις του </w:t>
      </w:r>
      <w:r w:rsidRPr="003D613E">
        <w:rPr>
          <w:lang w:val="el-GR"/>
        </w:rPr>
        <w:t>Ν.4412/2016 και τα έγγραφα της σύμβασης</w:t>
      </w:r>
      <w:r w:rsidRPr="003D613E">
        <w:rPr>
          <w:spacing w:val="-23"/>
          <w:lang w:val="el-GR"/>
        </w:rPr>
        <w:t xml:space="preserve"> </w:t>
      </w:r>
      <w:r w:rsidRPr="003D613E">
        <w:rPr>
          <w:lang w:val="el-GR"/>
        </w:rPr>
        <w:t>ή</w:t>
      </w:r>
    </w:p>
    <w:p w:rsidR="00D97FC4" w:rsidRPr="003D613E" w:rsidRDefault="00D97FC4" w:rsidP="00D97FC4">
      <w:pPr>
        <w:pStyle w:val="ListParagraph"/>
        <w:widowControl w:val="0"/>
        <w:numPr>
          <w:ilvl w:val="0"/>
          <w:numId w:val="27"/>
        </w:numPr>
        <w:tabs>
          <w:tab w:val="left" w:pos="426"/>
        </w:tabs>
        <w:suppressAutoHyphens w:val="0"/>
        <w:autoSpaceDE w:val="0"/>
        <w:autoSpaceDN w:val="0"/>
        <w:spacing w:before="115" w:after="0"/>
        <w:ind w:left="284" w:right="-1" w:hanging="284"/>
        <w:contextualSpacing w:val="0"/>
        <w:rPr>
          <w:rFonts w:ascii="Symbol" w:hAnsi="Symbol"/>
          <w:lang w:val="el-GR"/>
        </w:rPr>
      </w:pPr>
      <w:r w:rsidRPr="003D613E">
        <w:rPr>
          <w:lang w:val="el-GR"/>
        </w:rPr>
        <w:t>στην περίπτωση του τελευταίου εδαφίου της παραγράφου 5 του άρθρου 105 του</w:t>
      </w:r>
      <w:r w:rsidRPr="003D613E">
        <w:rPr>
          <w:spacing w:val="-36"/>
          <w:lang w:val="el-GR"/>
        </w:rPr>
        <w:t xml:space="preserve"> </w:t>
      </w:r>
      <w:r w:rsidRPr="003D613E">
        <w:rPr>
          <w:lang w:val="el-GR"/>
        </w:rPr>
        <w:t>Ν.4412/2016,</w:t>
      </w:r>
    </w:p>
    <w:p w:rsidR="00D97FC4" w:rsidRPr="003D613E" w:rsidRDefault="00D97FC4" w:rsidP="00D97FC4">
      <w:pPr>
        <w:pStyle w:val="ListParagraph"/>
        <w:widowControl w:val="0"/>
        <w:numPr>
          <w:ilvl w:val="0"/>
          <w:numId w:val="27"/>
        </w:numPr>
        <w:tabs>
          <w:tab w:val="left" w:pos="426"/>
        </w:tabs>
        <w:suppressAutoHyphens w:val="0"/>
        <w:autoSpaceDE w:val="0"/>
        <w:autoSpaceDN w:val="0"/>
        <w:spacing w:before="115" w:after="0"/>
        <w:ind w:left="284" w:right="-1" w:hanging="284"/>
        <w:contextualSpacing w:val="0"/>
        <w:rPr>
          <w:rFonts w:ascii="Symbol" w:hAnsi="Symbol"/>
          <w:lang w:val="el-GR"/>
        </w:rPr>
      </w:pPr>
      <w:r w:rsidRPr="003D613E">
        <w:rPr>
          <w:lang w:val="el-GR"/>
        </w:rPr>
        <w:t>λόγω παράτυπης διεξαγωγής της διαδικασίας</w:t>
      </w:r>
      <w:r w:rsidRPr="003D613E">
        <w:rPr>
          <w:spacing w:val="-16"/>
          <w:lang w:val="el-GR"/>
        </w:rPr>
        <w:t xml:space="preserve"> </w:t>
      </w:r>
      <w:r w:rsidRPr="003D613E">
        <w:rPr>
          <w:lang w:val="el-GR"/>
        </w:rPr>
        <w:t>ανάθεσης,</w:t>
      </w:r>
    </w:p>
    <w:p w:rsidR="00D97FC4" w:rsidRPr="003D613E" w:rsidRDefault="00D97FC4" w:rsidP="00D97FC4">
      <w:pPr>
        <w:pStyle w:val="ListParagraph"/>
        <w:widowControl w:val="0"/>
        <w:numPr>
          <w:ilvl w:val="0"/>
          <w:numId w:val="27"/>
        </w:numPr>
        <w:tabs>
          <w:tab w:val="left" w:pos="284"/>
          <w:tab w:val="left" w:pos="426"/>
        </w:tabs>
        <w:suppressAutoHyphens w:val="0"/>
        <w:autoSpaceDE w:val="0"/>
        <w:autoSpaceDN w:val="0"/>
        <w:spacing w:before="120" w:after="0" w:line="235" w:lineRule="auto"/>
        <w:ind w:left="284" w:right="-1" w:hanging="284"/>
        <w:contextualSpacing w:val="0"/>
        <w:rPr>
          <w:rFonts w:ascii="Symbol" w:hAnsi="Symbol"/>
          <w:lang w:val="el-GR"/>
        </w:rPr>
      </w:pPr>
      <w:r w:rsidRPr="003D613E">
        <w:rPr>
          <w:lang w:val="el-GR"/>
        </w:rPr>
        <w:t>αν οι οικονομικές και τεχνικές παράμετροι που σχετίζονται με</w:t>
      </w:r>
      <w:r>
        <w:rPr>
          <w:lang w:val="el-GR"/>
        </w:rPr>
        <w:t xml:space="preserve"> τη διαδικασία ανάθεσης άλλαξαν </w:t>
      </w:r>
      <w:r w:rsidRPr="003D613E">
        <w:rPr>
          <w:lang w:val="el-GR"/>
        </w:rPr>
        <w:t>ουσιωδώς και η εκτέλεση του συμβατικού αντικειμένου δεν ενδιαφέρει πλέον την αναθέτουσα αρχή ή τον φορέα για τον οποίο προορίζεται το υπό ανάθεση</w:t>
      </w:r>
      <w:r w:rsidRPr="003D613E">
        <w:rPr>
          <w:spacing w:val="-28"/>
          <w:lang w:val="el-GR"/>
        </w:rPr>
        <w:t xml:space="preserve"> </w:t>
      </w:r>
      <w:r w:rsidRPr="003D613E">
        <w:rPr>
          <w:lang w:val="el-GR"/>
        </w:rPr>
        <w:t>αντικείμενο,</w:t>
      </w:r>
    </w:p>
    <w:p w:rsidR="00D97FC4" w:rsidRPr="003D613E" w:rsidRDefault="00D97FC4" w:rsidP="00D97FC4">
      <w:pPr>
        <w:pStyle w:val="ListParagraph"/>
        <w:widowControl w:val="0"/>
        <w:numPr>
          <w:ilvl w:val="0"/>
          <w:numId w:val="27"/>
        </w:numPr>
        <w:tabs>
          <w:tab w:val="left" w:pos="426"/>
        </w:tabs>
        <w:suppressAutoHyphens w:val="0"/>
        <w:autoSpaceDE w:val="0"/>
        <w:autoSpaceDN w:val="0"/>
        <w:spacing w:before="121" w:after="0"/>
        <w:ind w:left="284" w:right="-1" w:hanging="284"/>
        <w:contextualSpacing w:val="0"/>
        <w:jc w:val="left"/>
        <w:rPr>
          <w:rFonts w:ascii="Symbol" w:hAnsi="Symbol"/>
          <w:lang w:val="el-GR"/>
        </w:rPr>
      </w:pPr>
      <w:r w:rsidRPr="003D613E">
        <w:rPr>
          <w:lang w:val="el-GR"/>
        </w:rPr>
        <w:t>αν λόγω ανωτέρας βίας, δεν είναι δυνατή η κανονική εκτέλεση της</w:t>
      </w:r>
      <w:r w:rsidRPr="003D613E">
        <w:rPr>
          <w:spacing w:val="3"/>
          <w:lang w:val="el-GR"/>
        </w:rPr>
        <w:t xml:space="preserve"> </w:t>
      </w:r>
      <w:r w:rsidRPr="003D613E">
        <w:rPr>
          <w:lang w:val="el-GR"/>
        </w:rPr>
        <w:t>σύμβασης,</w:t>
      </w:r>
    </w:p>
    <w:p w:rsidR="00D97FC4" w:rsidRPr="003D613E" w:rsidRDefault="00D97FC4" w:rsidP="00D97FC4">
      <w:pPr>
        <w:pStyle w:val="ListParagraph"/>
        <w:widowControl w:val="0"/>
        <w:numPr>
          <w:ilvl w:val="0"/>
          <w:numId w:val="27"/>
        </w:numPr>
        <w:tabs>
          <w:tab w:val="left" w:pos="426"/>
        </w:tabs>
        <w:suppressAutoHyphens w:val="0"/>
        <w:autoSpaceDE w:val="0"/>
        <w:autoSpaceDN w:val="0"/>
        <w:spacing w:before="116" w:after="0"/>
        <w:ind w:left="284" w:right="-1" w:hanging="284"/>
        <w:contextualSpacing w:val="0"/>
        <w:jc w:val="left"/>
        <w:rPr>
          <w:rFonts w:ascii="Symbol" w:hAnsi="Symbol"/>
          <w:lang w:val="el-GR"/>
        </w:rPr>
      </w:pPr>
      <w:r w:rsidRPr="003D613E">
        <w:rPr>
          <w:lang w:val="el-GR"/>
        </w:rPr>
        <w:t>αν η επιλεγείσα προσφορά κριθεί ως μη συμφέρουσα από οικονομική</w:t>
      </w:r>
      <w:r w:rsidRPr="003D613E">
        <w:rPr>
          <w:spacing w:val="-17"/>
          <w:lang w:val="el-GR"/>
        </w:rPr>
        <w:t xml:space="preserve"> </w:t>
      </w:r>
      <w:r w:rsidRPr="003D613E">
        <w:rPr>
          <w:lang w:val="el-GR"/>
        </w:rPr>
        <w:t>άποψη,</w:t>
      </w:r>
    </w:p>
    <w:p w:rsidR="00D97FC4" w:rsidRPr="003D613E" w:rsidRDefault="00D97FC4" w:rsidP="00D97FC4">
      <w:pPr>
        <w:pStyle w:val="ListParagraph"/>
        <w:widowControl w:val="0"/>
        <w:numPr>
          <w:ilvl w:val="0"/>
          <w:numId w:val="27"/>
        </w:numPr>
        <w:tabs>
          <w:tab w:val="left" w:pos="426"/>
        </w:tabs>
        <w:suppressAutoHyphens w:val="0"/>
        <w:autoSpaceDE w:val="0"/>
        <w:autoSpaceDN w:val="0"/>
        <w:spacing w:before="115" w:after="0"/>
        <w:ind w:left="284" w:right="-1" w:hanging="284"/>
        <w:contextualSpacing w:val="0"/>
        <w:jc w:val="left"/>
        <w:rPr>
          <w:rFonts w:ascii="Symbol" w:hAnsi="Symbol"/>
          <w:lang w:val="el-GR"/>
        </w:rPr>
      </w:pPr>
      <w:r w:rsidRPr="003D613E">
        <w:rPr>
          <w:lang w:val="el-GR"/>
        </w:rPr>
        <w:t>στην περίπτωση της παραγράφου 4 του άρθρου 97 του</w:t>
      </w:r>
      <w:r w:rsidRPr="003D613E">
        <w:rPr>
          <w:spacing w:val="-30"/>
          <w:lang w:val="el-GR"/>
        </w:rPr>
        <w:t xml:space="preserve"> </w:t>
      </w:r>
      <w:r w:rsidRPr="003D613E">
        <w:rPr>
          <w:lang w:val="el-GR"/>
        </w:rPr>
        <w:t>Ν.4412/2016,</w:t>
      </w:r>
    </w:p>
    <w:p w:rsidR="00D97FC4" w:rsidRPr="003D613E" w:rsidRDefault="00D97FC4" w:rsidP="00D97FC4">
      <w:pPr>
        <w:pStyle w:val="ListParagraph"/>
        <w:widowControl w:val="0"/>
        <w:numPr>
          <w:ilvl w:val="0"/>
          <w:numId w:val="27"/>
        </w:numPr>
        <w:tabs>
          <w:tab w:val="left" w:pos="426"/>
        </w:tabs>
        <w:suppressAutoHyphens w:val="0"/>
        <w:autoSpaceDE w:val="0"/>
        <w:autoSpaceDN w:val="0"/>
        <w:spacing w:before="120" w:after="0" w:line="235" w:lineRule="auto"/>
        <w:ind w:left="284" w:right="-1" w:hanging="284"/>
        <w:contextualSpacing w:val="0"/>
        <w:jc w:val="left"/>
        <w:rPr>
          <w:rFonts w:ascii="Symbol" w:hAnsi="Symbol"/>
          <w:lang w:val="el-GR"/>
        </w:rPr>
      </w:pPr>
      <w:r w:rsidRPr="003D613E">
        <w:rPr>
          <w:lang w:val="el-GR"/>
        </w:rPr>
        <w:t>για άλλους επιτακτικούς λόγους δημοσίου συμφέροντος όπως δημόσιας υγείας ή προστασίας του περιβάλλοντος.</w:t>
      </w:r>
    </w:p>
    <w:p w:rsidR="00D97FC4" w:rsidRPr="003D613E" w:rsidRDefault="00D97FC4" w:rsidP="00D97FC4">
      <w:pPr>
        <w:pStyle w:val="BodyText"/>
        <w:spacing w:before="122" w:line="235" w:lineRule="auto"/>
        <w:ind w:right="-1"/>
        <w:rPr>
          <w:lang w:val="el-GR"/>
        </w:rPr>
      </w:pPr>
      <w:r w:rsidRPr="003D613E">
        <w:rPr>
          <w:lang w:val="el-GR"/>
        </w:rPr>
        <w:t>Επίσης, εφόσον συντρέχουν οι προϋποθέσεις εφαρμόζονται, κατά περίπτωση, οι παρ. 3-5 του άρθρου   106 του</w:t>
      </w:r>
      <w:r w:rsidRPr="003D613E">
        <w:rPr>
          <w:spacing w:val="-12"/>
          <w:lang w:val="el-GR"/>
        </w:rPr>
        <w:t xml:space="preserve"> </w:t>
      </w:r>
      <w:r w:rsidRPr="003D613E">
        <w:rPr>
          <w:lang w:val="el-GR"/>
        </w:rPr>
        <w:t>Ν.4412/2016.</w:t>
      </w:r>
    </w:p>
    <w:p w:rsidR="00D41FD6" w:rsidRPr="00C229F3" w:rsidRDefault="00D41FD6">
      <w:pPr>
        <w:pStyle w:val="Heading1"/>
        <w:rPr>
          <w:lang w:val="el-GR"/>
        </w:rPr>
      </w:pPr>
      <w:r>
        <w:rPr>
          <w:rFonts w:ascii="Calibri" w:hAnsi="Calibri"/>
          <w:lang w:val="el-GR"/>
        </w:rPr>
        <w:lastRenderedPageBreak/>
        <w:t>4.</w:t>
      </w:r>
      <w:r>
        <w:rPr>
          <w:rFonts w:ascii="Calibri" w:hAnsi="Calibri"/>
          <w:lang w:val="el-GR"/>
        </w:rPr>
        <w:tab/>
        <w:t>ΟΡΟΙ ΕΚΤΕΛΕΣΗΣ ΤΗΣ ΣΥΜΒΑΣΗΣ</w:t>
      </w:r>
      <w:bookmarkEnd w:id="49"/>
      <w:r>
        <w:rPr>
          <w:rFonts w:ascii="Calibri" w:hAnsi="Calibri"/>
          <w:lang w:val="el-GR"/>
        </w:rPr>
        <w:t xml:space="preserve"> </w:t>
      </w:r>
    </w:p>
    <w:p w:rsidR="00D41FD6" w:rsidRPr="00C229F3" w:rsidRDefault="00EF11E6">
      <w:pPr>
        <w:pStyle w:val="Heading2"/>
        <w:rPr>
          <w:lang w:val="el-GR"/>
        </w:rPr>
      </w:pPr>
      <w:bookmarkStart w:id="50" w:name="_Toc531962219"/>
      <w:r>
        <w:rPr>
          <w:rFonts w:ascii="Calibri" w:hAnsi="Calibri"/>
          <w:lang w:val="el-GR"/>
        </w:rPr>
        <w:t>4.1</w:t>
      </w:r>
      <w:r>
        <w:rPr>
          <w:rFonts w:ascii="Calibri" w:hAnsi="Calibri"/>
          <w:lang w:val="el-GR"/>
        </w:rPr>
        <w:tab/>
        <w:t>Εγγυήσεις  (καλής εκτέλεσης</w:t>
      </w:r>
      <w:r w:rsidR="00D41FD6">
        <w:rPr>
          <w:rFonts w:ascii="Calibri" w:hAnsi="Calibri"/>
          <w:lang w:val="el-GR"/>
        </w:rPr>
        <w:t>)</w:t>
      </w:r>
      <w:bookmarkEnd w:id="50"/>
    </w:p>
    <w:p w:rsidR="00EF11E6" w:rsidRPr="00EF11E6" w:rsidRDefault="00EF11E6">
      <w:pPr>
        <w:rPr>
          <w:lang w:val="el-GR"/>
        </w:rPr>
      </w:pPr>
      <w:r>
        <w:rPr>
          <w:lang w:val="el-GR"/>
        </w:rPr>
        <w:t>Εγγύηση καλής εκτέλεσης</w:t>
      </w:r>
    </w:p>
    <w:p w:rsidR="00D41FD6" w:rsidRPr="00C229F3" w:rsidRDefault="00D41FD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w:t>
      </w:r>
      <w:r w:rsidR="007E3D43">
        <w:rPr>
          <w:lang w:val="el-GR"/>
        </w:rPr>
        <w:t>Ν.</w:t>
      </w:r>
      <w:r>
        <w:rPr>
          <w:lang w:val="el-GR"/>
        </w:rPr>
        <w:t xml:space="preserve">4412/2016, το ύψος της οποίας ανέρχεται σε ποσοστό 5% επί της αξίας της σύμβασης, εκτός ΦΠΑ, και κατατίθεται πριν ή κατά την υπογραφή της σύμβασης. </w:t>
      </w:r>
    </w:p>
    <w:p w:rsidR="00D41FD6" w:rsidRDefault="00D41FD6">
      <w:pPr>
        <w:rPr>
          <w:lang w:val="el-GR"/>
        </w:rPr>
      </w:pPr>
      <w:r>
        <w:rPr>
          <w:lang w:val="el-GR"/>
        </w:rPr>
        <w:t>Η εγγύηση καλής εκτέλεσης</w:t>
      </w:r>
      <w:r w:rsidR="0043135D">
        <w:rPr>
          <w:lang w:val="el-GR"/>
        </w:rPr>
        <w:t>, προκειμένου να γίνει αποδεκτή</w:t>
      </w:r>
      <w:r>
        <w:rPr>
          <w:lang w:val="el-GR"/>
        </w:rPr>
        <w:t>,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52632D">
        <w:rPr>
          <w:lang w:val="el-GR"/>
        </w:rPr>
        <w:t>.</w:t>
      </w:r>
      <w:r>
        <w:rPr>
          <w:lang w:val="el-GR"/>
        </w:rPr>
        <w:t xml:space="preserve"> Το περιεχόμενό της είναι σύμφωνο με το υπόδειγμα που περιλαμβάνεται στο </w:t>
      </w:r>
      <w:r w:rsidR="00F6431A">
        <w:rPr>
          <w:lang w:val="el-GR"/>
        </w:rPr>
        <w:t xml:space="preserve">ΠΑΡΑΡΤΗΜΑ ΙV </w:t>
      </w:r>
      <w:r w:rsidR="00F6431A" w:rsidRPr="00F6431A">
        <w:rPr>
          <w:lang w:val="el-GR"/>
        </w:rPr>
        <w:t>της Διακήρυξης</w:t>
      </w:r>
      <w:r w:rsidR="00F6431A">
        <w:rPr>
          <w:lang w:val="el-GR"/>
        </w:rPr>
        <w:t xml:space="preserve">  </w:t>
      </w:r>
      <w:r w:rsidR="00F6431A" w:rsidRPr="00F6431A">
        <w:rPr>
          <w:lang w:val="el-GR"/>
        </w:rPr>
        <w:t>(</w:t>
      </w:r>
      <w:r w:rsidR="00F6431A" w:rsidRPr="00BB6D30">
        <w:rPr>
          <w:lang w:val="el-GR"/>
        </w:rPr>
        <w:t>Υποδείγματα Εγγυητικών Επιστολών</w:t>
      </w:r>
      <w:r w:rsidR="00F6431A" w:rsidRPr="00F6431A">
        <w:rPr>
          <w:lang w:val="el-GR"/>
        </w:rPr>
        <w:t>)</w:t>
      </w:r>
      <w:r w:rsidR="00F6431A">
        <w:rPr>
          <w:lang w:val="el-GR"/>
        </w:rPr>
        <w:t xml:space="preserve"> </w:t>
      </w:r>
      <w:r>
        <w:rPr>
          <w:lang w:val="el-GR"/>
        </w:rPr>
        <w:t xml:space="preserve">και τα οριζόμενα στο άρθρο 72 του </w:t>
      </w:r>
      <w:r w:rsidR="002266E2">
        <w:rPr>
          <w:lang w:val="el-GR"/>
        </w:rPr>
        <w:t>Ν.</w:t>
      </w:r>
      <w:r>
        <w:rPr>
          <w:lang w:val="el-GR"/>
        </w:rPr>
        <w:t>4412/2</w:t>
      </w:r>
      <w:r w:rsidR="00D97FC4">
        <w:rPr>
          <w:lang w:val="el-GR"/>
        </w:rPr>
        <w:t>016:</w:t>
      </w:r>
    </w:p>
    <w:p w:rsidR="00D97FC4" w:rsidRPr="003D613E" w:rsidRDefault="00D97FC4" w:rsidP="005C6DFB">
      <w:pPr>
        <w:pStyle w:val="BodyText"/>
        <w:spacing w:before="121" w:line="237" w:lineRule="auto"/>
        <w:ind w:right="-1"/>
        <w:rPr>
          <w:lang w:val="el-GR"/>
        </w:rPr>
      </w:pPr>
      <w:r w:rsidRPr="003D613E">
        <w:rPr>
          <w:lang w:val="el-GR"/>
        </w:rPr>
        <w:t>Η εγγύηση καλής εκτέλεσης, προκειμένου να γίνει αποδεκτή, πρέπει να περιλαμβάνει κατ' ελάχιστον τα ακόλουθα στοιχεία:</w:t>
      </w:r>
    </w:p>
    <w:p w:rsidR="005C6DFB" w:rsidRDefault="00D97FC4" w:rsidP="005C6DFB">
      <w:pPr>
        <w:pStyle w:val="BodyText"/>
        <w:tabs>
          <w:tab w:val="left" w:pos="426"/>
        </w:tabs>
        <w:spacing w:before="121" w:line="235" w:lineRule="auto"/>
        <w:ind w:right="-1"/>
        <w:rPr>
          <w:lang w:val="el-GR"/>
        </w:rPr>
      </w:pPr>
      <w:r w:rsidRPr="003D613E">
        <w:rPr>
          <w:lang w:val="el-GR"/>
        </w:rPr>
        <w:t>α)</w:t>
      </w:r>
      <w:r w:rsidRPr="003D613E">
        <w:rPr>
          <w:lang w:val="el-GR"/>
        </w:rPr>
        <w:tab/>
        <w:t xml:space="preserve">Την ημερομηνία έκδοσης, </w:t>
      </w:r>
    </w:p>
    <w:p w:rsidR="00D97FC4" w:rsidRPr="003D613E" w:rsidRDefault="00D97FC4" w:rsidP="005C6DFB">
      <w:pPr>
        <w:pStyle w:val="BodyText"/>
        <w:tabs>
          <w:tab w:val="left" w:pos="426"/>
        </w:tabs>
        <w:spacing w:before="121" w:line="235" w:lineRule="auto"/>
        <w:ind w:right="-1"/>
        <w:rPr>
          <w:lang w:val="el-GR"/>
        </w:rPr>
      </w:pPr>
      <w:r w:rsidRPr="003D613E">
        <w:rPr>
          <w:lang w:val="el-GR"/>
        </w:rPr>
        <w:t>β)</w:t>
      </w:r>
      <w:r w:rsidRPr="003D613E">
        <w:rPr>
          <w:lang w:val="el-GR"/>
        </w:rPr>
        <w:tab/>
        <w:t>Τον</w:t>
      </w:r>
      <w:r w:rsidRPr="003D613E">
        <w:rPr>
          <w:spacing w:val="-5"/>
          <w:lang w:val="el-GR"/>
        </w:rPr>
        <w:t xml:space="preserve"> </w:t>
      </w:r>
      <w:r w:rsidRPr="003D613E">
        <w:rPr>
          <w:lang w:val="el-GR"/>
        </w:rPr>
        <w:t>εκδότη,</w:t>
      </w:r>
    </w:p>
    <w:p w:rsidR="00D97FC4" w:rsidRPr="003D613E" w:rsidRDefault="00D97FC4" w:rsidP="005C6DFB">
      <w:pPr>
        <w:pStyle w:val="BodyText"/>
        <w:tabs>
          <w:tab w:val="left" w:pos="426"/>
        </w:tabs>
        <w:spacing w:before="1" w:line="235" w:lineRule="auto"/>
        <w:ind w:right="-1"/>
        <w:rPr>
          <w:lang w:val="el-GR"/>
        </w:rPr>
      </w:pPr>
      <w:r w:rsidRPr="003D613E">
        <w:rPr>
          <w:lang w:val="el-GR"/>
        </w:rPr>
        <w:t>γ)</w:t>
      </w:r>
      <w:r w:rsidRPr="003D613E">
        <w:rPr>
          <w:lang w:val="el-GR"/>
        </w:rPr>
        <w:tab/>
        <w:t>Την αναθέτουσα αρχή προς την οποία απευθύνονται, δ)</w:t>
      </w:r>
      <w:r w:rsidRPr="003D613E">
        <w:rPr>
          <w:lang w:val="el-GR"/>
        </w:rPr>
        <w:tab/>
        <w:t>τον αριθμό της</w:t>
      </w:r>
      <w:r w:rsidRPr="003D613E">
        <w:rPr>
          <w:spacing w:val="-11"/>
          <w:lang w:val="el-GR"/>
        </w:rPr>
        <w:t xml:space="preserve"> </w:t>
      </w:r>
      <w:r w:rsidRPr="003D613E">
        <w:rPr>
          <w:lang w:val="el-GR"/>
        </w:rPr>
        <w:t>εγγύησης,</w:t>
      </w:r>
    </w:p>
    <w:p w:rsidR="00D97FC4" w:rsidRPr="003D613E" w:rsidRDefault="00D97FC4" w:rsidP="005C6DFB">
      <w:pPr>
        <w:pStyle w:val="BodyText"/>
        <w:tabs>
          <w:tab w:val="left" w:pos="426"/>
        </w:tabs>
        <w:spacing w:line="265" w:lineRule="exact"/>
        <w:ind w:right="-1"/>
        <w:rPr>
          <w:lang w:val="el-GR"/>
        </w:rPr>
      </w:pPr>
      <w:r w:rsidRPr="003D613E">
        <w:rPr>
          <w:lang w:val="el-GR"/>
        </w:rPr>
        <w:t>ε)</w:t>
      </w:r>
      <w:r w:rsidRPr="003D613E">
        <w:rPr>
          <w:lang w:val="el-GR"/>
        </w:rPr>
        <w:tab/>
        <w:t>το ποσό που καλύπτει η</w:t>
      </w:r>
      <w:r w:rsidRPr="003D613E">
        <w:rPr>
          <w:spacing w:val="-17"/>
          <w:lang w:val="el-GR"/>
        </w:rPr>
        <w:t xml:space="preserve"> </w:t>
      </w:r>
      <w:r w:rsidRPr="003D613E">
        <w:rPr>
          <w:lang w:val="el-GR"/>
        </w:rPr>
        <w:t>εγγύηση,</w:t>
      </w:r>
    </w:p>
    <w:p w:rsidR="00D97FC4" w:rsidRPr="003D613E" w:rsidRDefault="00D97FC4" w:rsidP="005C6DFB">
      <w:pPr>
        <w:pStyle w:val="BodyText"/>
        <w:spacing w:before="4" w:line="235" w:lineRule="auto"/>
        <w:ind w:right="-1"/>
        <w:rPr>
          <w:lang w:val="el-GR"/>
        </w:rPr>
      </w:pPr>
      <w:r w:rsidRPr="003D613E">
        <w:rPr>
          <w:lang w:val="el-GR"/>
        </w:rPr>
        <w:t>στ)  την πλήρη επωνυμία, τον ΑΦΜ και τη διεύθυνση του οικονομικού φορέα υπέρ του οποίου εκδίδεται  η</w:t>
      </w:r>
      <w:r w:rsidRPr="003D613E">
        <w:rPr>
          <w:spacing w:val="-3"/>
          <w:lang w:val="el-GR"/>
        </w:rPr>
        <w:t xml:space="preserve"> </w:t>
      </w:r>
      <w:r w:rsidRPr="003D613E">
        <w:rPr>
          <w:lang w:val="el-GR"/>
        </w:rPr>
        <w:t>εγγύηση,</w:t>
      </w:r>
    </w:p>
    <w:p w:rsidR="00D97FC4" w:rsidRPr="003D613E" w:rsidRDefault="00D97FC4" w:rsidP="005C6DFB">
      <w:pPr>
        <w:pStyle w:val="BodyText"/>
        <w:tabs>
          <w:tab w:val="left" w:pos="567"/>
        </w:tabs>
        <w:spacing w:before="1" w:line="235" w:lineRule="auto"/>
        <w:ind w:right="-1"/>
        <w:rPr>
          <w:lang w:val="el-GR"/>
        </w:rPr>
      </w:pPr>
      <w:r w:rsidRPr="003D613E">
        <w:rPr>
          <w:lang w:val="el-GR"/>
        </w:rPr>
        <w:t xml:space="preserve">ζ) </w:t>
      </w:r>
      <w:r w:rsidR="005C6DFB">
        <w:rPr>
          <w:lang w:val="el-GR"/>
        </w:rPr>
        <w:t xml:space="preserve">  </w:t>
      </w:r>
      <w:r w:rsidRPr="003D613E">
        <w:rPr>
          <w:lang w:val="el-GR"/>
        </w:rPr>
        <w:t>τους όρους ότι: αα)</w:t>
      </w:r>
      <w:r w:rsidR="00780A50" w:rsidRPr="00780A50">
        <w:rPr>
          <w:lang w:val="el-GR"/>
        </w:rPr>
        <w:t xml:space="preserve"> </w:t>
      </w:r>
      <w:r w:rsidRPr="003D613E">
        <w:rPr>
          <w:lang w:val="el-GR"/>
        </w:rPr>
        <w:t xml:space="preserve">Η εγγύηση παρέχεται ανέκκλητα και ανεπιφύλακτα, ο δε εκδότης παραιτείται του δικαιώματος της διαιρέσεως και της </w:t>
      </w:r>
      <w:proofErr w:type="spellStart"/>
      <w:r w:rsidRPr="003D613E">
        <w:rPr>
          <w:lang w:val="el-GR"/>
        </w:rPr>
        <w:t>διζήσεως</w:t>
      </w:r>
      <w:proofErr w:type="spellEnd"/>
      <w:r w:rsidRPr="003D613E">
        <w:rPr>
          <w:lang w:val="el-GR"/>
        </w:rPr>
        <w:t xml:space="preserve">, και </w:t>
      </w:r>
      <w:proofErr w:type="spellStart"/>
      <w:r w:rsidRPr="003D613E">
        <w:rPr>
          <w:lang w:val="el-GR"/>
        </w:rPr>
        <w:t>ββ</w:t>
      </w:r>
      <w:proofErr w:type="spellEnd"/>
      <w:r w:rsidRPr="003D613E">
        <w:rPr>
          <w:lang w:val="el-GR"/>
        </w:rPr>
        <w:t>) ότι σε περίπτωση κατάπτωσης αυτής,  το ποσόν της κατάπτωσης υπόκειται στο εκάστοτε ισχύουν τέλος</w:t>
      </w:r>
      <w:r w:rsidRPr="003D613E">
        <w:rPr>
          <w:spacing w:val="-14"/>
          <w:lang w:val="el-GR"/>
        </w:rPr>
        <w:t xml:space="preserve"> </w:t>
      </w:r>
      <w:r w:rsidRPr="003D613E">
        <w:rPr>
          <w:lang w:val="el-GR"/>
        </w:rPr>
        <w:t>χαρτοσήμου,</w:t>
      </w:r>
    </w:p>
    <w:p w:rsidR="00D97FC4" w:rsidRPr="003D613E" w:rsidRDefault="00D97FC4" w:rsidP="005C6DFB">
      <w:pPr>
        <w:pStyle w:val="BodyText"/>
        <w:tabs>
          <w:tab w:val="left" w:pos="567"/>
        </w:tabs>
        <w:spacing w:before="5" w:line="235" w:lineRule="auto"/>
        <w:ind w:right="-1"/>
        <w:rPr>
          <w:lang w:val="el-GR"/>
        </w:rPr>
      </w:pPr>
      <w:r w:rsidRPr="003D613E">
        <w:rPr>
          <w:lang w:val="el-GR"/>
        </w:rPr>
        <w:t xml:space="preserve">η) </w:t>
      </w:r>
      <w:r w:rsidR="005C6DFB">
        <w:rPr>
          <w:lang w:val="el-GR"/>
        </w:rPr>
        <w:t xml:space="preserve"> </w:t>
      </w:r>
      <w:r w:rsidRPr="003D613E">
        <w:rPr>
          <w:lang w:val="el-GR"/>
        </w:rPr>
        <w:t>τα στοιχεία της σχετικής διακήρυξης ή πρόσκλησης εκδήλωσης ενδιαφέροντος και την ημερομηνία διενέργειας του διαγωνισμού,</w:t>
      </w:r>
    </w:p>
    <w:p w:rsidR="00D97FC4" w:rsidRPr="003D613E" w:rsidRDefault="00D97FC4" w:rsidP="005C6DFB">
      <w:pPr>
        <w:pStyle w:val="BodyText"/>
        <w:tabs>
          <w:tab w:val="left" w:pos="142"/>
          <w:tab w:val="left" w:pos="567"/>
        </w:tabs>
        <w:spacing w:line="264" w:lineRule="exact"/>
        <w:ind w:right="-1"/>
        <w:rPr>
          <w:lang w:val="el-GR"/>
        </w:rPr>
      </w:pPr>
      <w:r w:rsidRPr="003D613E">
        <w:rPr>
          <w:lang w:val="el-GR"/>
        </w:rPr>
        <w:t xml:space="preserve">θ) </w:t>
      </w:r>
      <w:r w:rsidR="005C6DFB">
        <w:rPr>
          <w:lang w:val="el-GR"/>
        </w:rPr>
        <w:t xml:space="preserve">   </w:t>
      </w:r>
      <w:r w:rsidRPr="003D613E">
        <w:rPr>
          <w:lang w:val="el-GR"/>
        </w:rPr>
        <w:t>την ημερομηνία λήξης ή το χρόνο ισχύος της εγγύησης,</w:t>
      </w:r>
    </w:p>
    <w:p w:rsidR="00D97FC4" w:rsidRPr="003D613E" w:rsidRDefault="00D97FC4" w:rsidP="005C6DFB">
      <w:pPr>
        <w:pStyle w:val="BodyText"/>
        <w:spacing w:before="2" w:line="235" w:lineRule="auto"/>
        <w:ind w:right="-1"/>
        <w:rPr>
          <w:lang w:val="el-GR"/>
        </w:rPr>
      </w:pPr>
      <w:r w:rsidRPr="003D613E">
        <w:rPr>
          <w:lang w:val="el-GR"/>
        </w:rPr>
        <w:t xml:space="preserve">ι) </w:t>
      </w:r>
      <w:r w:rsidR="005C6DFB">
        <w:rPr>
          <w:lang w:val="el-GR"/>
        </w:rPr>
        <w:t xml:space="preserve">  </w:t>
      </w:r>
      <w:r w:rsidRPr="003D613E">
        <w:rPr>
          <w:lang w:val="el-GR"/>
        </w:rPr>
        <w:t>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w:t>
      </w:r>
    </w:p>
    <w:p w:rsidR="00D97FC4" w:rsidRPr="00C229F3" w:rsidRDefault="00D97FC4" w:rsidP="005C6DFB">
      <w:pPr>
        <w:pStyle w:val="BodyText"/>
        <w:tabs>
          <w:tab w:val="left" w:pos="426"/>
          <w:tab w:val="left" w:pos="709"/>
        </w:tabs>
        <w:spacing w:before="5" w:line="235" w:lineRule="auto"/>
        <w:ind w:right="-1"/>
        <w:rPr>
          <w:lang w:val="el-GR"/>
        </w:rPr>
      </w:pPr>
      <w:r w:rsidRPr="003D613E">
        <w:rPr>
          <w:lang w:val="el-GR"/>
        </w:rPr>
        <w:t xml:space="preserve">ια) </w:t>
      </w:r>
      <w:r w:rsidR="005C6DFB">
        <w:rPr>
          <w:lang w:val="el-GR"/>
        </w:rPr>
        <w:t xml:space="preserve"> </w:t>
      </w:r>
      <w:r w:rsidRPr="003D613E">
        <w:rPr>
          <w:lang w:val="el-GR"/>
        </w:rPr>
        <w:t>στην περίπτωση των εγγυήσεων καλής εκτέλεσης και προκαταβολής, τον αριθμό και τον τίτλο της σχετικής σύμβασης.</w:t>
      </w:r>
    </w:p>
    <w:p w:rsidR="0052632D" w:rsidRDefault="00D41FD6">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632D">
        <w:rPr>
          <w:lang w:val="el-GR"/>
        </w:rPr>
        <w:t>.</w:t>
      </w:r>
    </w:p>
    <w:p w:rsidR="0052632D" w:rsidRPr="00EF11E6" w:rsidRDefault="0052632D">
      <w:pPr>
        <w:rPr>
          <w:lang w:val="el-GR"/>
        </w:rPr>
      </w:pPr>
      <w:r w:rsidRPr="00EF11E6">
        <w:rPr>
          <w:bCs/>
          <w:lang w:val="el-GR"/>
        </w:rPr>
        <w:t>Ο χρόνος</w:t>
      </w:r>
      <w:r w:rsidR="00EF11E6" w:rsidRPr="00EF11E6">
        <w:rPr>
          <w:bCs/>
          <w:lang w:val="el-GR"/>
        </w:rPr>
        <w:t xml:space="preserve"> ισχύος της</w:t>
      </w:r>
      <w:r w:rsidRPr="00EF11E6">
        <w:rPr>
          <w:bCs/>
          <w:lang w:val="el-GR"/>
        </w:rPr>
        <w:t xml:space="preserve"> εγγύησης καλής εκτέλεσης πρέπει να είναι κατά δύο (2) μήνες μεγαλύτερος από το χρόνο ισχύος της σύμβασης.</w:t>
      </w:r>
    </w:p>
    <w:p w:rsidR="00D41FD6" w:rsidRPr="00C229F3" w:rsidRDefault="00D41FD6">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D41FD6" w:rsidRPr="00C229F3" w:rsidRDefault="00D41FD6">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D41FD6" w:rsidRPr="00C229F3" w:rsidRDefault="005349E3">
      <w:pPr>
        <w:rPr>
          <w:lang w:val="el-GR"/>
        </w:rPr>
      </w:pPr>
      <w:r>
        <w:rPr>
          <w:lang w:val="el-GR"/>
        </w:rPr>
        <w:t xml:space="preserve">Η εγγύηση καλής εκτέλεσης </w:t>
      </w:r>
      <w:r w:rsidR="00D41FD6">
        <w:rPr>
          <w:lang w:val="el-GR"/>
        </w:rPr>
        <w:t>επιστρέφ</w:t>
      </w:r>
      <w:r w:rsidR="0052632D">
        <w:rPr>
          <w:lang w:val="el-GR"/>
        </w:rPr>
        <w:t xml:space="preserve">εται </w:t>
      </w:r>
      <w:r w:rsidR="00D41FD6">
        <w:rPr>
          <w:lang w:val="el-GR"/>
        </w:rPr>
        <w:t>στο σύνολό τ</w:t>
      </w:r>
      <w:r w:rsidR="0052632D">
        <w:rPr>
          <w:lang w:val="el-GR"/>
        </w:rPr>
        <w:t>η</w:t>
      </w:r>
      <w:r>
        <w:rPr>
          <w:lang w:val="el-GR"/>
        </w:rPr>
        <w:t>ς</w:t>
      </w:r>
      <w:r w:rsidR="00D41FD6">
        <w:rPr>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D41FD6" w:rsidRPr="00C229F3" w:rsidRDefault="00D41FD6">
      <w:pPr>
        <w:pStyle w:val="Heading2"/>
        <w:rPr>
          <w:lang w:val="el-GR"/>
        </w:rPr>
      </w:pPr>
      <w:bookmarkStart w:id="51" w:name="_Toc531962220"/>
      <w:r>
        <w:rPr>
          <w:rFonts w:ascii="Calibri" w:hAnsi="Calibri"/>
          <w:lang w:val="el-GR"/>
        </w:rPr>
        <w:lastRenderedPageBreak/>
        <w:t xml:space="preserve">4.2 </w:t>
      </w:r>
      <w:r>
        <w:rPr>
          <w:rFonts w:ascii="Calibri" w:hAnsi="Calibri"/>
          <w:lang w:val="el-GR"/>
        </w:rPr>
        <w:tab/>
        <w:t>Συμβατικό Πλαίσιο - Εφαρμοστέα Νομοθεσία</w:t>
      </w:r>
      <w:bookmarkEnd w:id="51"/>
      <w:r>
        <w:rPr>
          <w:rFonts w:ascii="Calibri" w:hAnsi="Calibri"/>
          <w:lang w:val="el-GR"/>
        </w:rPr>
        <w:t xml:space="preserve"> </w:t>
      </w:r>
    </w:p>
    <w:p w:rsidR="00D41FD6" w:rsidRPr="00C229F3" w:rsidRDefault="00D41FD6">
      <w:pPr>
        <w:rPr>
          <w:lang w:val="el-GR"/>
        </w:rPr>
      </w:pPr>
      <w:r>
        <w:rPr>
          <w:lang w:val="el-GR"/>
        </w:rPr>
        <w:t>Κατά την εκτέλεση της σύμβασης εφαρμ</w:t>
      </w:r>
      <w:r w:rsidR="007E3D43">
        <w:rPr>
          <w:lang w:val="el-GR"/>
        </w:rPr>
        <w:t>όζονται οι διατάξεις του Ν.</w:t>
      </w:r>
      <w:r>
        <w:rPr>
          <w:lang w:val="el-GR"/>
        </w:rPr>
        <w:t xml:space="preserve">4412/2016, οι όροι της παρούσας διακήρυξης και συμπληρωματικά ο Αστικός Κώδικας. </w:t>
      </w:r>
    </w:p>
    <w:p w:rsidR="00D41FD6" w:rsidRPr="00C229F3" w:rsidRDefault="00D41FD6">
      <w:pPr>
        <w:pStyle w:val="Heading2"/>
        <w:rPr>
          <w:lang w:val="el-GR"/>
        </w:rPr>
      </w:pPr>
      <w:bookmarkStart w:id="52" w:name="_Toc531962221"/>
      <w:r>
        <w:rPr>
          <w:rFonts w:ascii="Calibri" w:hAnsi="Calibri"/>
          <w:lang w:val="el-GR"/>
        </w:rPr>
        <w:t>4.3</w:t>
      </w:r>
      <w:r>
        <w:rPr>
          <w:rFonts w:ascii="Calibri" w:hAnsi="Calibri"/>
          <w:lang w:val="el-GR"/>
        </w:rPr>
        <w:tab/>
        <w:t>Όροι εκτέλεσης της σύμβασης</w:t>
      </w:r>
      <w:bookmarkEnd w:id="52"/>
    </w:p>
    <w:p w:rsidR="00D41FD6" w:rsidRDefault="00D41FD6">
      <w:pPr>
        <w:rPr>
          <w:lang w:val="el-GR"/>
        </w:rPr>
      </w:pPr>
      <w:r>
        <w:rPr>
          <w:lang w:val="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4" w:anchor="pararthma_A_X" w:history="1">
        <w:r>
          <w:rPr>
            <w:rStyle w:val="Hyperlink"/>
            <w:color w:val="auto"/>
            <w:lang w:val="el-GR"/>
          </w:rPr>
          <w:t>Παράρτημα X του Προσαρτήματος Α΄</w:t>
        </w:r>
      </w:hyperlink>
      <w:r w:rsidR="007E3D43">
        <w:rPr>
          <w:lang w:val="el-GR"/>
        </w:rPr>
        <w:t xml:space="preserve"> του Ν.</w:t>
      </w:r>
      <w:r w:rsidR="00843D8E">
        <w:rPr>
          <w:lang w:val="el-GR"/>
        </w:rPr>
        <w:t>4412/2016</w:t>
      </w:r>
      <w:r>
        <w:rPr>
          <w:lang w:val="el-GR"/>
        </w:rPr>
        <w:t>.</w:t>
      </w:r>
    </w:p>
    <w:p w:rsidR="00884D88" w:rsidRPr="005453BF" w:rsidRDefault="00884D88" w:rsidP="005453BF">
      <w:pPr>
        <w:rPr>
          <w:szCs w:val="22"/>
          <w:lang w:val="el-GR"/>
        </w:rPr>
      </w:pPr>
      <w:r w:rsidRPr="00884D88">
        <w:rPr>
          <w:szCs w:val="22"/>
          <w:lang w:val="el-GR"/>
        </w:rPr>
        <w:t xml:space="preserve">Επίσης ο ανάδοχος </w:t>
      </w:r>
      <w:r w:rsidR="005453BF">
        <w:rPr>
          <w:szCs w:val="22"/>
          <w:lang w:val="el-GR"/>
        </w:rPr>
        <w:t>οφείλει</w:t>
      </w:r>
      <w:r w:rsidRPr="00884D88">
        <w:rPr>
          <w:szCs w:val="22"/>
          <w:lang w:val="el-GR"/>
        </w:rPr>
        <w:t xml:space="preserve"> να προσκομί</w:t>
      </w:r>
      <w:r w:rsidR="005453BF">
        <w:rPr>
          <w:szCs w:val="22"/>
          <w:lang w:val="el-GR"/>
        </w:rPr>
        <w:t>ζ</w:t>
      </w:r>
      <w:r w:rsidRPr="00884D88">
        <w:rPr>
          <w:szCs w:val="22"/>
          <w:lang w:val="el-GR"/>
        </w:rPr>
        <w:t>ει</w:t>
      </w:r>
      <w:r w:rsidR="005453BF">
        <w:rPr>
          <w:szCs w:val="22"/>
          <w:lang w:val="el-GR"/>
        </w:rPr>
        <w:t xml:space="preserve"> </w:t>
      </w:r>
      <w:r w:rsidRPr="00884D88">
        <w:rPr>
          <w:szCs w:val="22"/>
          <w:lang w:val="el-GR"/>
        </w:rPr>
        <w:t xml:space="preserve">στοιχεία που να περιλαμβάνουν: </w:t>
      </w:r>
      <w:r w:rsidR="005453BF" w:rsidRPr="005453BF">
        <w:rPr>
          <w:szCs w:val="22"/>
          <w:lang w:val="el-GR"/>
        </w:rPr>
        <w:t>α) Τον αριθμό των εργαζομένω</w:t>
      </w:r>
      <w:r w:rsidR="005E72E4">
        <w:rPr>
          <w:szCs w:val="22"/>
          <w:lang w:val="el-GR"/>
        </w:rPr>
        <w:t>ν που θα απασχοληθούν στο έργο</w:t>
      </w:r>
      <w:r w:rsidR="005E72E4" w:rsidRPr="005E72E4">
        <w:rPr>
          <w:szCs w:val="22"/>
          <w:lang w:val="el-GR"/>
        </w:rPr>
        <w:t>,</w:t>
      </w:r>
      <w:r w:rsidR="005453BF">
        <w:rPr>
          <w:szCs w:val="22"/>
          <w:lang w:val="el-GR"/>
        </w:rPr>
        <w:t xml:space="preserve"> </w:t>
      </w:r>
      <w:r w:rsidR="005453BF" w:rsidRPr="005453BF">
        <w:rPr>
          <w:szCs w:val="22"/>
          <w:lang w:val="el-GR"/>
        </w:rPr>
        <w:t>β) Τις ημέρες και</w:t>
      </w:r>
      <w:r w:rsidR="005453BF">
        <w:rPr>
          <w:szCs w:val="22"/>
          <w:lang w:val="el-GR"/>
        </w:rPr>
        <w:t xml:space="preserve"> τ</w:t>
      </w:r>
      <w:r w:rsidR="005E72E4">
        <w:rPr>
          <w:szCs w:val="22"/>
          <w:lang w:val="el-GR"/>
        </w:rPr>
        <w:t>ις ώρες εργασίας</w:t>
      </w:r>
      <w:r w:rsidR="005E72E4" w:rsidRPr="005E72E4">
        <w:rPr>
          <w:szCs w:val="22"/>
          <w:lang w:val="el-GR"/>
        </w:rPr>
        <w:t>,</w:t>
      </w:r>
      <w:r w:rsidR="005453BF">
        <w:rPr>
          <w:szCs w:val="22"/>
          <w:lang w:val="el-GR"/>
        </w:rPr>
        <w:t xml:space="preserve"> </w:t>
      </w:r>
      <w:r w:rsidR="005453BF" w:rsidRPr="005453BF">
        <w:rPr>
          <w:szCs w:val="22"/>
          <w:lang w:val="el-GR"/>
        </w:rPr>
        <w:t xml:space="preserve">γ) Τη συλλογική σύμβαση εργασίας στην οποία </w:t>
      </w:r>
      <w:r w:rsidR="005E72E4">
        <w:rPr>
          <w:szCs w:val="22"/>
          <w:lang w:val="el-GR"/>
        </w:rPr>
        <w:t>τυχόν υπάγονται οι εργαζόμενοι</w:t>
      </w:r>
      <w:r w:rsidR="005E72E4" w:rsidRPr="005E72E4">
        <w:rPr>
          <w:szCs w:val="22"/>
          <w:lang w:val="el-GR"/>
        </w:rPr>
        <w:t xml:space="preserve">, </w:t>
      </w:r>
      <w:r w:rsidR="005453BF" w:rsidRPr="005453BF">
        <w:rPr>
          <w:szCs w:val="22"/>
          <w:lang w:val="el-GR"/>
        </w:rPr>
        <w:t>δ) Το ύψος του προϋπολογισμένου ποσού που αφορά τις πάσης φύ</w:t>
      </w:r>
      <w:r w:rsidR="005453BF">
        <w:rPr>
          <w:szCs w:val="22"/>
          <w:lang w:val="el-GR"/>
        </w:rPr>
        <w:t>σεως νόμιμες</w:t>
      </w:r>
      <w:r w:rsidR="005E72E4">
        <w:rPr>
          <w:szCs w:val="22"/>
          <w:lang w:val="el-GR"/>
        </w:rPr>
        <w:t xml:space="preserve"> αποδοχές αυτών των εργαζομένων</w:t>
      </w:r>
      <w:r w:rsidR="005E72E4" w:rsidRPr="005E72E4">
        <w:rPr>
          <w:szCs w:val="22"/>
          <w:lang w:val="el-GR"/>
        </w:rPr>
        <w:t>,</w:t>
      </w:r>
      <w:r w:rsidR="005453BF">
        <w:rPr>
          <w:szCs w:val="22"/>
          <w:lang w:val="el-GR"/>
        </w:rPr>
        <w:t xml:space="preserve"> </w:t>
      </w:r>
      <w:r w:rsidR="005453BF" w:rsidRPr="005453BF">
        <w:rPr>
          <w:szCs w:val="22"/>
          <w:lang w:val="el-GR"/>
        </w:rPr>
        <w:t>ε) Το ύψος των ασφαλιστικών εισφορών με βάση τα προϋπολ</w:t>
      </w:r>
      <w:r w:rsidR="005453BF">
        <w:rPr>
          <w:szCs w:val="22"/>
          <w:lang w:val="el-GR"/>
        </w:rPr>
        <w:t>ογισθέντα ποσά.</w:t>
      </w:r>
    </w:p>
    <w:p w:rsidR="00087A51" w:rsidRPr="00C229F3" w:rsidRDefault="00087A51" w:rsidP="00087A51">
      <w:pPr>
        <w:rPr>
          <w:lang w:val="el-GR"/>
        </w:rPr>
      </w:pPr>
      <w:r w:rsidRPr="005349E3">
        <w:rPr>
          <w:lang w:val="el-GR"/>
        </w:rPr>
        <w:t>Στη σύμβαση που συνάπτει η Αναθέτουσα Αρχή με του</w:t>
      </w:r>
      <w:r>
        <w:rPr>
          <w:lang w:val="el-GR"/>
        </w:rPr>
        <w:t>ς Α</w:t>
      </w:r>
      <w:r w:rsidRPr="005349E3">
        <w:rPr>
          <w:lang w:val="el-GR"/>
        </w:rPr>
        <w:t xml:space="preserve">νάδοχο </w:t>
      </w:r>
      <w:r>
        <w:rPr>
          <w:lang w:val="el-GR"/>
        </w:rPr>
        <w:t xml:space="preserve">περιλαμβάνονται τα </w:t>
      </w:r>
      <w:r w:rsidRPr="005349E3">
        <w:rPr>
          <w:lang w:val="el-GR"/>
        </w:rPr>
        <w:t>στοιχεία α έως στ της πρώτης παραγράφου</w:t>
      </w:r>
      <w:r>
        <w:rPr>
          <w:lang w:val="el-GR"/>
        </w:rPr>
        <w:t xml:space="preserve"> </w:t>
      </w:r>
      <w:r w:rsidR="007E3D43">
        <w:rPr>
          <w:lang w:val="el-GR"/>
        </w:rPr>
        <w:t>του άρθρου 68 του Ν.</w:t>
      </w:r>
      <w:r w:rsidRPr="00087A51">
        <w:rPr>
          <w:lang w:val="el-GR"/>
        </w:rPr>
        <w:t>3863/2010 (Α΄ 115)</w:t>
      </w:r>
      <w:r w:rsidRPr="005349E3">
        <w:rPr>
          <w:lang w:val="el-GR"/>
        </w:rPr>
        <w:t>,</w:t>
      </w:r>
      <w:r w:rsidRPr="00087A51">
        <w:rPr>
          <w:lang w:val="el-GR"/>
        </w:rPr>
        <w:t xml:space="preserve"> όπως εκάστοτε ισχύει, </w:t>
      </w:r>
      <w:r w:rsidRPr="005349E3">
        <w:rPr>
          <w:lang w:val="el-GR"/>
        </w:rPr>
        <w:t xml:space="preserve"> καθώς και ειδικός όρος</w:t>
      </w:r>
      <w:r>
        <w:rPr>
          <w:lang w:val="el-GR"/>
        </w:rPr>
        <w:t xml:space="preserve"> για την εφαρμογή των διατάξεων </w:t>
      </w:r>
      <w:r w:rsidRPr="005349E3">
        <w:rPr>
          <w:lang w:val="el-GR"/>
        </w:rPr>
        <w:t>της εργατικής και ασφαλιστικής νομοθεσίας και της νομοθεσία</w:t>
      </w:r>
      <w:r>
        <w:rPr>
          <w:lang w:val="el-GR"/>
        </w:rPr>
        <w:t xml:space="preserve">ς περί υγείας και ασφάλειας των </w:t>
      </w:r>
      <w:r w:rsidRPr="005349E3">
        <w:rPr>
          <w:lang w:val="el-GR"/>
        </w:rPr>
        <w:t xml:space="preserve">εργαζομένων και πρόληψης του επαγγελματικού κινδύνου. </w:t>
      </w:r>
    </w:p>
    <w:p w:rsidR="005349E3" w:rsidRPr="00087A51" w:rsidRDefault="00D41FD6">
      <w:pPr>
        <w:rPr>
          <w:rFonts w:eastAsia="Calibri"/>
          <w:lang w:val="el-GR"/>
        </w:rPr>
      </w:pPr>
      <w:r w:rsidRPr="005C6DFB">
        <w:rPr>
          <w:rFonts w:eastAsia="Calibr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5C6DFB" w:rsidRPr="0026140D" w:rsidRDefault="005C6DFB" w:rsidP="005C6DFB">
      <w:pPr>
        <w:pStyle w:val="Heading2"/>
        <w:numPr>
          <w:ilvl w:val="1"/>
          <w:numId w:val="30"/>
        </w:numPr>
        <w:rPr>
          <w:rFonts w:ascii="Calibri" w:hAnsi="Calibri"/>
          <w:lang w:val="el-GR"/>
        </w:rPr>
      </w:pPr>
      <w:bookmarkStart w:id="53" w:name="_Toc531962223"/>
      <w:r>
        <w:rPr>
          <w:rFonts w:ascii="Calibri" w:hAnsi="Calibri"/>
          <w:lang w:val="el-GR"/>
        </w:rPr>
        <w:t xml:space="preserve">  </w:t>
      </w:r>
      <w:r w:rsidRPr="0026140D">
        <w:rPr>
          <w:rFonts w:ascii="Calibri" w:hAnsi="Calibri"/>
          <w:lang w:val="el-GR"/>
        </w:rPr>
        <w:t>Υπεργολαβία</w:t>
      </w:r>
    </w:p>
    <w:p w:rsidR="005C6DFB" w:rsidRDefault="005C6DFB" w:rsidP="005C6DFB">
      <w:pPr>
        <w:pStyle w:val="BodyText"/>
        <w:spacing w:line="30" w:lineRule="exact"/>
        <w:ind w:left="189"/>
        <w:rPr>
          <w:sz w:val="3"/>
        </w:rPr>
      </w:pPr>
    </w:p>
    <w:p w:rsidR="005C6DFB" w:rsidRPr="005C6DFB" w:rsidRDefault="005C6DFB" w:rsidP="005C6DFB">
      <w:pPr>
        <w:widowControl w:val="0"/>
        <w:tabs>
          <w:tab w:val="left" w:pos="821"/>
        </w:tabs>
        <w:suppressAutoHyphens w:val="0"/>
        <w:autoSpaceDE w:val="0"/>
        <w:autoSpaceDN w:val="0"/>
        <w:spacing w:before="87" w:after="0" w:line="237" w:lineRule="auto"/>
        <w:ind w:right="691"/>
        <w:rPr>
          <w:lang w:val="el-GR"/>
        </w:rPr>
      </w:pPr>
      <w:r w:rsidRPr="005C6DFB">
        <w:rPr>
          <w:b/>
          <w:lang w:val="el-GR"/>
        </w:rPr>
        <w:t>4.1.1.</w:t>
      </w:r>
      <w:r>
        <w:rPr>
          <w:lang w:val="el-GR"/>
        </w:rPr>
        <w:t xml:space="preserve">  </w:t>
      </w:r>
      <w:r w:rsidRPr="005C6DFB">
        <w:rPr>
          <w:lang w:val="el-GR"/>
        </w:rP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w:t>
      </w:r>
      <w:r w:rsidRPr="005C6DFB">
        <w:rPr>
          <w:spacing w:val="-21"/>
          <w:lang w:val="el-GR"/>
        </w:rPr>
        <w:t xml:space="preserve"> </w:t>
      </w:r>
      <w:r w:rsidRPr="005C6DFB">
        <w:rPr>
          <w:lang w:val="el-GR"/>
        </w:rPr>
        <w:t>αναδόχου.</w:t>
      </w:r>
    </w:p>
    <w:p w:rsidR="005C6DFB" w:rsidRPr="005C6DFB" w:rsidRDefault="005C6DFB" w:rsidP="005C6DFB">
      <w:pPr>
        <w:widowControl w:val="0"/>
        <w:tabs>
          <w:tab w:val="left" w:pos="821"/>
        </w:tabs>
        <w:suppressAutoHyphens w:val="0"/>
        <w:autoSpaceDE w:val="0"/>
        <w:autoSpaceDN w:val="0"/>
        <w:spacing w:before="87" w:after="0" w:line="237" w:lineRule="auto"/>
        <w:ind w:right="691"/>
        <w:rPr>
          <w:lang w:val="el-GR"/>
        </w:rPr>
      </w:pPr>
      <w:r w:rsidRPr="005C6DFB">
        <w:rPr>
          <w:b/>
          <w:lang w:val="el-GR"/>
        </w:rPr>
        <w:t>4.1.2</w:t>
      </w:r>
      <w:r>
        <w:rPr>
          <w:b/>
          <w:lang w:val="el-GR"/>
        </w:rPr>
        <w:t>.</w:t>
      </w:r>
      <w:r>
        <w:rPr>
          <w:lang w:val="el-GR"/>
        </w:rPr>
        <w:t xml:space="preserve">  </w:t>
      </w:r>
      <w:r w:rsidRPr="005C6DFB">
        <w:rPr>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5C6DFB">
        <w:rPr>
          <w:i/>
          <w:color w:val="0099FF"/>
          <w:lang w:val="el-GR"/>
        </w:rPr>
        <w:t>.</w:t>
      </w:r>
      <w:hyperlink w:anchor="_bookmark82" w:history="1">
        <w:r w:rsidRPr="005C6DFB">
          <w:rPr>
            <w:vertAlign w:val="superscript"/>
            <w:lang w:val="el-GR"/>
          </w:rPr>
          <w:t>45</w:t>
        </w:r>
      </w:hyperlink>
      <w:r w:rsidRPr="005C6DFB">
        <w:rPr>
          <w:lang w:val="el-GR"/>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w:t>
      </w:r>
      <w:r w:rsidRPr="005C6DFB">
        <w:rPr>
          <w:spacing w:val="-28"/>
          <w:lang w:val="el-GR"/>
        </w:rPr>
        <w:t xml:space="preserve"> </w:t>
      </w:r>
      <w:r w:rsidRPr="005C6DFB">
        <w:rPr>
          <w:lang w:val="el-GR"/>
        </w:rPr>
        <w:t>διαδικασία.</w:t>
      </w:r>
    </w:p>
    <w:p w:rsidR="005C6DFB" w:rsidRPr="005C6DFB" w:rsidRDefault="005C6DFB" w:rsidP="005C6DFB">
      <w:pPr>
        <w:widowControl w:val="0"/>
        <w:tabs>
          <w:tab w:val="left" w:pos="567"/>
          <w:tab w:val="left" w:pos="850"/>
        </w:tabs>
        <w:suppressAutoHyphens w:val="0"/>
        <w:autoSpaceDE w:val="0"/>
        <w:autoSpaceDN w:val="0"/>
        <w:spacing w:before="139" w:after="0" w:line="237" w:lineRule="auto"/>
        <w:ind w:right="689"/>
        <w:rPr>
          <w:lang w:val="el-GR"/>
        </w:rPr>
      </w:pPr>
      <w:r w:rsidRPr="005C6DFB">
        <w:rPr>
          <w:b/>
          <w:lang w:val="el-GR"/>
        </w:rPr>
        <w:t>4.1.3.</w:t>
      </w:r>
      <w:r>
        <w:rPr>
          <w:lang w:val="el-GR"/>
        </w:rPr>
        <w:t xml:space="preserve"> Η Α</w:t>
      </w:r>
      <w:r w:rsidRPr="005C6DFB">
        <w:rPr>
          <w:lang w:val="el-GR"/>
        </w:rPr>
        <w:t xml:space="preserve">ναθέτουσα </w:t>
      </w:r>
      <w:r>
        <w:rPr>
          <w:lang w:val="el-GR"/>
        </w:rPr>
        <w:t>Α</w:t>
      </w:r>
      <w:r w:rsidRPr="005C6DFB">
        <w:rPr>
          <w:lang w:val="el-GR"/>
        </w:rPr>
        <w:t xml:space="preserve">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w:t>
      </w:r>
      <w:proofErr w:type="spellStart"/>
      <w:r w:rsidRPr="005C6DFB">
        <w:rPr>
          <w:lang w:val="el-GR"/>
        </w:rPr>
        <w:t>το(α</w:t>
      </w:r>
      <w:proofErr w:type="spellEnd"/>
      <w:r w:rsidRPr="005C6DFB">
        <w:rPr>
          <w:lang w:val="el-GR"/>
        </w:rPr>
        <w:t xml:space="preserve">) </w:t>
      </w:r>
      <w:proofErr w:type="spellStart"/>
      <w:r w:rsidRPr="005C6DFB">
        <w:rPr>
          <w:lang w:val="el-GR"/>
        </w:rPr>
        <w:t>τμήμα(τα</w:t>
      </w:r>
      <w:proofErr w:type="spellEnd"/>
      <w:r w:rsidRPr="005C6DFB">
        <w:rPr>
          <w:lang w:val="el-GR"/>
        </w:rPr>
        <w:t xml:space="preserve">) της σύμβασης, </w:t>
      </w:r>
      <w:proofErr w:type="spellStart"/>
      <w:r w:rsidRPr="005C6DFB">
        <w:rPr>
          <w:lang w:val="el-GR"/>
        </w:rPr>
        <w:t>το(α</w:t>
      </w:r>
      <w:proofErr w:type="spellEnd"/>
      <w:r w:rsidRPr="005C6DFB">
        <w:rPr>
          <w:lang w:val="el-GR"/>
        </w:rPr>
        <w:t xml:space="preserve">) </w:t>
      </w:r>
      <w:proofErr w:type="spellStart"/>
      <w:r w:rsidRPr="005C6DFB">
        <w:rPr>
          <w:lang w:val="el-GR"/>
        </w:rPr>
        <w:t>οποίο(α</w:t>
      </w:r>
      <w:proofErr w:type="spellEnd"/>
      <w:r w:rsidRPr="005C6DFB">
        <w:rPr>
          <w:lang w:val="el-GR"/>
        </w:rPr>
        <w:t>)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w:t>
      </w:r>
      <w:r w:rsidRPr="005C6DFB">
        <w:rPr>
          <w:spacing w:val="-24"/>
          <w:lang w:val="el-GR"/>
        </w:rPr>
        <w:t xml:space="preserve"> </w:t>
      </w:r>
      <w:r w:rsidRPr="005C6DFB">
        <w:rPr>
          <w:lang w:val="el-GR"/>
        </w:rPr>
        <w:t>ποσοστού.</w:t>
      </w:r>
    </w:p>
    <w:p w:rsidR="005C6DFB" w:rsidRDefault="005C6DFB" w:rsidP="005C6DFB">
      <w:pPr>
        <w:pStyle w:val="BodyText"/>
        <w:spacing w:before="115" w:line="235" w:lineRule="auto"/>
        <w:ind w:right="692"/>
        <w:rPr>
          <w:lang w:val="el-GR"/>
        </w:rPr>
      </w:pPr>
      <w:r w:rsidRPr="003D613E">
        <w:rPr>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rsidR="00D41FD6" w:rsidRPr="00C229F3" w:rsidRDefault="00D41FD6">
      <w:pPr>
        <w:pStyle w:val="Heading2"/>
        <w:rPr>
          <w:lang w:val="el-GR"/>
        </w:rPr>
      </w:pPr>
      <w:r>
        <w:rPr>
          <w:rFonts w:ascii="Calibri" w:hAnsi="Calibri"/>
          <w:lang w:val="el-GR"/>
        </w:rPr>
        <w:lastRenderedPageBreak/>
        <w:t>4.</w:t>
      </w:r>
      <w:r w:rsidR="005C6DFB">
        <w:rPr>
          <w:rFonts w:ascii="Calibri" w:hAnsi="Calibri"/>
          <w:lang w:val="el-GR"/>
        </w:rPr>
        <w:t>5</w:t>
      </w:r>
      <w:r>
        <w:rPr>
          <w:rFonts w:ascii="Calibri" w:hAnsi="Calibri"/>
          <w:lang w:val="el-GR"/>
        </w:rPr>
        <w:tab/>
        <w:t>Τροποποίηση σύμβασης κατά τη διάρκειά της</w:t>
      </w:r>
      <w:bookmarkEnd w:id="53"/>
      <w:r>
        <w:rPr>
          <w:rFonts w:ascii="Calibri" w:hAnsi="Calibri"/>
          <w:lang w:val="el-GR"/>
        </w:rPr>
        <w:t xml:space="preserve"> </w:t>
      </w:r>
    </w:p>
    <w:p w:rsidR="00D41FD6" w:rsidRDefault="00D41FD6">
      <w:pPr>
        <w:rPr>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w:t>
      </w:r>
      <w:r w:rsidR="007E3D43">
        <w:rPr>
          <w:lang w:val="el-GR"/>
        </w:rPr>
        <w:t>Ν.</w:t>
      </w:r>
      <w:r>
        <w:rPr>
          <w:lang w:val="el-GR"/>
        </w:rPr>
        <w:t xml:space="preserve">4412/2016 και κατόπιν γνωμοδότησης </w:t>
      </w:r>
      <w:r w:rsidR="003F74D4">
        <w:rPr>
          <w:lang w:val="el-GR"/>
        </w:rPr>
        <w:t>του αρμόδιου οργάνου</w:t>
      </w:r>
      <w:r>
        <w:rPr>
          <w:lang w:val="el-GR"/>
        </w:rPr>
        <w:t>.</w:t>
      </w:r>
      <w:r>
        <w:rPr>
          <w:rStyle w:val="WW-FootnoteReference18"/>
          <w:lang w:val="el-GR"/>
        </w:rPr>
        <w:footnoteReference w:id="12"/>
      </w:r>
    </w:p>
    <w:p w:rsidR="003F74D4" w:rsidRPr="00777E2B" w:rsidRDefault="003F74D4" w:rsidP="003F74D4">
      <w:pPr>
        <w:rPr>
          <w:rFonts w:cs="Tahoma"/>
          <w:lang w:val="el-GR"/>
        </w:rPr>
      </w:pPr>
      <w:r w:rsidRPr="00777E2B">
        <w:rPr>
          <w:szCs w:val="22"/>
          <w:lang w:val="el-GR"/>
        </w:rPr>
        <w:t>Γενικά, η αναθέτουσα αρχή μπορεί να αποφασίσει οποιαδήποτε τροποποίηση</w:t>
      </w:r>
      <w:r w:rsidR="005E72E4" w:rsidRPr="005E72E4">
        <w:rPr>
          <w:szCs w:val="22"/>
          <w:lang w:val="el-GR"/>
        </w:rPr>
        <w:t xml:space="preserve"> </w:t>
      </w:r>
      <w:r w:rsidRPr="00777E2B">
        <w:rPr>
          <w:szCs w:val="22"/>
          <w:lang w:val="el-GR"/>
        </w:rPr>
        <w:t>/ αναθεώρηση της σύμβασης, των κανονιστικών όρων της και εν γένει των προδιαγραφών των υπηρεσιών σύμφωνα με τις εκάστοτε προκύπτουσες ανάγκες της, εφόσον κάτι τέτοιο κριθεί απαραίτητο προς εξυπηρέτηση του δημοσίου συμφέροντος,</w:t>
      </w:r>
      <w:r w:rsidRPr="00777E2B">
        <w:rPr>
          <w:rFonts w:cs="Tahoma"/>
          <w:lang w:val="el-GR"/>
        </w:rPr>
        <w:t xml:space="preserve"> και </w:t>
      </w:r>
      <w:r w:rsidRPr="00777E2B">
        <w:rPr>
          <w:szCs w:val="22"/>
          <w:lang w:val="el-GR"/>
        </w:rPr>
        <w:t>υπό την προϋπόθεση ότι πληρούνται οι σχετικές νομοθετικές διατάξεις.</w:t>
      </w:r>
    </w:p>
    <w:p w:rsidR="003F74D4" w:rsidRPr="00777E2B" w:rsidRDefault="003F74D4" w:rsidP="003F74D4">
      <w:pPr>
        <w:rPr>
          <w:lang w:val="el-GR"/>
        </w:rPr>
      </w:pPr>
      <w:r w:rsidRPr="00777E2B">
        <w:rPr>
          <w:rFonts w:cs="Tahoma"/>
          <w:lang w:val="el-GR"/>
        </w:rPr>
        <w:t xml:space="preserve">Η αναθέτουσα αρχή υποχρεούται να γνωστοποιεί εγγράφως στον Ανάδοχο επιθυμητές τροποποιήσεις, βελτιώσεις ή  εύλογες αποκλίσεις από την προγραμματισμένη εξέλιξη των υπηρεσιών. Οι εκάστοτε </w:t>
      </w:r>
      <w:proofErr w:type="spellStart"/>
      <w:r w:rsidRPr="00777E2B">
        <w:rPr>
          <w:rFonts w:cs="Tahoma"/>
          <w:lang w:val="el-GR"/>
        </w:rPr>
        <w:t>τροπο</w:t>
      </w:r>
      <w:proofErr w:type="spellEnd"/>
      <w:r w:rsidR="005E72E4" w:rsidRPr="005E72E4">
        <w:rPr>
          <w:rFonts w:cs="Tahoma"/>
          <w:lang w:val="el-GR"/>
        </w:rPr>
        <w:t>-</w:t>
      </w:r>
      <w:r w:rsidRPr="00777E2B">
        <w:rPr>
          <w:rFonts w:cs="Tahoma"/>
          <w:lang w:val="el-GR"/>
        </w:rPr>
        <w:t>ποιήσεις, βελτιώσεις ή αποκλίσεις (από την προγραμματισμένη εξέλιξη που ζητά η αναθέτουσα αρχή και είναι στο πλαίσιο της παρούσης), θα υλοποιούνται χωρίς πρόσθετη επιβάρυνση της αναθέτουσας αρχής και θα προβλέπεται εύλογο χρονικό διάστημα για την υλοποίησή τους με δεδομένη την καταληκτική ημερομηνία της σύμβασης ή εύλογη παράτασή της για το σκοπό αυτό.</w:t>
      </w:r>
    </w:p>
    <w:p w:rsidR="00D41FD6" w:rsidRPr="00C229F3" w:rsidRDefault="00D826B3">
      <w:pPr>
        <w:pStyle w:val="Heading2"/>
        <w:rPr>
          <w:lang w:val="el-GR"/>
        </w:rPr>
      </w:pPr>
      <w:bookmarkStart w:id="54" w:name="_Toc531962224"/>
      <w:r>
        <w:rPr>
          <w:rFonts w:ascii="Calibri" w:hAnsi="Calibri"/>
          <w:lang w:val="el-GR"/>
        </w:rPr>
        <w:t>4.5</w:t>
      </w:r>
      <w:r w:rsidR="00D41FD6">
        <w:rPr>
          <w:rFonts w:ascii="Calibri" w:hAnsi="Calibri"/>
          <w:lang w:val="el-GR"/>
        </w:rPr>
        <w:tab/>
        <w:t>Δικαίωμα μονομερούς λύσης της σύμβασης</w:t>
      </w:r>
      <w:bookmarkEnd w:id="54"/>
      <w:r w:rsidR="00D41FD6">
        <w:rPr>
          <w:rFonts w:ascii="Calibri" w:hAnsi="Calibri"/>
          <w:lang w:val="el-GR"/>
        </w:rPr>
        <w:t xml:space="preserve"> </w:t>
      </w:r>
    </w:p>
    <w:p w:rsidR="00D41FD6" w:rsidRPr="00C229F3" w:rsidRDefault="00D826B3">
      <w:pPr>
        <w:rPr>
          <w:lang w:val="el-GR"/>
        </w:rPr>
      </w:pPr>
      <w:r>
        <w:rPr>
          <w:b/>
          <w:bCs/>
          <w:lang w:val="el-GR"/>
        </w:rPr>
        <w:t>4.5</w:t>
      </w:r>
      <w:r w:rsidR="00D41FD6">
        <w:rPr>
          <w:b/>
          <w:bCs/>
          <w:lang w:val="el-GR"/>
        </w:rPr>
        <w:t>.1.</w:t>
      </w:r>
      <w:r w:rsidR="00D41FD6">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D41FD6" w:rsidRPr="00C229F3" w:rsidRDefault="00D41FD6">
      <w:pPr>
        <w:rPr>
          <w:lang w:val="el-GR"/>
        </w:rPr>
      </w:pPr>
      <w:r>
        <w:rPr>
          <w:lang w:val="el-GR"/>
        </w:rPr>
        <w:t xml:space="preserve">α) η σύμβαση έχει υποστεί ουσιώδη τροποποίηση, κατά την έννοια της παρ. 4 του άρθρου 132 του </w:t>
      </w:r>
      <w:r w:rsidR="0043135D">
        <w:rPr>
          <w:lang w:val="el-GR"/>
        </w:rPr>
        <w:t>Ν.</w:t>
      </w:r>
      <w:r>
        <w:rPr>
          <w:lang w:val="el-GR"/>
        </w:rPr>
        <w:t xml:space="preserve">4412/2016, που θα απαιτούσε νέα διαδικασία σύναψης σύμβασης </w:t>
      </w:r>
    </w:p>
    <w:p w:rsidR="00D41FD6" w:rsidRPr="00C229F3" w:rsidRDefault="00D41FD6">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D41FD6" w:rsidRPr="00C229F3" w:rsidRDefault="00D41FD6">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D41FD6" w:rsidRPr="00C229F3" w:rsidRDefault="00D41FD6">
      <w:pPr>
        <w:pStyle w:val="Heading1"/>
        <w:rPr>
          <w:lang w:val="el-GR"/>
        </w:rPr>
      </w:pPr>
      <w:bookmarkStart w:id="55" w:name="_Toc531962225"/>
      <w:r>
        <w:rPr>
          <w:rFonts w:ascii="Calibri" w:hAnsi="Calibri"/>
          <w:lang w:val="el-GR"/>
        </w:rPr>
        <w:lastRenderedPageBreak/>
        <w:t>5.</w:t>
      </w:r>
      <w:r>
        <w:rPr>
          <w:rFonts w:ascii="Calibri" w:hAnsi="Calibri"/>
          <w:lang w:val="el-GR"/>
        </w:rPr>
        <w:tab/>
        <w:t>ΕΙΔΙΚΟΙ ΟΡΟΙ ΕΚΤΕΛΕΣΗΣ ΤΗΣ ΣΥΜΒΑΣΗΣ</w:t>
      </w:r>
      <w:bookmarkEnd w:id="55"/>
      <w:r>
        <w:rPr>
          <w:rFonts w:ascii="Calibri" w:hAnsi="Calibri"/>
          <w:lang w:val="el-GR"/>
        </w:rPr>
        <w:t xml:space="preserve"> </w:t>
      </w:r>
    </w:p>
    <w:p w:rsidR="00D41FD6" w:rsidRPr="00C229F3" w:rsidRDefault="00D41FD6">
      <w:pPr>
        <w:pStyle w:val="Heading2"/>
        <w:rPr>
          <w:lang w:val="el-GR"/>
        </w:rPr>
      </w:pPr>
      <w:bookmarkStart w:id="56" w:name="_Toc531962226"/>
      <w:r>
        <w:rPr>
          <w:rFonts w:ascii="Calibri" w:hAnsi="Calibri"/>
          <w:lang w:val="el-GR"/>
        </w:rPr>
        <w:t>5.1</w:t>
      </w:r>
      <w:r>
        <w:rPr>
          <w:rFonts w:ascii="Calibri" w:hAnsi="Calibri"/>
          <w:lang w:val="el-GR"/>
        </w:rPr>
        <w:tab/>
        <w:t>Τρόπος πληρωμής</w:t>
      </w:r>
      <w:bookmarkEnd w:id="56"/>
      <w:r>
        <w:rPr>
          <w:rFonts w:ascii="Calibri" w:hAnsi="Calibri"/>
          <w:lang w:val="el-GR"/>
        </w:rPr>
        <w:t xml:space="preserve"> </w:t>
      </w:r>
    </w:p>
    <w:p w:rsidR="00664E75" w:rsidRPr="00664E75" w:rsidRDefault="00D41FD6">
      <w:pPr>
        <w:rPr>
          <w:i/>
          <w:iCs/>
          <w:strike/>
          <w:color w:val="5B9BD5"/>
          <w:spacing w:val="5"/>
          <w:kern w:val="1"/>
          <w:lang w:val="el-GR"/>
        </w:rPr>
      </w:pPr>
      <w:r>
        <w:rPr>
          <w:b/>
          <w:bCs/>
          <w:lang w:val="el-GR"/>
        </w:rPr>
        <w:t>5.1.1.</w:t>
      </w:r>
      <w:r>
        <w:rPr>
          <w:lang w:val="el-GR"/>
        </w:rPr>
        <w:t xml:space="preserve"> Η πληρωμή του αναδόχου </w:t>
      </w:r>
      <w:r w:rsidR="00664E75" w:rsidRPr="00664E75">
        <w:rPr>
          <w:szCs w:val="22"/>
          <w:lang w:val="el-GR"/>
        </w:rPr>
        <w:t xml:space="preserve">θα πραγματοποιηθεί τμηματικά σε μηνιαία βάση, σε ισόποσες δόσεις, το </w:t>
      </w:r>
      <w:r w:rsidR="00664E75" w:rsidRPr="00664E75">
        <w:rPr>
          <w:b/>
          <w:bCs/>
          <w:szCs w:val="22"/>
          <w:lang w:val="el-GR"/>
        </w:rPr>
        <w:t xml:space="preserve">100% </w:t>
      </w:r>
      <w:r w:rsidR="00664E75" w:rsidRPr="00664E75">
        <w:rPr>
          <w:szCs w:val="22"/>
          <w:lang w:val="el-GR"/>
        </w:rPr>
        <w:t xml:space="preserve">της </w:t>
      </w:r>
      <w:r w:rsidR="00664E75" w:rsidRPr="00664E75">
        <w:rPr>
          <w:b/>
          <w:bCs/>
          <w:szCs w:val="22"/>
          <w:lang w:val="el-GR"/>
        </w:rPr>
        <w:t xml:space="preserve">μηνιαίας </w:t>
      </w:r>
      <w:r w:rsidR="00664E75" w:rsidRPr="00664E75">
        <w:rPr>
          <w:szCs w:val="22"/>
          <w:lang w:val="el-GR"/>
        </w:rPr>
        <w:t xml:space="preserve">συμβατικής αξίας, </w:t>
      </w:r>
      <w:r w:rsidR="00664E75" w:rsidRPr="009A29D3">
        <w:rPr>
          <w:szCs w:val="22"/>
          <w:lang w:val="el-GR"/>
        </w:rPr>
        <w:t xml:space="preserve">μετά την οριστική παραλαβή </w:t>
      </w:r>
      <w:r w:rsidR="001431A4" w:rsidRPr="009A29D3">
        <w:rPr>
          <w:lang w:val="el-GR"/>
        </w:rPr>
        <w:t>του τμήματος που αφορά η πληρωμή</w:t>
      </w:r>
      <w:r w:rsidR="00664E75" w:rsidRPr="009A29D3">
        <w:rPr>
          <w:szCs w:val="22"/>
          <w:lang w:val="el-GR"/>
        </w:rPr>
        <w:t>.</w:t>
      </w:r>
    </w:p>
    <w:p w:rsidR="00D41FD6" w:rsidRDefault="00D41FD6">
      <w:pPr>
        <w:rPr>
          <w:i/>
          <w:iCs/>
          <w:strike/>
          <w:color w:val="5B9BD5"/>
          <w:spacing w:val="5"/>
          <w:kern w:val="1"/>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w:t>
      </w:r>
      <w:r w:rsidR="0043135D">
        <w:rPr>
          <w:lang w:val="el-GR"/>
        </w:rPr>
        <w:t>ξεις του άρθρου 200 παρ. 5 του Ν.</w:t>
      </w:r>
      <w:r>
        <w:rPr>
          <w:lang w:val="el-GR"/>
        </w:rPr>
        <w:t>4412/2016</w:t>
      </w:r>
      <w:r>
        <w:rPr>
          <w:rStyle w:val="WW-FootnoteReference17"/>
          <w:lang w:val="el-GR"/>
        </w:rPr>
        <w:footnoteReference w:id="13"/>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2C0B7C" w:rsidRPr="00DA4B14" w:rsidRDefault="002C0B7C" w:rsidP="002C0B7C">
      <w:pPr>
        <w:rPr>
          <w:lang w:val="el-GR"/>
        </w:rPr>
      </w:pPr>
      <w:r w:rsidRPr="00DA4B14">
        <w:rPr>
          <w:lang w:val="el-GR"/>
        </w:rPr>
        <w:t>Η πληρωμή του συμβατικού τιμήματος θα γίνεται μετά την τμηματική ανά περίπτωση οριστική παραλαβή των υπ</w:t>
      </w:r>
      <w:r w:rsidR="00DA4B14" w:rsidRPr="00DA4B14">
        <w:rPr>
          <w:lang w:val="el-GR"/>
        </w:rPr>
        <w:t>ηρεσιών</w:t>
      </w:r>
      <w:r w:rsidRPr="00DA4B14">
        <w:rPr>
          <w:lang w:val="el-GR"/>
        </w:rPr>
        <w:t xml:space="preserve"> και τη σύνταξη του σχετικού πρακτικού παραλαβής και καλής εκτέλεσης,  με την προσκόμιση των νόμιμων παραστατικών και δικαιολογητικών που προβλέπονται από το παρόν άρθρο και από τις διατά</w:t>
      </w:r>
      <w:r w:rsidR="0043135D">
        <w:rPr>
          <w:lang w:val="el-GR"/>
        </w:rPr>
        <w:t>ξεις του άρθρου 200 παρ. 5 του Ν.</w:t>
      </w:r>
      <w:r w:rsidRPr="00DA4B14">
        <w:rPr>
          <w:lang w:val="el-GR"/>
        </w:rPr>
        <w:t>4412/2016, ήτοι:</w:t>
      </w:r>
    </w:p>
    <w:p w:rsidR="00A7550D" w:rsidRPr="00A7550D" w:rsidRDefault="002C0B7C" w:rsidP="00A7550D">
      <w:pPr>
        <w:spacing w:before="120"/>
        <w:rPr>
          <w:lang w:val="el-GR"/>
        </w:rPr>
      </w:pPr>
      <w:r w:rsidRPr="00DA4B14">
        <w:rPr>
          <w:lang w:val="el-GR"/>
        </w:rPr>
        <w:t xml:space="preserve">α) Πρωτόκολλο οριστικής παραλαβής του τμήματος που αφορά η πληρωμή, σύμφωνα </w:t>
      </w:r>
      <w:r w:rsidR="00A7550D">
        <w:rPr>
          <w:lang w:val="el-GR"/>
        </w:rPr>
        <w:t>με το άρθρο 219 του Ν.4412/2016</w:t>
      </w:r>
      <w:r w:rsidR="00A7550D" w:rsidRPr="00A7550D">
        <w:rPr>
          <w:lang w:val="el-GR"/>
        </w:rPr>
        <w:t>,</w:t>
      </w:r>
      <w:r w:rsidRPr="00DA4B14">
        <w:rPr>
          <w:lang w:val="el-GR"/>
        </w:rPr>
        <w:t xml:space="preserve"> </w:t>
      </w:r>
    </w:p>
    <w:p w:rsidR="002C0B7C" w:rsidRPr="00DA4B14" w:rsidRDefault="00A7550D" w:rsidP="00A7550D">
      <w:pPr>
        <w:spacing w:before="120"/>
        <w:rPr>
          <w:lang w:val="el-GR"/>
        </w:rPr>
      </w:pPr>
      <w:r>
        <w:rPr>
          <w:lang w:val="el-GR"/>
        </w:rPr>
        <w:t>β) Τιμολόγιο του αναδόχου</w:t>
      </w:r>
      <w:r w:rsidRPr="00AF79D5">
        <w:rPr>
          <w:lang w:val="el-GR"/>
        </w:rPr>
        <w:t>,</w:t>
      </w:r>
      <w:r w:rsidR="002C0B7C" w:rsidRPr="00DA4B14">
        <w:rPr>
          <w:lang w:val="el-GR"/>
        </w:rPr>
        <w:t xml:space="preserve"> </w:t>
      </w:r>
    </w:p>
    <w:p w:rsidR="009A29D3" w:rsidRDefault="001431A4" w:rsidP="002C0B7C">
      <w:pPr>
        <w:rPr>
          <w:color w:val="00B050"/>
          <w:lang w:val="el-GR"/>
        </w:rPr>
      </w:pPr>
      <w:r w:rsidRPr="009A29D3">
        <w:rPr>
          <w:lang w:val="el-GR"/>
        </w:rPr>
        <w:t>γ</w:t>
      </w:r>
      <w:r w:rsidR="002C0B7C" w:rsidRPr="009A29D3">
        <w:rPr>
          <w:lang w:val="el-GR"/>
        </w:rPr>
        <w:t>)</w:t>
      </w:r>
      <w:r w:rsidR="002C0B7C" w:rsidRPr="001431A4">
        <w:rPr>
          <w:lang w:val="el-GR"/>
        </w:rPr>
        <w:t xml:space="preserve"> </w:t>
      </w:r>
      <w:r w:rsidRPr="001431A4">
        <w:rPr>
          <w:lang w:val="el-GR"/>
        </w:rPr>
        <w:t>Πιστοποιητικά Φορολογικής Ενημερότητας και Ασφαλιστικής Ενημερότητας</w:t>
      </w:r>
      <w:r w:rsidR="00DA4B14">
        <w:rPr>
          <w:lang w:val="el-GR"/>
        </w:rPr>
        <w:t>,</w:t>
      </w:r>
      <w:r w:rsidRPr="001431A4">
        <w:rPr>
          <w:lang w:val="el-GR"/>
        </w:rPr>
        <w:t xml:space="preserve"> </w:t>
      </w:r>
    </w:p>
    <w:p w:rsidR="002C0B7C" w:rsidRPr="00DA4B14" w:rsidRDefault="00DA4B14" w:rsidP="002C0B7C">
      <w:pPr>
        <w:rPr>
          <w:lang w:val="el-GR"/>
        </w:rPr>
      </w:pPr>
      <w:r w:rsidRPr="009A29D3">
        <w:rPr>
          <w:lang w:val="el-GR"/>
        </w:rPr>
        <w:t>δ</w:t>
      </w:r>
      <w:r w:rsidR="002C0B7C" w:rsidRPr="009A29D3">
        <w:rPr>
          <w:lang w:val="el-GR"/>
        </w:rPr>
        <w:t>)</w:t>
      </w:r>
      <w:r w:rsidR="002C0B7C" w:rsidRPr="00DA4B14">
        <w:rPr>
          <w:lang w:val="el-GR"/>
        </w:rPr>
        <w:t xml:space="preserve"> </w:t>
      </w:r>
      <w:r w:rsidRPr="00DA4B14">
        <w:rPr>
          <w:lang w:val="el-GR"/>
        </w:rPr>
        <w:t xml:space="preserve">Απόδειξη </w:t>
      </w:r>
      <w:r w:rsidR="002C0B7C" w:rsidRPr="00DA4B14">
        <w:rPr>
          <w:lang w:val="el-GR"/>
        </w:rPr>
        <w:t>πληρωμής των αποδοχών και των ασφαλιστικών εισφορών του προσωπικού (</w:t>
      </w:r>
      <w:r w:rsidR="002C0B7C" w:rsidRPr="00DA4B14">
        <w:rPr>
          <w:szCs w:val="22"/>
          <w:lang w:val="el-GR"/>
        </w:rPr>
        <w:t xml:space="preserve">απόδειξη ονομαστικής κατάθεσης σε τραπεζικό λογαριασμό για την πληρωμή των αποδοχών του προσωπικού που έχει χρησιμοποιηθεί για τις προβλεπόμενες από τη σύμβαση εργασίες του τελευταίου μήνα, καθώς και απόδειξη εξόφλησης των ασφαλιστικών εισφορών του εν λόγω προσωπικού για τον αμέσως προηγούμενο μήνα), </w:t>
      </w:r>
    </w:p>
    <w:p w:rsidR="002C0B7C" w:rsidRDefault="00DA4B14" w:rsidP="002C0B7C">
      <w:pPr>
        <w:rPr>
          <w:lang w:val="el-GR"/>
        </w:rPr>
      </w:pPr>
      <w:r w:rsidRPr="009A29D3">
        <w:rPr>
          <w:lang w:val="el-GR"/>
        </w:rPr>
        <w:t>ε</w:t>
      </w:r>
      <w:r w:rsidR="002C0B7C" w:rsidRPr="009A29D3">
        <w:rPr>
          <w:lang w:val="el-GR"/>
        </w:rPr>
        <w:t>)</w:t>
      </w:r>
      <w:r w:rsidR="002C0B7C" w:rsidRPr="00DA4B14">
        <w:rPr>
          <w:lang w:val="el-GR"/>
        </w:rPr>
        <w:t xml:space="preserve"> </w:t>
      </w:r>
      <w:r w:rsidRPr="00DA4B14">
        <w:rPr>
          <w:lang w:val="el-GR"/>
        </w:rPr>
        <w:t xml:space="preserve">Καθώς </w:t>
      </w:r>
      <w:r w:rsidR="002C0B7C" w:rsidRPr="00DA4B14">
        <w:rPr>
          <w:lang w:val="el-GR"/>
        </w:rPr>
        <w:t>και κάθε άλλου δικαιολογητικού που τυχόν ήθελε κατά περίπτωση ζητηθεί από τις αρμόδιες υπηρεσίες που διενεργούν τον έλεγχο και την πληρωμή.</w:t>
      </w:r>
    </w:p>
    <w:p w:rsidR="0026140D" w:rsidRPr="00DA4B14" w:rsidRDefault="0026140D" w:rsidP="0026140D">
      <w:pPr>
        <w:pStyle w:val="BodyText"/>
        <w:spacing w:before="122" w:line="235" w:lineRule="auto"/>
        <w:ind w:right="-1"/>
        <w:rPr>
          <w:lang w:val="el-GR"/>
        </w:rPr>
      </w:pPr>
      <w:r w:rsidRPr="003D613E">
        <w:rPr>
          <w:lang w:val="el-GR"/>
        </w:rPr>
        <w:t>Πέραν του συμβατικού τιμήματος ο Ανάδοχος δεν έχει καμία απαίτηση κατά της Αναθέτουσας Αρχής για δαπάνες τις οποίες πραγματοποίησε κατά την εκτέλεση της προμήθειας ή εξ αφορμής αυτού.</w:t>
      </w:r>
    </w:p>
    <w:p w:rsidR="00D41FD6" w:rsidRPr="006B2C94" w:rsidRDefault="00D41FD6">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w:t>
      </w:r>
      <w:r w:rsidRPr="00DB31AB">
        <w:rPr>
          <w:lang w:val="el-GR" w:eastAsia="el-GR"/>
        </w:rPr>
        <w:t>κείμενη νομοθεσία,</w:t>
      </w:r>
      <w:r w:rsidR="0043135D">
        <w:rPr>
          <w:lang w:val="el-GR" w:eastAsia="el-GR"/>
        </w:rPr>
        <w:t xml:space="preserve"> μη συμπεριλαμβανομένου Φ.Π.Α., </w:t>
      </w:r>
      <w:r w:rsidRPr="00DB31AB">
        <w:rPr>
          <w:lang w:val="el-GR" w:eastAsia="el-GR"/>
        </w:rPr>
        <w:t>για</w:t>
      </w:r>
      <w:r w:rsidR="00DB31AB" w:rsidRPr="00DB31AB">
        <w:rPr>
          <w:lang w:val="el-GR" w:eastAsia="el-GR"/>
        </w:rPr>
        <w:t xml:space="preserve"> </w:t>
      </w:r>
      <w:r w:rsidR="002C0B7C" w:rsidRPr="0043135D">
        <w:rPr>
          <w:lang w:val="el-GR" w:eastAsia="el-GR"/>
        </w:rPr>
        <w:t xml:space="preserve">την παροχή </w:t>
      </w:r>
      <w:r w:rsidR="00DB31AB" w:rsidRPr="0043135D">
        <w:rPr>
          <w:lang w:val="el-GR" w:eastAsia="el-GR"/>
        </w:rPr>
        <w:t>των υπηρεσιών</w:t>
      </w:r>
      <w:r w:rsidR="002C0B7C" w:rsidRPr="00DB31AB">
        <w:rPr>
          <w:lang w:val="el-GR" w:eastAsia="el-GR"/>
        </w:rPr>
        <w:t xml:space="preserve"> </w:t>
      </w:r>
      <w:r w:rsidRPr="00DB31AB">
        <w:rPr>
          <w:lang w:val="el-GR" w:eastAsia="el-GR"/>
        </w:rPr>
        <w:t>στον τόπο και με</w:t>
      </w:r>
      <w:r>
        <w:rPr>
          <w:lang w:val="el-GR" w:eastAsia="el-GR"/>
        </w:rPr>
        <w:t xml:space="preserve"> τον τρόπο που προβλέπεται στα έγγραφα της σύμβασης. Ιδίως βαρύνεται με τις </w:t>
      </w:r>
      <w:r>
        <w:rPr>
          <w:lang w:val="el-GR"/>
        </w:rPr>
        <w:t xml:space="preserve">ακόλουθες κρατήσεις: </w:t>
      </w:r>
    </w:p>
    <w:p w:rsidR="00D41FD6" w:rsidRPr="00F334BE" w:rsidRDefault="00D41FD6">
      <w:pPr>
        <w:rPr>
          <w:lang w:val="el-GR"/>
        </w:rPr>
      </w:pPr>
      <w:r>
        <w:rPr>
          <w:lang w:val="el-GR"/>
        </w:rPr>
        <w:t>α) Κράτηση 0,0</w:t>
      </w:r>
      <w:r w:rsidR="0026140D">
        <w:rPr>
          <w:lang w:val="el-GR"/>
        </w:rPr>
        <w:t>7</w:t>
      </w:r>
      <w:r>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w:t>
      </w:r>
      <w:r w:rsidR="0026140D">
        <w:rPr>
          <w:lang w:val="el-GR"/>
        </w:rPr>
        <w:t>4</w:t>
      </w:r>
      <w:r>
        <w:rPr>
          <w:lang w:val="el-GR"/>
        </w:rPr>
        <w:t xml:space="preserve"> Ν.4</w:t>
      </w:r>
      <w:r w:rsidR="0026140D">
        <w:rPr>
          <w:lang w:val="el-GR"/>
        </w:rPr>
        <w:t>605/2019</w:t>
      </w:r>
      <w:r w:rsidR="00F334BE" w:rsidRPr="00F334BE">
        <w:rPr>
          <w:lang w:val="el-GR"/>
        </w:rPr>
        <w:t>,</w:t>
      </w:r>
      <w:r>
        <w:rPr>
          <w:lang w:val="el-GR"/>
        </w:rPr>
        <w:t xml:space="preserve"> όπως ισχύει)</w:t>
      </w:r>
      <w:r w:rsidR="00F334BE" w:rsidRPr="00F334BE">
        <w:rPr>
          <w:lang w:val="el-GR"/>
        </w:rPr>
        <w:t>,</w:t>
      </w:r>
    </w:p>
    <w:p w:rsidR="00D41FD6" w:rsidRDefault="0043135D">
      <w:pPr>
        <w:rPr>
          <w:lang w:val="el-GR"/>
        </w:rPr>
      </w:pPr>
      <w:r>
        <w:rPr>
          <w:lang w:val="el-GR"/>
        </w:rPr>
        <w:t>β</w:t>
      </w:r>
      <w:r w:rsidR="00D41FD6">
        <w:rPr>
          <w:lang w:val="el-GR"/>
        </w:rPr>
        <w:t>) Κράτηση 0,06% η οποία υπολογίζεται επί της αξίας</w:t>
      </w:r>
      <w:r w:rsidR="00F334BE">
        <w:rPr>
          <w:lang w:val="el-GR"/>
        </w:rPr>
        <w:t xml:space="preserve"> κάθε πληρωμής προ φόρων και</w:t>
      </w:r>
      <w:r w:rsidR="00D41FD6">
        <w:rPr>
          <w:lang w:val="el-GR"/>
        </w:rPr>
        <w:t xml:space="preserve"> κρατήσεων της αρχικής καθώς και κάθε συμπληρωματικής σύμβασης υπέρ της Αρχής Εξέτασης Προδικαστικών Προσφυγών (άρθρ</w:t>
      </w:r>
      <w:r w:rsidR="007E3D43">
        <w:rPr>
          <w:lang w:val="el-GR"/>
        </w:rPr>
        <w:t>ο 350 παρ. 3 του Ν.</w:t>
      </w:r>
      <w:r w:rsidR="00F334BE">
        <w:rPr>
          <w:lang w:val="el-GR"/>
        </w:rPr>
        <w:t>4412/2016)</w:t>
      </w:r>
      <w:r w:rsidR="004A6C6D">
        <w:rPr>
          <w:lang w:val="el-GR"/>
        </w:rPr>
        <w:t>,</w:t>
      </w:r>
    </w:p>
    <w:p w:rsidR="0026140D" w:rsidRPr="00971878" w:rsidRDefault="004A6C6D">
      <w:pPr>
        <w:rPr>
          <w:lang w:val="el-GR"/>
        </w:rPr>
      </w:pPr>
      <w:r>
        <w:rPr>
          <w:lang w:val="el-GR"/>
        </w:rPr>
        <w:t>καθώς και κάθε άλλη νόμιμη κράτηση βάσει του Ν.4412/2016.</w:t>
      </w:r>
    </w:p>
    <w:p w:rsidR="002C0B7C" w:rsidRPr="00D22AC7" w:rsidRDefault="002C0B7C" w:rsidP="002C0B7C">
      <w:pPr>
        <w:rPr>
          <w:lang w:val="el-GR"/>
        </w:rPr>
      </w:pPr>
      <w:r w:rsidRPr="00D22AC7">
        <w:rPr>
          <w:rFonts w:cs="Times New Roman"/>
          <w:szCs w:val="22"/>
          <w:lang w:val="el-GR" w:eastAsia="en-US"/>
        </w:rPr>
        <w:t>Την Αναθέτουσα Αρχή βαρύνει ο ανάλογος Φ.Π.A.</w:t>
      </w:r>
      <w:r w:rsidRPr="00D22AC7">
        <w:rPr>
          <w:rFonts w:cs="Times New Roman"/>
          <w:b/>
          <w:szCs w:val="22"/>
          <w:lang w:val="el-GR" w:eastAsia="en-US"/>
        </w:rPr>
        <w:t xml:space="preserve"> </w:t>
      </w:r>
      <w:r w:rsidRPr="00D22AC7">
        <w:rPr>
          <w:rFonts w:cs="Times New Roman"/>
          <w:szCs w:val="22"/>
          <w:lang w:val="el-GR" w:eastAsia="en-US"/>
        </w:rPr>
        <w:t>Γίνεται μνεία ότι το ποσοστό του ΦΠΑ θα προσδιορίζεται σύμφωνα με την ισχύουσα νομοθεσία κατά την εκάστοτε τιμολόγηση των παρεχόμενων υπηρεσιών.</w:t>
      </w:r>
    </w:p>
    <w:p w:rsidR="00D41FD6" w:rsidRPr="006B2C94" w:rsidRDefault="00D41FD6">
      <w:pPr>
        <w:pStyle w:val="Heading2"/>
        <w:rPr>
          <w:lang w:val="el-GR"/>
        </w:rPr>
      </w:pPr>
      <w:bookmarkStart w:id="57" w:name="_Toc531962227"/>
      <w:r>
        <w:rPr>
          <w:rFonts w:ascii="Calibri" w:hAnsi="Calibri"/>
          <w:lang w:val="el-GR"/>
        </w:rPr>
        <w:t>5.2</w:t>
      </w:r>
      <w:r>
        <w:rPr>
          <w:rFonts w:ascii="Calibri" w:hAnsi="Calibri"/>
          <w:lang w:val="el-GR"/>
        </w:rPr>
        <w:tab/>
        <w:t>Κήρυξη οικονομικού φορέα εκπτώτου - Κυρώσεις</w:t>
      </w:r>
      <w:bookmarkEnd w:id="57"/>
      <w:r>
        <w:rPr>
          <w:rFonts w:ascii="Calibri" w:hAnsi="Calibri"/>
          <w:lang w:val="el-GR"/>
        </w:rPr>
        <w:t xml:space="preserve"> </w:t>
      </w:r>
    </w:p>
    <w:p w:rsidR="00703036" w:rsidRPr="00956B83" w:rsidRDefault="00D41FD6" w:rsidP="00703036">
      <w:pPr>
        <w:suppressAutoHyphens w:val="0"/>
        <w:autoSpaceDE w:val="0"/>
        <w:rPr>
          <w:rFonts w:eastAsia="SimSun"/>
          <w:strike/>
          <w:szCs w:val="22"/>
          <w:lang w:val="el-GR"/>
        </w:rPr>
      </w:pPr>
      <w:r>
        <w:rPr>
          <w:b/>
          <w:bCs/>
          <w:lang w:val="el-GR"/>
        </w:rPr>
        <w:t>5.2.1.</w:t>
      </w:r>
      <w:r w:rsidR="00703036">
        <w:rPr>
          <w:rFonts w:eastAsia="SimSun"/>
          <w:szCs w:val="22"/>
          <w:lang w:val="el-GR"/>
        </w:rPr>
        <w:t xml:space="preserve"> Ο ανάδοχος, με την επιφύλαξη της συνδρομής λόγων ανωτέρας βίας, κηρύσσεται υποχρεωτικά έκπτωτος</w:t>
      </w:r>
      <w:r w:rsidR="00703036">
        <w:rPr>
          <w:rStyle w:val="WW-FootnoteReference14"/>
          <w:rFonts w:eastAsia="SimSun"/>
          <w:szCs w:val="22"/>
          <w:lang w:val="el-GR"/>
        </w:rPr>
        <w:footnoteReference w:id="14"/>
      </w:r>
      <w:r w:rsidR="00703036">
        <w:rPr>
          <w:rFonts w:eastAsia="SimSun"/>
          <w:szCs w:val="22"/>
          <w:lang w:val="el-GR"/>
        </w:rPr>
        <w:t xml:space="preserve">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w:t>
      </w:r>
      <w:r w:rsidR="00703036" w:rsidRPr="003E7121">
        <w:rPr>
          <w:rFonts w:eastAsia="SimSun"/>
          <w:szCs w:val="22"/>
          <w:lang w:val="el-GR"/>
        </w:rPr>
        <w:t>παρατάσεων.</w:t>
      </w:r>
    </w:p>
    <w:p w:rsidR="00703036" w:rsidRDefault="00703036" w:rsidP="00703036">
      <w:pPr>
        <w:suppressAutoHyphens w:val="0"/>
        <w:autoSpaceDE w:val="0"/>
        <w:rPr>
          <w:rFonts w:eastAsia="SimSun"/>
          <w:szCs w:val="22"/>
          <w:lang w:val="el-GR"/>
        </w:rPr>
      </w:pPr>
      <w:r>
        <w:rPr>
          <w:rFonts w:eastAsia="SimSun"/>
          <w:szCs w:val="22"/>
          <w:lang w:val="el-GR"/>
        </w:rPr>
        <w:lastRenderedPageBreak/>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3E7121" w:rsidRPr="00A64295" w:rsidRDefault="00A64295" w:rsidP="003E7121">
      <w:pPr>
        <w:suppressAutoHyphens w:val="0"/>
        <w:autoSpaceDE w:val="0"/>
        <w:rPr>
          <w:rFonts w:eastAsia="SimSun"/>
          <w:szCs w:val="22"/>
          <w:lang w:val="el-GR"/>
        </w:rPr>
      </w:pPr>
      <w:r>
        <w:rPr>
          <w:rFonts w:eastAsia="SimSun"/>
          <w:szCs w:val="22"/>
          <w:lang w:val="el-GR"/>
        </w:rPr>
        <w:t>Επίσης, ο ανάδοχο κηρύσσεται υποχρεωτικά έκπτωτος από την σύμβαση, όταν συντρέχουν οι προϋποθέσεις τ</w:t>
      </w:r>
      <w:r w:rsidR="001D4760">
        <w:rPr>
          <w:rFonts w:eastAsia="SimSun"/>
          <w:szCs w:val="22"/>
          <w:lang w:val="el-GR"/>
        </w:rPr>
        <w:t>ης παρ. 7, του άρθρου 68 του Ν.</w:t>
      </w:r>
      <w:r>
        <w:rPr>
          <w:rFonts w:eastAsia="SimSun"/>
          <w:szCs w:val="22"/>
          <w:lang w:val="el-GR"/>
        </w:rPr>
        <w:t xml:space="preserve">3863/2010, ήτοι η </w:t>
      </w:r>
      <w:r w:rsidR="003E7121" w:rsidRPr="003E7121">
        <w:rPr>
          <w:rFonts w:eastAsia="SimSun"/>
          <w:szCs w:val="22"/>
          <w:lang w:val="el-GR"/>
        </w:rPr>
        <w:t>πράξη επιβολής προστίμ</w:t>
      </w:r>
      <w:r w:rsidR="003E7121">
        <w:rPr>
          <w:rFonts w:eastAsia="SimSun"/>
          <w:szCs w:val="22"/>
          <w:lang w:val="el-GR"/>
        </w:rPr>
        <w:t xml:space="preserve">ου στον </w:t>
      </w:r>
      <w:r>
        <w:rPr>
          <w:rFonts w:eastAsia="SimSun"/>
          <w:szCs w:val="22"/>
          <w:lang w:val="el-GR"/>
        </w:rPr>
        <w:t>ανάδοχο</w:t>
      </w:r>
      <w:r w:rsidR="003E7121">
        <w:rPr>
          <w:rFonts w:eastAsia="SimSun"/>
          <w:szCs w:val="22"/>
          <w:lang w:val="el-GR"/>
        </w:rPr>
        <w:t xml:space="preserve"> για παραβάσεις </w:t>
      </w:r>
      <w:r w:rsidR="003E7121" w:rsidRPr="003E7121">
        <w:rPr>
          <w:rFonts w:eastAsia="SimSun"/>
          <w:szCs w:val="22"/>
          <w:lang w:val="el-GR"/>
        </w:rPr>
        <w:t>της εργατικής νομοθεσίας που χαρακτηρίζονται από τις κείμενες δια</w:t>
      </w:r>
      <w:r w:rsidR="003E7121">
        <w:rPr>
          <w:rFonts w:eastAsia="SimSun"/>
          <w:szCs w:val="22"/>
          <w:lang w:val="el-GR"/>
        </w:rPr>
        <w:t xml:space="preserve">τάξεις ως «υψηλής» ή «πολύ </w:t>
      </w:r>
      <w:r w:rsidR="003E7121" w:rsidRPr="003E7121">
        <w:rPr>
          <w:rFonts w:eastAsia="SimSun"/>
          <w:szCs w:val="22"/>
          <w:lang w:val="el-GR"/>
        </w:rPr>
        <w:t xml:space="preserve">υψηλής» σοβαρότητας για δεύτερη φορά κατά τη διάρκεια </w:t>
      </w:r>
      <w:r w:rsidR="003E7121">
        <w:rPr>
          <w:rFonts w:eastAsia="SimSun"/>
          <w:szCs w:val="22"/>
          <w:lang w:val="el-GR"/>
        </w:rPr>
        <w:t>λειτουργίας της σύμβασης</w:t>
      </w:r>
      <w:r>
        <w:rPr>
          <w:rFonts w:eastAsia="SimSun"/>
          <w:szCs w:val="22"/>
          <w:lang w:val="el-GR"/>
        </w:rPr>
        <w:t>.</w:t>
      </w:r>
    </w:p>
    <w:p w:rsidR="003E7121" w:rsidRDefault="00703036" w:rsidP="00703036">
      <w:pPr>
        <w:suppressAutoHyphens w:val="0"/>
        <w:autoSpaceDE w:val="0"/>
        <w:spacing w:after="0"/>
        <w:rPr>
          <w:rFonts w:eastAsia="SimSun"/>
          <w:szCs w:val="22"/>
          <w:lang w:val="el-GR"/>
        </w:rPr>
      </w:pPr>
      <w:r>
        <w:rPr>
          <w:rFonts w:eastAsia="SimSun"/>
          <w:szCs w:val="22"/>
          <w:lang w:val="el-GR"/>
        </w:rPr>
        <w:t xml:space="preserve">Στον ανάδοχο που κηρύσσεται έκπτωτος από την σύμβαση, επιβάλλονται, μετά από </w:t>
      </w:r>
      <w:r w:rsidR="003E7121">
        <w:rPr>
          <w:rFonts w:eastAsia="SimSun"/>
          <w:szCs w:val="22"/>
          <w:lang w:val="el-GR"/>
        </w:rPr>
        <w:t xml:space="preserve">κλήση του για παροχή εξηγήσεων, </w:t>
      </w:r>
      <w:r>
        <w:rPr>
          <w:rFonts w:eastAsia="SimSun"/>
          <w:szCs w:val="22"/>
          <w:lang w:val="el-GR"/>
        </w:rPr>
        <w:t>ολική κατάπτωση της εγγύησης καλή</w:t>
      </w:r>
      <w:r w:rsidR="003E7121">
        <w:rPr>
          <w:rFonts w:eastAsia="SimSun"/>
          <w:szCs w:val="22"/>
          <w:lang w:val="el-GR"/>
        </w:rPr>
        <w:t>ς εκτέλεσης της σύμβασης.</w:t>
      </w:r>
    </w:p>
    <w:p w:rsidR="00956B83" w:rsidRPr="003E7121" w:rsidRDefault="00956B83" w:rsidP="00956B83">
      <w:pPr>
        <w:suppressAutoHyphens w:val="0"/>
        <w:autoSpaceDE w:val="0"/>
        <w:spacing w:before="120"/>
        <w:rPr>
          <w:rFonts w:eastAsia="SimSun"/>
          <w:szCs w:val="22"/>
          <w:lang w:val="el-GR"/>
        </w:rPr>
      </w:pPr>
      <w:r w:rsidRPr="003E7121">
        <w:rPr>
          <w:rFonts w:eastAsia="SimSun"/>
          <w:spacing w:val="5"/>
          <w:szCs w:val="22"/>
          <w:lang w:val="el-GR"/>
        </w:rPr>
        <w:t>Επιπλέον, μπορεί να του επιβληθεί ο προβλεπόμενος από τ</w:t>
      </w:r>
      <w:r w:rsidR="001D4760">
        <w:rPr>
          <w:rFonts w:eastAsia="SimSun"/>
          <w:spacing w:val="5"/>
          <w:szCs w:val="22"/>
          <w:lang w:val="el-GR"/>
        </w:rPr>
        <w:t>ο άρθρο 74 του Ν.</w:t>
      </w:r>
      <w:r w:rsidRPr="003E7121">
        <w:rPr>
          <w:rFonts w:eastAsia="SimSun"/>
          <w:spacing w:val="5"/>
          <w:szCs w:val="22"/>
          <w:lang w:val="el-GR"/>
        </w:rPr>
        <w:t>4412/2016 αποκλεισμός από τη συμμετοχή του σε διαδικασίες δημοσίων συμβάσεων.</w:t>
      </w:r>
    </w:p>
    <w:p w:rsidR="00ED2E81" w:rsidRPr="00ED2E81" w:rsidRDefault="00D41FD6" w:rsidP="00ED2E81">
      <w:pPr>
        <w:suppressAutoHyphens w:val="0"/>
        <w:autoSpaceDE w:val="0"/>
        <w:rPr>
          <w:lang w:val="el-GR"/>
        </w:rPr>
      </w:pPr>
      <w:r>
        <w:rPr>
          <w:b/>
          <w:bCs/>
          <w:lang w:val="el-GR"/>
        </w:rPr>
        <w:t>5.2.2.</w:t>
      </w:r>
      <w:r>
        <w:rPr>
          <w:lang w:val="el-GR"/>
        </w:rPr>
        <w:t xml:space="preserve">  </w:t>
      </w:r>
      <w:r w:rsidR="00ED2E81" w:rsidRPr="00ED2E81">
        <w:rPr>
          <w:lang w:val="el-GR"/>
        </w:rPr>
        <w:t>Αν οι υπηρεσίες παρασχεθούν από υπαιτιότητα του αναδόχου</w:t>
      </w:r>
      <w:r w:rsidR="0092662C" w:rsidRPr="0092662C">
        <w:rPr>
          <w:rFonts w:eastAsia="SimSun"/>
          <w:color w:val="00B050"/>
          <w:szCs w:val="22"/>
          <w:lang w:val="el-GR"/>
        </w:rPr>
        <w:t xml:space="preserve"> </w:t>
      </w:r>
      <w:r w:rsidR="0092662C" w:rsidRPr="004F7093">
        <w:rPr>
          <w:rFonts w:eastAsia="SimSun"/>
          <w:szCs w:val="22"/>
          <w:lang w:val="el-GR"/>
        </w:rPr>
        <w:t>μετά τις προβλεπόμενες επιμέρους προθεσμίες ή/και</w:t>
      </w:r>
      <w:r w:rsidR="00ED2E81" w:rsidRPr="004F7093">
        <w:rPr>
          <w:lang w:val="el-GR"/>
        </w:rPr>
        <w:t xml:space="preserve"> </w:t>
      </w:r>
      <w:r w:rsidR="00ED2E81" w:rsidRPr="00ED2E81">
        <w:rPr>
          <w:lang w:val="el-GR"/>
        </w:rPr>
        <w:t xml:space="preserve">μετά τη λήξη της διάρκειας της σύμβασης και μέχρι λήξης του χρόνου της παράτασης που χορηγήθηκε, </w:t>
      </w:r>
      <w:r w:rsidR="0092662C" w:rsidRPr="004F7093">
        <w:rPr>
          <w:rFonts w:eastAsia="SimSun"/>
          <w:szCs w:val="22"/>
          <w:lang w:val="el-GR"/>
        </w:rPr>
        <w:t>δύναται να</w:t>
      </w:r>
      <w:r w:rsidR="0092662C" w:rsidRPr="0092662C">
        <w:rPr>
          <w:rFonts w:eastAsia="SimSun"/>
          <w:color w:val="00B050"/>
          <w:szCs w:val="22"/>
          <w:lang w:val="el-GR"/>
        </w:rPr>
        <w:t xml:space="preserve"> </w:t>
      </w:r>
      <w:r w:rsidR="00ED2E81" w:rsidRPr="00ED2E81">
        <w:rPr>
          <w:lang w:val="el-GR"/>
        </w:rPr>
        <w:t>επιβάλλονται εις βάρος του ποινικές ρήτρες, με αιτιολογημένη απόφαση της αναθέτουσας αρχής.</w:t>
      </w:r>
    </w:p>
    <w:p w:rsidR="00ED2E81" w:rsidRPr="00ED2E81" w:rsidRDefault="00ED2E81" w:rsidP="00ED2E81">
      <w:pPr>
        <w:suppressAutoHyphens w:val="0"/>
        <w:autoSpaceDE w:val="0"/>
        <w:rPr>
          <w:lang w:val="el-GR"/>
        </w:rPr>
      </w:pPr>
      <w:r w:rsidRPr="00ED2E81">
        <w:rPr>
          <w:lang w:val="el-GR"/>
        </w:rPr>
        <w:t>Οι ποινικές ρήτρες υπολογίζονται ως εξής:</w:t>
      </w:r>
    </w:p>
    <w:p w:rsidR="00942675" w:rsidRPr="003D613E" w:rsidRDefault="00942675" w:rsidP="00942675">
      <w:pPr>
        <w:pStyle w:val="BodyText"/>
        <w:spacing w:before="120" w:line="235" w:lineRule="auto"/>
        <w:ind w:right="-1"/>
        <w:rPr>
          <w:lang w:val="el-GR"/>
        </w:rPr>
      </w:pPr>
      <w:r>
        <w:rPr>
          <w:lang w:val="el-GR"/>
        </w:rPr>
        <w:t>α)</w:t>
      </w:r>
      <w:r w:rsidRPr="00942675">
        <w:rPr>
          <w:lang w:val="el-GR"/>
        </w:rPr>
        <w:t xml:space="preserve"> </w:t>
      </w:r>
      <w:r w:rsidRPr="003D613E">
        <w:rPr>
          <w:lang w:val="el-GR"/>
        </w:rPr>
        <w:t>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w:t>
      </w:r>
      <w:r w:rsidRPr="003D613E">
        <w:rPr>
          <w:spacing w:val="-19"/>
          <w:lang w:val="el-GR"/>
        </w:rPr>
        <w:t xml:space="preserve"> </w:t>
      </w:r>
      <w:r w:rsidRPr="003D613E">
        <w:rPr>
          <w:lang w:val="el-GR"/>
        </w:rPr>
        <w:t>εκπρόθεσμα,</w:t>
      </w:r>
    </w:p>
    <w:p w:rsidR="00942675" w:rsidRPr="003D613E" w:rsidRDefault="00942675" w:rsidP="00942675">
      <w:pPr>
        <w:pStyle w:val="BodyText"/>
        <w:spacing w:before="125" w:line="235" w:lineRule="auto"/>
        <w:ind w:right="-1"/>
        <w:rPr>
          <w:lang w:val="el-GR"/>
        </w:rPr>
      </w:pPr>
      <w:r w:rsidRPr="003D613E">
        <w:rPr>
          <w:lang w:val="el-GR"/>
        </w:rPr>
        <w:t xml:space="preserve">β) </w:t>
      </w:r>
      <w:r>
        <w:rPr>
          <w:lang w:val="el-GR"/>
        </w:rPr>
        <w:t xml:space="preserve"> </w:t>
      </w:r>
      <w:r w:rsidRPr="003D613E">
        <w:rPr>
          <w:lang w:val="el-GR"/>
        </w:rPr>
        <w:t>για καθυστέρηση που υπερβαίνει το 50% επιβάλλεται ποινική ρήτρα 5% χωρίς ΦΠΑ επί της συμβατικής αξίας των υπηρεσιών που παρασχέθηκαν εκπρόθεσμα,</w:t>
      </w:r>
    </w:p>
    <w:p w:rsidR="00942675" w:rsidRPr="003D613E" w:rsidRDefault="00942675" w:rsidP="00942675">
      <w:pPr>
        <w:pStyle w:val="BodyText"/>
        <w:spacing w:before="120" w:line="237" w:lineRule="auto"/>
        <w:ind w:right="-1"/>
        <w:rPr>
          <w:lang w:val="el-GR"/>
        </w:rPr>
      </w:pPr>
      <w:r w:rsidRPr="003D613E">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w:t>
      </w:r>
      <w:r w:rsidRPr="003D613E">
        <w:rPr>
          <w:spacing w:val="-23"/>
          <w:lang w:val="el-GR"/>
        </w:rPr>
        <w:t xml:space="preserve"> </w:t>
      </w:r>
      <w:r w:rsidRPr="003D613E">
        <w:rPr>
          <w:lang w:val="el-GR"/>
        </w:rPr>
        <w:t>πλήρως.</w:t>
      </w:r>
    </w:p>
    <w:p w:rsidR="00942675" w:rsidRPr="003D613E" w:rsidRDefault="00942675" w:rsidP="00942675">
      <w:pPr>
        <w:pStyle w:val="BodyText"/>
        <w:spacing w:before="111"/>
        <w:ind w:right="-1"/>
        <w:rPr>
          <w:lang w:val="el-GR"/>
        </w:rPr>
      </w:pPr>
      <w:r w:rsidRPr="003D613E">
        <w:rPr>
          <w:lang w:val="el-GR"/>
        </w:rPr>
        <w:t>Το ποσό των ποινικών ρητρών αφαιρείται/συμψηφίζεται από/με την αμοιβή του αναδόχου.</w:t>
      </w:r>
    </w:p>
    <w:p w:rsidR="00942675" w:rsidRPr="003D613E" w:rsidRDefault="00942675" w:rsidP="00942675">
      <w:pPr>
        <w:pStyle w:val="BodyText"/>
        <w:spacing w:before="120" w:line="235" w:lineRule="auto"/>
        <w:ind w:right="-1"/>
        <w:rPr>
          <w:lang w:val="el-GR"/>
        </w:rPr>
      </w:pPr>
      <w:r w:rsidRPr="003D613E">
        <w:rPr>
          <w:lang w:val="el-GR"/>
        </w:rPr>
        <w:t>Η επιβολή ποινικών ρητρών δεν στερεί από την αναθέτουσα αρχή το δικαίωμα να κηρύξει τον ανάδοχο έκπτωτο.</w:t>
      </w:r>
    </w:p>
    <w:p w:rsidR="00956B83" w:rsidRPr="00971878" w:rsidRDefault="00956B83" w:rsidP="00971878">
      <w:pPr>
        <w:rPr>
          <w:lang w:val="el-GR"/>
        </w:rPr>
      </w:pPr>
      <w:r w:rsidRPr="0092662C">
        <w:rPr>
          <w:rFonts w:cs="Times New Roman"/>
          <w:szCs w:val="22"/>
          <w:lang w:val="el-GR" w:eastAsia="en-US"/>
        </w:rPr>
        <w:t xml:space="preserve">Περαιτέρω, η Αναθέτουσα Αρχή μπορεί να αναθέσει την εκτέλεση της σύμβασης στον επόμενο κατά την αξιολογική σειρά  υποψήφιο Ανάδοχο με συνέπεια ότι η τυχόν επιπλέον διαφορά ως προς την αμοιβή του υποκατάστατου Αναδόχου, θα βαρύνει τον έκπτωτο Ανάδοχο εκπίπτουσα από την εγγυητική επιστολή καλής εκτέλεσης, ενώ </w:t>
      </w:r>
      <w:r w:rsidR="0053526D" w:rsidRPr="0092662C">
        <w:rPr>
          <w:rFonts w:cs="Times New Roman"/>
          <w:szCs w:val="22"/>
          <w:lang w:val="el-GR" w:eastAsia="en-US"/>
        </w:rPr>
        <w:t xml:space="preserve">η Αναθέτουσα Αρχή </w:t>
      </w:r>
      <w:r w:rsidRPr="0092662C">
        <w:rPr>
          <w:rFonts w:cs="Times New Roman"/>
          <w:szCs w:val="22"/>
          <w:lang w:val="el-GR" w:eastAsia="en-US"/>
        </w:rPr>
        <w:t xml:space="preserve">δύναται να αξιώσει επιπλέον οποιαδήποτε νόμιμη αποζημίωση. </w:t>
      </w:r>
    </w:p>
    <w:p w:rsidR="003C275B" w:rsidRPr="004D7F54" w:rsidRDefault="003C275B" w:rsidP="003C275B">
      <w:pPr>
        <w:pStyle w:val="Heading2"/>
        <w:suppressAutoHyphens w:val="0"/>
        <w:autoSpaceDE w:val="0"/>
        <w:rPr>
          <w:rFonts w:asciiTheme="minorHAnsi" w:hAnsiTheme="minorHAnsi" w:cstheme="minorHAnsi"/>
          <w:lang w:val="el-GR"/>
        </w:rPr>
      </w:pPr>
      <w:bookmarkStart w:id="58" w:name="__RefHeading___Toc213_1659156176"/>
      <w:bookmarkStart w:id="59" w:name="_Toc531962228"/>
      <w:bookmarkEnd w:id="58"/>
      <w:r w:rsidRPr="004D7F54">
        <w:rPr>
          <w:rFonts w:asciiTheme="minorHAnsi" w:hAnsiTheme="minorHAnsi" w:cstheme="minorHAnsi"/>
          <w:lang w:val="el-GR"/>
        </w:rPr>
        <w:t>5.3</w:t>
      </w:r>
      <w:r w:rsidRPr="004D7F54">
        <w:rPr>
          <w:rFonts w:asciiTheme="minorHAnsi" w:hAnsiTheme="minorHAnsi" w:cstheme="minorHAnsi"/>
          <w:lang w:val="el-GR"/>
        </w:rPr>
        <w:tab/>
        <w:t>Διοικητικές προσφυγές κατά τη διαδικασία εκτέλεσης των συμβάσεων</w:t>
      </w:r>
      <w:r w:rsidRPr="004D7F54">
        <w:rPr>
          <w:rStyle w:val="WW-FootnoteReference14"/>
          <w:rFonts w:asciiTheme="minorHAnsi" w:hAnsiTheme="minorHAnsi" w:cstheme="minorHAnsi"/>
        </w:rPr>
        <w:footnoteReference w:id="15"/>
      </w:r>
      <w:bookmarkEnd w:id="59"/>
      <w:r w:rsidRPr="004D7F54">
        <w:rPr>
          <w:rFonts w:asciiTheme="minorHAnsi" w:hAnsiTheme="minorHAnsi" w:cstheme="minorHAnsi"/>
          <w:lang w:val="el-GR"/>
        </w:rPr>
        <w:t xml:space="preserve">  </w:t>
      </w:r>
    </w:p>
    <w:p w:rsidR="00D41FD6" w:rsidRPr="006B2C94" w:rsidRDefault="0099425F">
      <w:pPr>
        <w:suppressAutoHyphens w:val="0"/>
        <w:autoSpaceDE w:val="0"/>
        <w:rPr>
          <w:lang w:val="el-GR"/>
        </w:rPr>
      </w:pPr>
      <w:r>
        <w:rPr>
          <w:lang w:val="el-GR"/>
        </w:rPr>
        <w:t xml:space="preserve"> </w:t>
      </w:r>
      <w:r w:rsidR="00D41FD6">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w:t>
      </w:r>
      <w:r w:rsidR="00D41FD6" w:rsidRPr="000E2864">
        <w:rPr>
          <w:lang w:val="el-GR"/>
        </w:rPr>
        <w:t>6.1.</w:t>
      </w:r>
      <w:r w:rsidR="00D41FD6" w:rsidRPr="004F7093">
        <w:rPr>
          <w:lang w:val="el-GR"/>
        </w:rPr>
        <w:t xml:space="preserve"> (</w:t>
      </w:r>
      <w:r w:rsidR="0096098E" w:rsidRPr="004F7093">
        <w:rPr>
          <w:lang w:val="el-GR"/>
        </w:rPr>
        <w:t>Παρακολούθηση της σύμβασης</w:t>
      </w:r>
      <w:r w:rsidR="00D41FD6" w:rsidRPr="004F7093">
        <w:rPr>
          <w:lang w:val="el-GR"/>
        </w:rPr>
        <w:t xml:space="preserve">), 6.4. (Απόρριψη </w:t>
      </w:r>
      <w:r w:rsidR="00956B83" w:rsidRPr="004F7093">
        <w:rPr>
          <w:lang w:val="el-GR"/>
        </w:rPr>
        <w:t>παραδοτέων</w:t>
      </w:r>
      <w:r w:rsidR="00D41FD6" w:rsidRPr="004F7093">
        <w:rPr>
          <w:lang w:val="el-GR"/>
        </w:rPr>
        <w:t xml:space="preserve"> – αντικατάσταση),</w:t>
      </w:r>
      <w:r w:rsidR="000E2864" w:rsidRPr="004F7093">
        <w:rPr>
          <w:lang w:val="el-GR"/>
        </w:rPr>
        <w:t xml:space="preserve"> να υποβάλει προσφυγή</w:t>
      </w:r>
      <w:r w:rsidR="00D41FD6">
        <w:rPr>
          <w:lang w:val="el-GR"/>
        </w:rPr>
        <w:t xml:space="preserve">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w:t>
      </w:r>
      <w:r w:rsidR="00D41FD6" w:rsidRPr="000E2864">
        <w:rPr>
          <w:lang w:val="el-GR"/>
        </w:rPr>
        <w:t>προβλεπόμενου στην περίπτωση δ της πα</w:t>
      </w:r>
      <w:r w:rsidR="007E3D43">
        <w:rPr>
          <w:lang w:val="el-GR"/>
        </w:rPr>
        <w:t>ραγράφου 11 του άρθρου 221 του Ν.</w:t>
      </w:r>
      <w:r w:rsidR="00D41FD6" w:rsidRPr="000E2864">
        <w:rPr>
          <w:lang w:val="el-GR"/>
        </w:rPr>
        <w:t>4412/2016</w:t>
      </w:r>
      <w:r w:rsidR="00D41FD6" w:rsidRPr="000E2864">
        <w:rPr>
          <w:rStyle w:val="WW-FootnoteReference17"/>
          <w:lang w:val="el-GR"/>
        </w:rPr>
        <w:footnoteReference w:id="16"/>
      </w:r>
      <w:r w:rsidR="00D41FD6" w:rsidRPr="000E2864">
        <w:rPr>
          <w:lang w:val="el-GR"/>
        </w:rPr>
        <w:t xml:space="preserve"> οργάνου.</w:t>
      </w:r>
    </w:p>
    <w:p w:rsidR="0096098E" w:rsidRPr="00971878" w:rsidRDefault="00D41FD6" w:rsidP="00971878">
      <w:pPr>
        <w:suppressAutoHyphens w:val="0"/>
        <w:autoSpaceDE w:val="0"/>
        <w:rPr>
          <w:lang w:val="el-GR"/>
        </w:rPr>
      </w:pPr>
      <w:r>
        <w:rPr>
          <w:lang w:val="el-GR"/>
        </w:rPr>
        <w:t>Η εν λόγω απόφαση δεν επιδέχεται προσβολή με άλλη οποιασδήποτε φύσεως διοικητική προσφυγή.</w:t>
      </w:r>
    </w:p>
    <w:p w:rsidR="00D41FD6" w:rsidRPr="006B2C94" w:rsidRDefault="00D41FD6">
      <w:pPr>
        <w:pStyle w:val="Heading1"/>
        <w:tabs>
          <w:tab w:val="left" w:pos="851"/>
        </w:tabs>
        <w:ind w:left="851" w:hanging="851"/>
        <w:rPr>
          <w:lang w:val="el-GR"/>
        </w:rPr>
      </w:pPr>
      <w:bookmarkStart w:id="60" w:name="_Toc531962229"/>
      <w:r>
        <w:rPr>
          <w:rFonts w:ascii="Calibri" w:hAnsi="Calibri"/>
          <w:lang w:val="el-GR"/>
        </w:rPr>
        <w:lastRenderedPageBreak/>
        <w:t>6.</w:t>
      </w:r>
      <w:r>
        <w:rPr>
          <w:rFonts w:ascii="Calibri" w:hAnsi="Calibri"/>
          <w:lang w:val="el-GR"/>
        </w:rPr>
        <w:tab/>
        <w:t>ΕΙΔΙΚΟΙ ΟΡΟΙ ΕΚΤΕΛΕΣΗΣ</w:t>
      </w:r>
      <w:bookmarkEnd w:id="60"/>
      <w:r>
        <w:rPr>
          <w:rFonts w:ascii="Calibri" w:hAnsi="Calibri"/>
          <w:lang w:val="el-GR"/>
        </w:rPr>
        <w:t xml:space="preserve"> </w:t>
      </w:r>
    </w:p>
    <w:p w:rsidR="00D41FD6" w:rsidRPr="006B2C94" w:rsidRDefault="00D41FD6">
      <w:pPr>
        <w:pStyle w:val="Heading2"/>
        <w:rPr>
          <w:lang w:val="el-GR"/>
        </w:rPr>
      </w:pPr>
      <w:bookmarkStart w:id="61" w:name="_Toc531962230"/>
      <w:r>
        <w:rPr>
          <w:rFonts w:ascii="Calibri" w:hAnsi="Calibri"/>
          <w:lang w:val="el-GR"/>
        </w:rPr>
        <w:t xml:space="preserve">6.1 </w:t>
      </w:r>
      <w:r>
        <w:rPr>
          <w:rFonts w:ascii="Calibri" w:hAnsi="Calibri"/>
          <w:lang w:val="el-GR"/>
        </w:rPr>
        <w:tab/>
        <w:t>Παρακολούθηση της σύμβασης</w:t>
      </w:r>
      <w:bookmarkEnd w:id="61"/>
      <w:r>
        <w:rPr>
          <w:rFonts w:ascii="Calibri" w:hAnsi="Calibri"/>
          <w:lang w:val="el-GR"/>
        </w:rPr>
        <w:t xml:space="preserve"> </w:t>
      </w:r>
    </w:p>
    <w:p w:rsidR="00942675" w:rsidRPr="003D613E" w:rsidRDefault="00D41FD6" w:rsidP="00942675">
      <w:pPr>
        <w:pStyle w:val="ListParagraph"/>
        <w:widowControl w:val="0"/>
        <w:tabs>
          <w:tab w:val="left" w:pos="865"/>
        </w:tabs>
        <w:suppressAutoHyphens w:val="0"/>
        <w:autoSpaceDE w:val="0"/>
        <w:autoSpaceDN w:val="0"/>
        <w:spacing w:before="87" w:after="0" w:line="237" w:lineRule="auto"/>
        <w:ind w:left="0" w:right="-1"/>
        <w:contextualSpacing w:val="0"/>
        <w:rPr>
          <w:lang w:val="el-GR"/>
        </w:rPr>
      </w:pPr>
      <w:r>
        <w:rPr>
          <w:lang w:val="el-GR"/>
        </w:rPr>
        <w:t xml:space="preserve">6.1.1. </w:t>
      </w:r>
      <w:r w:rsidR="00942675" w:rsidRPr="003D613E">
        <w:rPr>
          <w:w w:val="105"/>
          <w:lang w:val="el-GR"/>
        </w:rPr>
        <w:t xml:space="preserve">Η παρακολούθηση της εκτέλεσης της Σύμβασης και η διοίκηση αυτής θα διενεργηθεί από </w:t>
      </w:r>
      <w:r w:rsidR="00942675" w:rsidRPr="003D613E">
        <w:rPr>
          <w:spacing w:val="-3"/>
          <w:w w:val="105"/>
          <w:lang w:val="el-GR"/>
        </w:rPr>
        <w:t xml:space="preserve">το </w:t>
      </w:r>
      <w:r w:rsidR="00942675" w:rsidRPr="003D613E">
        <w:rPr>
          <w:w w:val="105"/>
          <w:lang w:val="el-GR"/>
        </w:rPr>
        <w:t>Τμήμα Τεχνικών Έργων του Ο.Π.Α., το οποίο και θα εισηγείται στο αρμόδιο αποφαινόμενο όργανο για όλα τα ζητήματα που αφορούν στην προσήκουσα εκτέλεση όλων των όρων της σύμβασης και στην εκπλήρωση</w:t>
      </w:r>
      <w:r w:rsidR="00942675" w:rsidRPr="003D613E">
        <w:rPr>
          <w:spacing w:val="-7"/>
          <w:w w:val="105"/>
          <w:lang w:val="el-GR"/>
        </w:rPr>
        <w:t xml:space="preserve"> </w:t>
      </w:r>
      <w:r w:rsidR="00942675" w:rsidRPr="003D613E">
        <w:rPr>
          <w:w w:val="105"/>
          <w:lang w:val="el-GR"/>
        </w:rPr>
        <w:t>των</w:t>
      </w:r>
      <w:r w:rsidR="00942675" w:rsidRPr="003D613E">
        <w:rPr>
          <w:spacing w:val="-6"/>
          <w:w w:val="105"/>
          <w:lang w:val="el-GR"/>
        </w:rPr>
        <w:t xml:space="preserve"> </w:t>
      </w:r>
      <w:r w:rsidR="00942675" w:rsidRPr="003D613E">
        <w:rPr>
          <w:w w:val="105"/>
          <w:lang w:val="el-GR"/>
        </w:rPr>
        <w:t>υποχρεώσεων</w:t>
      </w:r>
      <w:r w:rsidR="00942675" w:rsidRPr="003D613E">
        <w:rPr>
          <w:spacing w:val="-7"/>
          <w:w w:val="105"/>
          <w:lang w:val="el-GR"/>
        </w:rPr>
        <w:t xml:space="preserve"> </w:t>
      </w:r>
      <w:r w:rsidR="00942675" w:rsidRPr="003D613E">
        <w:rPr>
          <w:w w:val="105"/>
          <w:lang w:val="el-GR"/>
        </w:rPr>
        <w:t>του</w:t>
      </w:r>
      <w:r w:rsidR="00942675" w:rsidRPr="003D613E">
        <w:rPr>
          <w:spacing w:val="-8"/>
          <w:w w:val="105"/>
          <w:lang w:val="el-GR"/>
        </w:rPr>
        <w:t xml:space="preserve"> </w:t>
      </w:r>
      <w:r w:rsidR="00942675" w:rsidRPr="003D613E">
        <w:rPr>
          <w:w w:val="105"/>
          <w:lang w:val="el-GR"/>
        </w:rPr>
        <w:t>αναδόχου,</w:t>
      </w:r>
      <w:r w:rsidR="00942675" w:rsidRPr="003D613E">
        <w:rPr>
          <w:spacing w:val="-6"/>
          <w:w w:val="105"/>
          <w:lang w:val="el-GR"/>
        </w:rPr>
        <w:t xml:space="preserve"> </w:t>
      </w:r>
      <w:r w:rsidR="00942675" w:rsidRPr="003D613E">
        <w:rPr>
          <w:w w:val="105"/>
          <w:lang w:val="el-GR"/>
        </w:rPr>
        <w:t>στη</w:t>
      </w:r>
      <w:r w:rsidR="00942675" w:rsidRPr="003D613E">
        <w:rPr>
          <w:spacing w:val="-8"/>
          <w:w w:val="105"/>
          <w:lang w:val="el-GR"/>
        </w:rPr>
        <w:t xml:space="preserve"> </w:t>
      </w:r>
      <w:r w:rsidR="00942675" w:rsidRPr="003D613E">
        <w:rPr>
          <w:w w:val="105"/>
          <w:lang w:val="el-GR"/>
        </w:rPr>
        <w:t>λήψη</w:t>
      </w:r>
      <w:r w:rsidR="00942675" w:rsidRPr="003D613E">
        <w:rPr>
          <w:spacing w:val="-6"/>
          <w:w w:val="105"/>
          <w:lang w:val="el-GR"/>
        </w:rPr>
        <w:t xml:space="preserve"> </w:t>
      </w:r>
      <w:r w:rsidR="00942675" w:rsidRPr="003D613E">
        <w:rPr>
          <w:w w:val="105"/>
          <w:lang w:val="el-GR"/>
        </w:rPr>
        <w:t>των</w:t>
      </w:r>
      <w:r w:rsidR="00942675" w:rsidRPr="003D613E">
        <w:rPr>
          <w:spacing w:val="-8"/>
          <w:w w:val="105"/>
          <w:lang w:val="el-GR"/>
        </w:rPr>
        <w:t xml:space="preserve"> </w:t>
      </w:r>
      <w:r w:rsidR="00942675" w:rsidRPr="003D613E">
        <w:rPr>
          <w:w w:val="105"/>
          <w:lang w:val="el-GR"/>
        </w:rPr>
        <w:t>επιβεβλημένων</w:t>
      </w:r>
      <w:r w:rsidR="00942675" w:rsidRPr="003D613E">
        <w:rPr>
          <w:spacing w:val="-8"/>
          <w:w w:val="105"/>
          <w:lang w:val="el-GR"/>
        </w:rPr>
        <w:t xml:space="preserve"> </w:t>
      </w:r>
      <w:r w:rsidR="00942675" w:rsidRPr="003D613E">
        <w:rPr>
          <w:w w:val="105"/>
          <w:lang w:val="el-GR"/>
        </w:rPr>
        <w:t>μέτρων</w:t>
      </w:r>
      <w:r w:rsidR="00942675" w:rsidRPr="003D613E">
        <w:rPr>
          <w:spacing w:val="-8"/>
          <w:w w:val="105"/>
          <w:lang w:val="el-GR"/>
        </w:rPr>
        <w:t xml:space="preserve"> </w:t>
      </w:r>
      <w:r w:rsidR="00942675" w:rsidRPr="003D613E">
        <w:rPr>
          <w:w w:val="105"/>
          <w:lang w:val="el-GR"/>
        </w:rPr>
        <w:t>λόγω</w:t>
      </w:r>
      <w:r w:rsidR="00942675" w:rsidRPr="003D613E">
        <w:rPr>
          <w:spacing w:val="-7"/>
          <w:w w:val="105"/>
          <w:lang w:val="el-GR"/>
        </w:rPr>
        <w:t xml:space="preserve"> </w:t>
      </w:r>
      <w:r w:rsidR="00942675" w:rsidRPr="003D613E">
        <w:rPr>
          <w:w w:val="105"/>
          <w:lang w:val="el-GR"/>
        </w:rPr>
        <w:t>μη</w:t>
      </w:r>
      <w:r w:rsidR="00942675" w:rsidRPr="003D613E">
        <w:rPr>
          <w:spacing w:val="-8"/>
          <w:w w:val="105"/>
          <w:lang w:val="el-GR"/>
        </w:rPr>
        <w:t xml:space="preserve"> </w:t>
      </w:r>
      <w:r w:rsidR="00942675" w:rsidRPr="003D613E">
        <w:rPr>
          <w:w w:val="105"/>
          <w:lang w:val="el-GR"/>
        </w:rPr>
        <w:t>τήρησης των</w:t>
      </w:r>
      <w:r w:rsidR="00942675" w:rsidRPr="003D613E">
        <w:rPr>
          <w:spacing w:val="-18"/>
          <w:w w:val="105"/>
          <w:lang w:val="el-GR"/>
        </w:rPr>
        <w:t xml:space="preserve"> </w:t>
      </w:r>
      <w:r w:rsidR="00942675" w:rsidRPr="003D613E">
        <w:rPr>
          <w:w w:val="105"/>
          <w:lang w:val="el-GR"/>
        </w:rPr>
        <w:t>ως</w:t>
      </w:r>
      <w:r w:rsidR="00942675" w:rsidRPr="003D613E">
        <w:rPr>
          <w:spacing w:val="-17"/>
          <w:w w:val="105"/>
          <w:lang w:val="el-GR"/>
        </w:rPr>
        <w:t xml:space="preserve"> </w:t>
      </w:r>
      <w:r w:rsidR="00942675" w:rsidRPr="003D613E">
        <w:rPr>
          <w:w w:val="105"/>
          <w:lang w:val="el-GR"/>
        </w:rPr>
        <w:t>άνω</w:t>
      </w:r>
      <w:r w:rsidR="00942675" w:rsidRPr="003D613E">
        <w:rPr>
          <w:spacing w:val="-19"/>
          <w:w w:val="105"/>
          <w:lang w:val="el-GR"/>
        </w:rPr>
        <w:t xml:space="preserve"> </w:t>
      </w:r>
      <w:r w:rsidR="00942675" w:rsidRPr="003D613E">
        <w:rPr>
          <w:w w:val="105"/>
          <w:lang w:val="el-GR"/>
        </w:rPr>
        <w:t>όρων</w:t>
      </w:r>
      <w:r w:rsidR="00942675" w:rsidRPr="003D613E">
        <w:rPr>
          <w:spacing w:val="-17"/>
          <w:w w:val="105"/>
          <w:lang w:val="el-GR"/>
        </w:rPr>
        <w:t xml:space="preserve"> </w:t>
      </w:r>
      <w:r w:rsidR="00942675" w:rsidRPr="003D613E">
        <w:rPr>
          <w:w w:val="105"/>
          <w:lang w:val="el-GR"/>
        </w:rPr>
        <w:t>και</w:t>
      </w:r>
      <w:r w:rsidR="00942675" w:rsidRPr="003D613E">
        <w:rPr>
          <w:spacing w:val="-18"/>
          <w:w w:val="105"/>
          <w:lang w:val="el-GR"/>
        </w:rPr>
        <w:t xml:space="preserve"> </w:t>
      </w:r>
      <w:r w:rsidR="00942675" w:rsidRPr="003D613E">
        <w:rPr>
          <w:w w:val="105"/>
          <w:lang w:val="el-GR"/>
        </w:rPr>
        <w:t>ιδίως</w:t>
      </w:r>
      <w:r w:rsidR="00942675" w:rsidRPr="003D613E">
        <w:rPr>
          <w:spacing w:val="-16"/>
          <w:w w:val="105"/>
          <w:lang w:val="el-GR"/>
        </w:rPr>
        <w:t xml:space="preserve"> </w:t>
      </w:r>
      <w:r w:rsidR="00942675" w:rsidRPr="003D613E">
        <w:rPr>
          <w:w w:val="105"/>
          <w:lang w:val="el-GR"/>
        </w:rPr>
        <w:t>για</w:t>
      </w:r>
      <w:r w:rsidR="00942675" w:rsidRPr="003D613E">
        <w:rPr>
          <w:spacing w:val="-17"/>
          <w:w w:val="105"/>
          <w:lang w:val="el-GR"/>
        </w:rPr>
        <w:t xml:space="preserve"> </w:t>
      </w:r>
      <w:r w:rsidR="00942675" w:rsidRPr="003D613E">
        <w:rPr>
          <w:w w:val="105"/>
          <w:lang w:val="el-GR"/>
        </w:rPr>
        <w:t>ζητήματα</w:t>
      </w:r>
      <w:r w:rsidR="00942675" w:rsidRPr="003D613E">
        <w:rPr>
          <w:spacing w:val="-17"/>
          <w:w w:val="105"/>
          <w:lang w:val="el-GR"/>
        </w:rPr>
        <w:t xml:space="preserve"> </w:t>
      </w:r>
      <w:r w:rsidR="00942675" w:rsidRPr="003D613E">
        <w:rPr>
          <w:w w:val="105"/>
          <w:lang w:val="el-GR"/>
        </w:rPr>
        <w:t>που</w:t>
      </w:r>
      <w:r w:rsidR="00942675" w:rsidRPr="003D613E">
        <w:rPr>
          <w:spacing w:val="-17"/>
          <w:w w:val="105"/>
          <w:lang w:val="el-GR"/>
        </w:rPr>
        <w:t xml:space="preserve"> </w:t>
      </w:r>
      <w:r w:rsidR="00942675" w:rsidRPr="003D613E">
        <w:rPr>
          <w:w w:val="105"/>
          <w:lang w:val="el-GR"/>
        </w:rPr>
        <w:t>αφορούν</w:t>
      </w:r>
      <w:r w:rsidR="00942675" w:rsidRPr="003D613E">
        <w:rPr>
          <w:spacing w:val="-17"/>
          <w:w w:val="105"/>
          <w:lang w:val="el-GR"/>
        </w:rPr>
        <w:t xml:space="preserve"> </w:t>
      </w:r>
      <w:r w:rsidR="00942675" w:rsidRPr="003D613E">
        <w:rPr>
          <w:w w:val="105"/>
          <w:lang w:val="el-GR"/>
        </w:rPr>
        <w:t>σε</w:t>
      </w:r>
      <w:r w:rsidR="00942675" w:rsidRPr="003D613E">
        <w:rPr>
          <w:spacing w:val="-18"/>
          <w:w w:val="105"/>
          <w:lang w:val="el-GR"/>
        </w:rPr>
        <w:t xml:space="preserve"> </w:t>
      </w:r>
      <w:r w:rsidR="00942675" w:rsidRPr="003D613E">
        <w:rPr>
          <w:w w:val="105"/>
          <w:lang w:val="el-GR"/>
        </w:rPr>
        <w:t>τροποποίηση</w:t>
      </w:r>
      <w:r w:rsidR="00942675" w:rsidRPr="003D613E">
        <w:rPr>
          <w:spacing w:val="-18"/>
          <w:w w:val="105"/>
          <w:lang w:val="el-GR"/>
        </w:rPr>
        <w:t xml:space="preserve"> </w:t>
      </w:r>
      <w:r w:rsidR="00942675" w:rsidRPr="003D613E">
        <w:rPr>
          <w:w w:val="105"/>
          <w:lang w:val="el-GR"/>
        </w:rPr>
        <w:t>του</w:t>
      </w:r>
      <w:r w:rsidR="00942675" w:rsidRPr="003D613E">
        <w:rPr>
          <w:spacing w:val="-19"/>
          <w:w w:val="105"/>
          <w:lang w:val="el-GR"/>
        </w:rPr>
        <w:t xml:space="preserve"> </w:t>
      </w:r>
      <w:r w:rsidR="00942675" w:rsidRPr="003D613E">
        <w:rPr>
          <w:w w:val="105"/>
          <w:lang w:val="el-GR"/>
        </w:rPr>
        <w:t>αντικειμένου</w:t>
      </w:r>
      <w:r w:rsidR="00942675" w:rsidRPr="003D613E">
        <w:rPr>
          <w:spacing w:val="-17"/>
          <w:w w:val="105"/>
          <w:lang w:val="el-GR"/>
        </w:rPr>
        <w:t xml:space="preserve"> </w:t>
      </w:r>
      <w:r w:rsidR="00942675" w:rsidRPr="003D613E">
        <w:rPr>
          <w:w w:val="105"/>
          <w:lang w:val="el-GR"/>
        </w:rPr>
        <w:t>και</w:t>
      </w:r>
      <w:r w:rsidR="00942675" w:rsidRPr="003D613E">
        <w:rPr>
          <w:spacing w:val="-17"/>
          <w:w w:val="105"/>
          <w:lang w:val="el-GR"/>
        </w:rPr>
        <w:t xml:space="preserve"> </w:t>
      </w:r>
      <w:r w:rsidR="00942675" w:rsidRPr="003D613E">
        <w:rPr>
          <w:w w:val="105"/>
          <w:lang w:val="el-GR"/>
        </w:rPr>
        <w:t>παράταση της</w:t>
      </w:r>
      <w:r w:rsidR="00942675" w:rsidRPr="003D613E">
        <w:rPr>
          <w:spacing w:val="-10"/>
          <w:w w:val="105"/>
          <w:lang w:val="el-GR"/>
        </w:rPr>
        <w:t xml:space="preserve"> </w:t>
      </w:r>
      <w:r w:rsidR="00942675" w:rsidRPr="003D613E">
        <w:rPr>
          <w:w w:val="105"/>
          <w:lang w:val="el-GR"/>
        </w:rPr>
        <w:t>διάρκειας</w:t>
      </w:r>
      <w:r w:rsidR="00942675" w:rsidRPr="003D613E">
        <w:rPr>
          <w:spacing w:val="-12"/>
          <w:w w:val="105"/>
          <w:lang w:val="el-GR"/>
        </w:rPr>
        <w:t xml:space="preserve"> </w:t>
      </w:r>
      <w:r w:rsidR="00942675" w:rsidRPr="003D613E">
        <w:rPr>
          <w:w w:val="105"/>
          <w:lang w:val="el-GR"/>
        </w:rPr>
        <w:t>της</w:t>
      </w:r>
      <w:r w:rsidR="00942675" w:rsidRPr="003D613E">
        <w:rPr>
          <w:spacing w:val="-10"/>
          <w:w w:val="105"/>
          <w:lang w:val="el-GR"/>
        </w:rPr>
        <w:t xml:space="preserve"> </w:t>
      </w:r>
      <w:r w:rsidR="00942675" w:rsidRPr="003D613E">
        <w:rPr>
          <w:w w:val="105"/>
          <w:lang w:val="el-GR"/>
        </w:rPr>
        <w:t>σύμβασης,</w:t>
      </w:r>
      <w:r w:rsidR="00942675" w:rsidRPr="003D613E">
        <w:rPr>
          <w:spacing w:val="-9"/>
          <w:w w:val="105"/>
          <w:lang w:val="el-GR"/>
        </w:rPr>
        <w:t xml:space="preserve"> </w:t>
      </w:r>
      <w:r w:rsidR="00942675" w:rsidRPr="003D613E">
        <w:rPr>
          <w:w w:val="105"/>
          <w:lang w:val="el-GR"/>
        </w:rPr>
        <w:t>υπό</w:t>
      </w:r>
      <w:r w:rsidR="00942675" w:rsidRPr="003D613E">
        <w:rPr>
          <w:spacing w:val="-10"/>
          <w:w w:val="105"/>
          <w:lang w:val="el-GR"/>
        </w:rPr>
        <w:t xml:space="preserve"> </w:t>
      </w:r>
      <w:r w:rsidR="00942675" w:rsidRPr="003D613E">
        <w:rPr>
          <w:w w:val="105"/>
          <w:lang w:val="el-GR"/>
        </w:rPr>
        <w:t>τους</w:t>
      </w:r>
      <w:r w:rsidR="00942675" w:rsidRPr="003D613E">
        <w:rPr>
          <w:spacing w:val="-12"/>
          <w:w w:val="105"/>
          <w:lang w:val="el-GR"/>
        </w:rPr>
        <w:t xml:space="preserve"> </w:t>
      </w:r>
      <w:r w:rsidR="00942675" w:rsidRPr="003D613E">
        <w:rPr>
          <w:w w:val="105"/>
          <w:lang w:val="el-GR"/>
        </w:rPr>
        <w:t>όρους</w:t>
      </w:r>
      <w:r w:rsidR="00942675" w:rsidRPr="003D613E">
        <w:rPr>
          <w:spacing w:val="-10"/>
          <w:w w:val="105"/>
          <w:lang w:val="el-GR"/>
        </w:rPr>
        <w:t xml:space="preserve"> </w:t>
      </w:r>
      <w:r w:rsidR="00942675" w:rsidRPr="003D613E">
        <w:rPr>
          <w:w w:val="105"/>
          <w:lang w:val="el-GR"/>
        </w:rPr>
        <w:t>του</w:t>
      </w:r>
      <w:r w:rsidR="00942675" w:rsidRPr="003D613E">
        <w:rPr>
          <w:spacing w:val="-11"/>
          <w:w w:val="105"/>
          <w:lang w:val="el-GR"/>
        </w:rPr>
        <w:t xml:space="preserve"> </w:t>
      </w:r>
      <w:r w:rsidR="00942675" w:rsidRPr="003D613E">
        <w:rPr>
          <w:w w:val="105"/>
          <w:lang w:val="el-GR"/>
        </w:rPr>
        <w:t>άρθρου</w:t>
      </w:r>
      <w:r w:rsidR="00942675" w:rsidRPr="003D613E">
        <w:rPr>
          <w:spacing w:val="-12"/>
          <w:w w:val="105"/>
          <w:lang w:val="el-GR"/>
        </w:rPr>
        <w:t xml:space="preserve"> </w:t>
      </w:r>
      <w:r w:rsidR="00942675" w:rsidRPr="003D613E">
        <w:rPr>
          <w:w w:val="105"/>
          <w:lang w:val="el-GR"/>
        </w:rPr>
        <w:t>132</w:t>
      </w:r>
      <w:r w:rsidR="00942675" w:rsidRPr="003D613E">
        <w:rPr>
          <w:spacing w:val="-10"/>
          <w:w w:val="105"/>
          <w:lang w:val="el-GR"/>
        </w:rPr>
        <w:t xml:space="preserve"> </w:t>
      </w:r>
      <w:r w:rsidR="00942675" w:rsidRPr="003D613E">
        <w:rPr>
          <w:w w:val="105"/>
          <w:lang w:val="el-GR"/>
        </w:rPr>
        <w:t>του</w:t>
      </w:r>
      <w:r w:rsidR="00942675" w:rsidRPr="003D613E">
        <w:rPr>
          <w:spacing w:val="-9"/>
          <w:w w:val="105"/>
          <w:lang w:val="el-GR"/>
        </w:rPr>
        <w:t xml:space="preserve"> </w:t>
      </w:r>
      <w:r w:rsidR="00942675" w:rsidRPr="003D613E">
        <w:rPr>
          <w:w w:val="105"/>
          <w:lang w:val="el-GR"/>
        </w:rPr>
        <w:t>ν.</w:t>
      </w:r>
      <w:r w:rsidR="00942675" w:rsidRPr="003D613E">
        <w:rPr>
          <w:spacing w:val="-12"/>
          <w:w w:val="105"/>
          <w:lang w:val="el-GR"/>
        </w:rPr>
        <w:t xml:space="preserve"> </w:t>
      </w:r>
      <w:r w:rsidR="00942675" w:rsidRPr="003D613E">
        <w:rPr>
          <w:w w:val="105"/>
          <w:lang w:val="el-GR"/>
        </w:rPr>
        <w:t>4412/2016.</w:t>
      </w:r>
    </w:p>
    <w:p w:rsidR="00942675" w:rsidRPr="007B7BEC" w:rsidRDefault="00942675">
      <w:pPr>
        <w:rPr>
          <w:lang w:val="el-GR"/>
        </w:rPr>
      </w:pPr>
    </w:p>
    <w:p w:rsidR="00D41FD6" w:rsidRPr="006B2C94" w:rsidRDefault="00D41FD6">
      <w:pPr>
        <w:rPr>
          <w:lang w:val="el-GR"/>
        </w:rPr>
      </w:pPr>
      <w:r>
        <w:rPr>
          <w:lang w:val="el-GR"/>
        </w:rPr>
        <w:t>6.1.2. 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D41FD6" w:rsidRPr="006B2C94" w:rsidRDefault="00D41FD6">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D41FD6" w:rsidRDefault="00D41FD6">
      <w:pPr>
        <w:rPr>
          <w:lang w:val="el-GR"/>
        </w:rPr>
      </w:pPr>
      <w:r>
        <w:rPr>
          <w:lang w:val="el-GR"/>
        </w:rPr>
        <w:t>6</w:t>
      </w:r>
      <w:r w:rsidRPr="00F2344D">
        <w:rPr>
          <w:lang w:val="el-GR"/>
        </w:rPr>
        <w:t>.1.3.</w:t>
      </w:r>
      <w:r w:rsidRPr="00F2344D">
        <w:rPr>
          <w:i/>
          <w:iCs/>
          <w:color w:val="5B9BD5"/>
          <w:spacing w:val="5"/>
          <w:kern w:val="1"/>
          <w:lang w:val="el-GR"/>
        </w:rPr>
        <w:t xml:space="preserve"> </w:t>
      </w:r>
      <w:r>
        <w:rPr>
          <w:lang w:val="el-GR"/>
        </w:rP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D276D6" w:rsidRPr="00F2344D" w:rsidRDefault="00D276D6" w:rsidP="00D276D6">
      <w:pPr>
        <w:widowControl w:val="0"/>
        <w:tabs>
          <w:tab w:val="left" w:pos="720"/>
        </w:tabs>
        <w:suppressAutoHyphens w:val="0"/>
        <w:overflowPunct w:val="0"/>
        <w:autoSpaceDE w:val="0"/>
        <w:autoSpaceDN w:val="0"/>
        <w:adjustRightInd w:val="0"/>
        <w:spacing w:after="0"/>
        <w:ind w:right="5"/>
        <w:rPr>
          <w:rFonts w:cs="Times New Roman"/>
          <w:szCs w:val="22"/>
          <w:lang w:val="el-GR" w:eastAsia="en-US"/>
        </w:rPr>
      </w:pPr>
      <w:r w:rsidRPr="00F2344D">
        <w:rPr>
          <w:rFonts w:cs="Times New Roman"/>
          <w:szCs w:val="22"/>
          <w:lang w:val="el-GR" w:eastAsia="en-US"/>
        </w:rPr>
        <w:t>Η  Επιτροπή  Παρακολούθησης κα</w:t>
      </w:r>
      <w:r w:rsidR="00F2344D" w:rsidRPr="00F2344D">
        <w:rPr>
          <w:rFonts w:cs="Times New Roman"/>
          <w:szCs w:val="22"/>
          <w:lang w:val="el-GR" w:eastAsia="en-US"/>
        </w:rPr>
        <w:t>ι Παραλαβής, μετά την  εισήγηση</w:t>
      </w:r>
      <w:r w:rsidRPr="00F2344D">
        <w:rPr>
          <w:rFonts w:cs="Times New Roman"/>
          <w:szCs w:val="22"/>
          <w:lang w:val="el-GR" w:eastAsia="en-US"/>
        </w:rPr>
        <w:t xml:space="preserve"> σε μηνιαία βάση από το Τμήμα Διοικητικής Μέριμνας του Οικονομικού Πανεπιστημίου αν έχουν γίνει από τον Ανάδοχο οι εργασίες που προβλέπονται από τη Σύμβαση, θα καταρτίζει το ανάλογο πρακτικό Παραλαβής</w:t>
      </w:r>
      <w:r w:rsidR="00583AE1" w:rsidRPr="00583AE1">
        <w:rPr>
          <w:rFonts w:cs="Times New Roman"/>
          <w:szCs w:val="22"/>
          <w:lang w:val="el-GR" w:eastAsia="en-US"/>
        </w:rPr>
        <w:t xml:space="preserve"> </w:t>
      </w:r>
      <w:r w:rsidRPr="00F2344D">
        <w:rPr>
          <w:rFonts w:cs="Times New Roman"/>
          <w:szCs w:val="22"/>
          <w:lang w:val="el-GR" w:eastAsia="en-US"/>
        </w:rPr>
        <w:t>/</w:t>
      </w:r>
      <w:r w:rsidR="00583AE1" w:rsidRPr="00583AE1">
        <w:rPr>
          <w:rFonts w:cs="Times New Roman"/>
          <w:szCs w:val="22"/>
          <w:lang w:val="el-GR" w:eastAsia="en-US"/>
        </w:rPr>
        <w:t xml:space="preserve"> </w:t>
      </w:r>
      <w:r w:rsidR="00F2344D" w:rsidRPr="00F2344D">
        <w:rPr>
          <w:rFonts w:cs="Times New Roman"/>
          <w:szCs w:val="22"/>
          <w:lang w:val="el-GR" w:eastAsia="en-US"/>
        </w:rPr>
        <w:t>Καλής Εκτέλεσης</w:t>
      </w:r>
      <w:r w:rsidRPr="00F2344D">
        <w:rPr>
          <w:rFonts w:cs="Times New Roman"/>
          <w:szCs w:val="22"/>
          <w:lang w:val="el-GR" w:eastAsia="en-US"/>
        </w:rPr>
        <w:t>, το οποίο θα συνοδεύει  το τιμολόγιο του Αναδόχου πριν από κάθε πληρωμή.</w:t>
      </w:r>
    </w:p>
    <w:p w:rsidR="00D41FD6" w:rsidRPr="006B2C94" w:rsidRDefault="00D41FD6">
      <w:pPr>
        <w:pStyle w:val="Heading2"/>
        <w:ind w:left="0" w:firstLine="0"/>
        <w:rPr>
          <w:lang w:val="el-GR"/>
        </w:rPr>
      </w:pPr>
      <w:bookmarkStart w:id="62" w:name="_Toc531962231"/>
      <w:r>
        <w:rPr>
          <w:rFonts w:ascii="Calibri" w:hAnsi="Calibri"/>
          <w:lang w:val="el-GR"/>
        </w:rPr>
        <w:t xml:space="preserve">6.2 </w:t>
      </w:r>
      <w:r>
        <w:rPr>
          <w:rFonts w:ascii="Calibri" w:hAnsi="Calibri"/>
          <w:lang w:val="el-GR"/>
        </w:rPr>
        <w:tab/>
        <w:t>Διάρκεια σύμβασης</w:t>
      </w:r>
      <w:bookmarkEnd w:id="62"/>
      <w:r>
        <w:rPr>
          <w:rFonts w:ascii="Calibri" w:hAnsi="Calibri"/>
          <w:lang w:val="el-GR"/>
        </w:rPr>
        <w:t xml:space="preserve"> </w:t>
      </w:r>
    </w:p>
    <w:p w:rsidR="00583AE1" w:rsidRPr="00942675" w:rsidRDefault="00D41FD6" w:rsidP="00583AE1">
      <w:pPr>
        <w:suppressAutoHyphens w:val="0"/>
        <w:spacing w:after="0"/>
        <w:ind w:right="6"/>
        <w:rPr>
          <w:lang w:val="el-GR"/>
        </w:rPr>
      </w:pPr>
      <w:r w:rsidRPr="00780A50">
        <w:rPr>
          <w:lang w:val="el-GR"/>
        </w:rPr>
        <w:t>6.2.1. Η διάρκεια της Σύμβασης ορίζεται σε</w:t>
      </w:r>
      <w:r w:rsidR="00072997" w:rsidRPr="00780A50">
        <w:rPr>
          <w:lang w:val="el-GR"/>
        </w:rPr>
        <w:t xml:space="preserve"> </w:t>
      </w:r>
      <w:r w:rsidR="00942675" w:rsidRPr="00780A50">
        <w:rPr>
          <w:lang w:val="el-GR"/>
        </w:rPr>
        <w:t>6 μήνες</w:t>
      </w:r>
      <w:r w:rsidR="00D276D6" w:rsidRPr="00780A50">
        <w:rPr>
          <w:lang w:val="el-GR"/>
        </w:rPr>
        <w:t xml:space="preserve"> από</w:t>
      </w:r>
      <w:r w:rsidR="00072997" w:rsidRPr="00780A50">
        <w:rPr>
          <w:lang w:val="el-GR"/>
        </w:rPr>
        <w:t xml:space="preserve"> την ημερομηνία υπογραφής </w:t>
      </w:r>
      <w:r w:rsidR="00942675" w:rsidRPr="00780A50">
        <w:rPr>
          <w:lang w:val="el-GR"/>
        </w:rPr>
        <w:t>της και σε κάθε περίπτωση όχι πέρα τις 30</w:t>
      </w:r>
      <w:r w:rsidR="00942675" w:rsidRPr="00780A50">
        <w:rPr>
          <w:vertAlign w:val="superscript"/>
          <w:lang w:val="el-GR"/>
        </w:rPr>
        <w:t>ης</w:t>
      </w:r>
      <w:r w:rsidR="00942675" w:rsidRPr="00780A50">
        <w:rPr>
          <w:lang w:val="el-GR"/>
        </w:rPr>
        <w:t xml:space="preserve"> Νοέμβρη 2019 ή μέχρι εξαντλήσεως του ανακηρυσσόμενου ποσού.</w:t>
      </w:r>
      <w:r w:rsidR="00942675" w:rsidRPr="00942675">
        <w:rPr>
          <w:lang w:val="el-GR"/>
        </w:rPr>
        <w:t xml:space="preserve"> </w:t>
      </w:r>
    </w:p>
    <w:p w:rsidR="00942675" w:rsidRPr="00942675" w:rsidRDefault="00942675" w:rsidP="00583AE1">
      <w:pPr>
        <w:suppressAutoHyphens w:val="0"/>
        <w:spacing w:after="0"/>
        <w:ind w:right="6"/>
        <w:rPr>
          <w:rFonts w:cs="Verdana"/>
          <w:color w:val="000000"/>
          <w:spacing w:val="-3"/>
          <w:sz w:val="16"/>
          <w:szCs w:val="16"/>
          <w:lang w:val="el-GR" w:eastAsia="en-US"/>
        </w:rPr>
      </w:pPr>
    </w:p>
    <w:p w:rsidR="00D41FD6" w:rsidRPr="004F7093" w:rsidRDefault="00D41FD6">
      <w:pPr>
        <w:rPr>
          <w:lang w:val="el-GR"/>
        </w:rPr>
      </w:pPr>
      <w:r w:rsidRPr="004F7093">
        <w:rPr>
          <w:lang w:val="el-GR"/>
        </w:rPr>
        <w:t>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001E0697" w:rsidRPr="004F7093">
        <w:rPr>
          <w:rStyle w:val="FootnoteReference2"/>
          <w:vertAlign w:val="baseline"/>
          <w:lang w:val="el-GR"/>
        </w:rPr>
        <w:t>.</w:t>
      </w:r>
      <w:r w:rsidRPr="004F7093">
        <w:rPr>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w:t>
      </w:r>
      <w:r w:rsidR="007E3D43">
        <w:rPr>
          <w:lang w:val="el-GR"/>
        </w:rPr>
        <w:t xml:space="preserve"> σύμφωνα με το άρθρο 218 του Ν.</w:t>
      </w:r>
      <w:r w:rsidRPr="004F7093">
        <w:rPr>
          <w:lang w:val="el-GR"/>
        </w:rPr>
        <w:t>4412/2016 και το άρθρο 5.2.2 της παρούσας.</w:t>
      </w:r>
    </w:p>
    <w:p w:rsidR="00D41FD6" w:rsidRPr="006B2C94" w:rsidRDefault="00583AE1">
      <w:pPr>
        <w:pStyle w:val="Heading2"/>
        <w:tabs>
          <w:tab w:val="clear" w:pos="567"/>
          <w:tab w:val="left" w:pos="993"/>
        </w:tabs>
        <w:ind w:left="993" w:hanging="993"/>
        <w:rPr>
          <w:lang w:val="el-GR"/>
        </w:rPr>
      </w:pPr>
      <w:bookmarkStart w:id="63" w:name="_Toc531962232"/>
      <w:r>
        <w:rPr>
          <w:rFonts w:ascii="Calibri" w:hAnsi="Calibri"/>
          <w:lang w:val="el-GR"/>
        </w:rPr>
        <w:t>6.3</w:t>
      </w:r>
      <w:r w:rsidRPr="00583AE1">
        <w:rPr>
          <w:rFonts w:ascii="Calibri" w:hAnsi="Calibri"/>
          <w:lang w:val="el-GR"/>
        </w:rPr>
        <w:t xml:space="preserve">     </w:t>
      </w:r>
      <w:r w:rsidR="00D41FD6">
        <w:rPr>
          <w:rFonts w:ascii="Calibri" w:hAnsi="Calibri"/>
          <w:lang w:val="el-GR"/>
        </w:rPr>
        <w:t>Παραλαβή του αντικειμένου της σύμβασης</w:t>
      </w:r>
      <w:bookmarkEnd w:id="63"/>
      <w:r w:rsidR="00D41FD6">
        <w:rPr>
          <w:rFonts w:ascii="Calibri" w:hAnsi="Calibri"/>
          <w:lang w:val="el-GR"/>
        </w:rPr>
        <w:t xml:space="preserve"> </w:t>
      </w:r>
    </w:p>
    <w:p w:rsidR="00195A4D" w:rsidRDefault="00D41FD6">
      <w:pPr>
        <w:rPr>
          <w:i/>
          <w:iCs/>
          <w:strike/>
          <w:color w:val="5B9BD5"/>
          <w:spacing w:val="5"/>
          <w:kern w:val="1"/>
          <w:lang w:val="el-GR"/>
        </w:rPr>
      </w:pPr>
      <w:r>
        <w:rPr>
          <w:lang w:val="el-GR"/>
        </w:rPr>
        <w:t>Η παραλαβή των παρεχόμενων υπηρεσιών ή</w:t>
      </w:r>
      <w:r w:rsidR="00583AE1" w:rsidRPr="00583AE1">
        <w:rPr>
          <w:lang w:val="el-GR"/>
        </w:rPr>
        <w:t xml:space="preserve"> </w:t>
      </w:r>
      <w:r>
        <w:rPr>
          <w:lang w:val="el-GR"/>
        </w:rPr>
        <w:t>/</w:t>
      </w:r>
      <w:r w:rsidR="00583AE1" w:rsidRPr="00583AE1">
        <w:rPr>
          <w:lang w:val="el-GR"/>
        </w:rPr>
        <w:t xml:space="preserve"> </w:t>
      </w:r>
      <w:r>
        <w:rPr>
          <w:lang w:val="el-GR"/>
        </w:rPr>
        <w:t>και παραδοτέων γίνεται από επιτροπή παραλαβής που συγκροτείται, σύμφωνα με την παράγραφο 11 εδάφιο δ’ του άρθρου 221</w:t>
      </w:r>
      <w:r>
        <w:rPr>
          <w:rStyle w:val="WW-FootnoteReference12"/>
          <w:lang w:val="el-GR"/>
        </w:rPr>
        <w:footnoteReference w:id="17"/>
      </w:r>
      <w:r w:rsidR="007E3D43">
        <w:rPr>
          <w:lang w:val="el-GR"/>
        </w:rPr>
        <w:t xml:space="preserve"> του Ν.</w:t>
      </w:r>
      <w:r>
        <w:rPr>
          <w:lang w:val="el-GR"/>
        </w:rPr>
        <w:t xml:space="preserve">4412/2016, σύμφωνα με τα </w:t>
      </w:r>
      <w:r>
        <w:rPr>
          <w:lang w:val="el-GR"/>
        </w:rPr>
        <w:lastRenderedPageBreak/>
        <w:t xml:space="preserve">αναλυτικώς αναφερόμενα στο </w:t>
      </w:r>
      <w:r w:rsidR="00781573" w:rsidRPr="00781573">
        <w:rPr>
          <w:lang w:val="el-GR"/>
        </w:rPr>
        <w:t xml:space="preserve">ΠΑΡΑΡΤΗΜΑ </w:t>
      </w:r>
      <w:r w:rsidR="00781573" w:rsidRPr="00583AE1">
        <w:rPr>
          <w:sz w:val="24"/>
          <w:lang w:val="el-GR"/>
        </w:rPr>
        <w:t>Ι</w:t>
      </w:r>
      <w:r w:rsidR="00781573" w:rsidRPr="00781573">
        <w:rPr>
          <w:lang w:val="el-GR"/>
        </w:rPr>
        <w:t xml:space="preserve"> (Αναλυτική Περιγραφή Φυσικού Αντικειμένου της Σύμβασης)</w:t>
      </w:r>
      <w:r w:rsidR="00D276D6">
        <w:rPr>
          <w:lang w:val="el-GR"/>
        </w:rPr>
        <w:t xml:space="preserve"> </w:t>
      </w:r>
      <w:r>
        <w:rPr>
          <w:lang w:val="el-GR"/>
        </w:rPr>
        <w:t xml:space="preserve">της παρούσας. </w:t>
      </w:r>
    </w:p>
    <w:p w:rsidR="00D41FD6" w:rsidRPr="006B2C94" w:rsidRDefault="00D41FD6">
      <w:pPr>
        <w:rPr>
          <w:lang w:val="el-GR"/>
        </w:rPr>
      </w:pPr>
      <w:r>
        <w:rPr>
          <w:lang w:val="el-GR"/>
        </w:rPr>
        <w:t xml:space="preserve">Κατά τη διαδικασία παραλαβής διενεργείται ο ως άνω έλεγχος </w:t>
      </w:r>
      <w:r w:rsidR="006C1209">
        <w:rPr>
          <w:lang w:val="el-GR"/>
        </w:rPr>
        <w:t xml:space="preserve">σύμφωνα με τα αναλυτικώς αναφερόμενα στο </w:t>
      </w:r>
      <w:r w:rsidR="00781573" w:rsidRPr="00781573">
        <w:rPr>
          <w:lang w:val="el-GR"/>
        </w:rPr>
        <w:t xml:space="preserve">ΠΑΡΑΡΤΗΜΑ </w:t>
      </w:r>
      <w:r w:rsidR="00781573" w:rsidRPr="00583AE1">
        <w:rPr>
          <w:sz w:val="24"/>
          <w:lang w:val="el-GR"/>
        </w:rPr>
        <w:t>Ι</w:t>
      </w:r>
      <w:r w:rsidR="00781573" w:rsidRPr="00781573">
        <w:rPr>
          <w:lang w:val="el-GR"/>
        </w:rPr>
        <w:t xml:space="preserve"> (Αναλυτική Περιγραφή Φυσικού Αντικειμένου της Σύμβασης)</w:t>
      </w:r>
      <w:r w:rsidR="006C1209">
        <w:rPr>
          <w:lang w:val="el-GR"/>
        </w:rPr>
        <w:t xml:space="preserve"> της παρούσας και τα οριζόμενα στη σύμβαση,</w:t>
      </w:r>
      <w:r w:rsidR="00582FF9">
        <w:rPr>
          <w:i/>
          <w:iCs/>
          <w:color w:val="5B9BD5"/>
          <w:spacing w:val="5"/>
          <w:kern w:val="1"/>
          <w:lang w:val="el-GR"/>
        </w:rPr>
        <w:t xml:space="preserve"> </w:t>
      </w:r>
      <w:r>
        <w:rPr>
          <w:lang w:val="el-GR"/>
        </w:rPr>
        <w:t>μπορεί δε να καλείται να παραστεί και ο ανάδοχος.</w:t>
      </w:r>
    </w:p>
    <w:p w:rsidR="00D41FD6" w:rsidRPr="006B2C94" w:rsidRDefault="00D41FD6">
      <w:pPr>
        <w:rPr>
          <w:lang w:val="el-GR"/>
        </w:rPr>
      </w:pPr>
      <w:r>
        <w:rPr>
          <w:lang w:val="el-GR"/>
        </w:rPr>
        <w:t>Αν η επιτροπή παραλαβής κρίνει ότι οι παρεχόμενες υπηρεσίες ή</w:t>
      </w:r>
      <w:r w:rsidR="00583AE1" w:rsidRPr="00583AE1">
        <w:rPr>
          <w:lang w:val="el-GR"/>
        </w:rPr>
        <w:t xml:space="preserve"> </w:t>
      </w:r>
      <w:r>
        <w:rPr>
          <w:lang w:val="el-GR"/>
        </w:rPr>
        <w:t>/και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w:t>
      </w:r>
      <w:r w:rsidR="00583AE1">
        <w:rPr>
          <w:lang w:val="el-GR"/>
        </w:rPr>
        <w:t>όλητα των παρεχόμενων υπηρεσιών</w:t>
      </w:r>
      <w:r w:rsidR="00583AE1" w:rsidRPr="00583AE1">
        <w:rPr>
          <w:lang w:val="el-GR"/>
        </w:rPr>
        <w:t xml:space="preserve"> </w:t>
      </w:r>
      <w:r>
        <w:rPr>
          <w:lang w:val="el-GR"/>
        </w:rPr>
        <w:t>ή/και παραδοτέων και συνεπώς αν μπορούν οι τελευταίες να καλύψουν τις σχετικές ανάγκες.</w:t>
      </w:r>
    </w:p>
    <w:p w:rsidR="00D41FD6" w:rsidRPr="006B2C94" w:rsidRDefault="00D41FD6">
      <w:pPr>
        <w:rPr>
          <w:lang w:val="el-GR"/>
        </w:rPr>
      </w:pPr>
      <w:r>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w:t>
      </w:r>
      <w:r w:rsidR="00583AE1" w:rsidRPr="00583AE1">
        <w:rPr>
          <w:lang w:val="el-GR"/>
        </w:rPr>
        <w:t xml:space="preserve"> </w:t>
      </w:r>
      <w:r>
        <w:rPr>
          <w:lang w:val="el-GR"/>
        </w:rPr>
        <w:t>/και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D41FD6" w:rsidRPr="006B2C94" w:rsidRDefault="00D41FD6">
      <w:pPr>
        <w:rPr>
          <w:lang w:val="el-GR"/>
        </w:rPr>
      </w:pPr>
      <w:r>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D41FD6" w:rsidRDefault="00D41FD6">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w:t>
      </w:r>
      <w:r w:rsidR="007E3D43">
        <w:rPr>
          <w:lang w:val="el-GR"/>
        </w:rPr>
        <w:t>ράγραφο 6 του άρθρου 218 του Ν.</w:t>
      </w:r>
      <w:r>
        <w:rPr>
          <w:lang w:val="el-GR"/>
        </w:rPr>
        <w:t xml:space="preserve">4412/2016. </w:t>
      </w:r>
      <w:r w:rsidR="006C1209">
        <w:rPr>
          <w:lang w:val="el-GR"/>
        </w:rPr>
        <w:t xml:space="preserve">Η εγγυητική επιστολή </w:t>
      </w:r>
      <w:r>
        <w:rPr>
          <w:lang w:val="el-GR"/>
        </w:rPr>
        <w:t>καλής εκτέλεσης δεν επιστρέφ</w:t>
      </w:r>
      <w:r w:rsidR="00C64F4D">
        <w:rPr>
          <w:lang w:val="el-GR"/>
        </w:rPr>
        <w:t>εται</w:t>
      </w:r>
      <w:r>
        <w:rPr>
          <w:lang w:val="el-GR"/>
        </w:rPr>
        <w:t xml:space="preserve"> πριν την ολοκλήρωση όλων των προβλεπόμενων ελέγχων και τη σύνταξη των σχετικών πρωτοκόλλων. </w:t>
      </w:r>
    </w:p>
    <w:p w:rsidR="00706056" w:rsidRPr="006B2C94" w:rsidRDefault="00706056" w:rsidP="00706056">
      <w:pPr>
        <w:rPr>
          <w:lang w:val="el-GR"/>
        </w:rPr>
      </w:pPr>
      <w:r w:rsidRPr="00706056">
        <w:rPr>
          <w:lang w:val="el-GR"/>
        </w:rPr>
        <w:t xml:space="preserve">Όταν </w:t>
      </w:r>
      <w:r>
        <w:rPr>
          <w:lang w:val="el-GR"/>
        </w:rPr>
        <w:t>η Αναθέτουσα Αρχή</w:t>
      </w:r>
      <w:r w:rsidRPr="00706056">
        <w:rPr>
          <w:lang w:val="el-GR"/>
        </w:rPr>
        <w:t xml:space="preserve"> ή </w:t>
      </w:r>
      <w:r>
        <w:rPr>
          <w:lang w:val="el-GR"/>
        </w:rPr>
        <w:t xml:space="preserve">η </w:t>
      </w:r>
      <w:r w:rsidRPr="006D1F03">
        <w:rPr>
          <w:rFonts w:eastAsia="SimSun"/>
          <w:szCs w:val="22"/>
          <w:lang w:val="el-GR"/>
        </w:rPr>
        <w:t xml:space="preserve">Επιτροπή Παρακολούθησης και Παραλαβής </w:t>
      </w:r>
      <w:r w:rsidRPr="00706056">
        <w:rPr>
          <w:lang w:val="el-GR"/>
        </w:rPr>
        <w:t>του έργου</w:t>
      </w:r>
      <w:r>
        <w:rPr>
          <w:lang w:val="el-GR"/>
        </w:rPr>
        <w:t xml:space="preserve"> των </w:t>
      </w:r>
      <w:r w:rsidRPr="00706056">
        <w:rPr>
          <w:lang w:val="el-GR"/>
        </w:rPr>
        <w:t xml:space="preserve">υπηρεσιών διαπιστώνουν παραβάσεις των όρων του άρθρου </w:t>
      </w:r>
      <w:r w:rsidR="007E3D43">
        <w:rPr>
          <w:lang w:val="el-GR"/>
        </w:rPr>
        <w:t>68 του Ν.</w:t>
      </w:r>
      <w:r>
        <w:rPr>
          <w:lang w:val="el-GR"/>
        </w:rPr>
        <w:t xml:space="preserve">3863/2010 κατά τη διάρκεια υλοποίησης του </w:t>
      </w:r>
      <w:r w:rsidRPr="00706056">
        <w:rPr>
          <w:lang w:val="el-GR"/>
        </w:rPr>
        <w:t>έργου, η σύμβαση καταγγέλλεται από την αναθέτουσα αρχή. Όταν οι</w:t>
      </w:r>
      <w:r>
        <w:rPr>
          <w:lang w:val="el-GR"/>
        </w:rPr>
        <w:t xml:space="preserve"> παραβάσεις διαπιστώνονται κατά </w:t>
      </w:r>
      <w:r w:rsidRPr="00706056">
        <w:rPr>
          <w:lang w:val="el-GR"/>
        </w:rPr>
        <w:t>την παραλαβή του έργου, τα δικαιώματα που απορρέουν από</w:t>
      </w:r>
      <w:r>
        <w:rPr>
          <w:lang w:val="el-GR"/>
        </w:rPr>
        <w:t xml:space="preserve"> τη σύμβαση δεν ικανοποιούνται, </w:t>
      </w:r>
      <w:r w:rsidRPr="00706056">
        <w:rPr>
          <w:lang w:val="el-GR"/>
        </w:rPr>
        <w:t>καταβάλλονται, όμως, από τον αποδέκτη των υπηρεσιών οι αποδοχές στους εργαζομένους</w:t>
      </w:r>
      <w:r>
        <w:rPr>
          <w:lang w:val="el-GR"/>
        </w:rPr>
        <w:t xml:space="preserve"> και </w:t>
      </w:r>
      <w:r w:rsidRPr="00706056">
        <w:rPr>
          <w:lang w:val="el-GR"/>
        </w:rPr>
        <w:t>αποδίδονται οι ασφαλιστικές τους εισφορές</w:t>
      </w:r>
      <w:r>
        <w:rPr>
          <w:lang w:val="el-GR"/>
        </w:rPr>
        <w:t>.</w:t>
      </w:r>
    </w:p>
    <w:p w:rsidR="00D41FD6" w:rsidRPr="006B2C94" w:rsidRDefault="00D41FD6">
      <w:pPr>
        <w:pStyle w:val="Heading2"/>
        <w:rPr>
          <w:lang w:val="el-GR"/>
        </w:rPr>
      </w:pPr>
      <w:bookmarkStart w:id="64" w:name="_Toc531962233"/>
      <w:r>
        <w:rPr>
          <w:rFonts w:ascii="Calibri" w:hAnsi="Calibri"/>
          <w:lang w:val="el-GR"/>
        </w:rPr>
        <w:t xml:space="preserve">6.4 </w:t>
      </w:r>
      <w:r>
        <w:rPr>
          <w:rFonts w:ascii="Calibri" w:hAnsi="Calibri"/>
          <w:lang w:val="el-GR"/>
        </w:rPr>
        <w:tab/>
        <w:t>Απόρριψη παραδοτέων – Αντικατάσταση</w:t>
      </w:r>
      <w:r>
        <w:rPr>
          <w:rStyle w:val="WW-FootnoteReference12"/>
          <w:rFonts w:ascii="Calibri" w:hAnsi="Calibri"/>
          <w:lang w:val="el-GR"/>
        </w:rPr>
        <w:footnoteReference w:id="18"/>
      </w:r>
      <w:bookmarkEnd w:id="64"/>
      <w:r>
        <w:rPr>
          <w:rFonts w:ascii="Calibri" w:hAnsi="Calibri"/>
          <w:lang w:val="el-GR"/>
        </w:rPr>
        <w:t xml:space="preserve"> </w:t>
      </w:r>
    </w:p>
    <w:p w:rsidR="00D41FD6" w:rsidRPr="006B2C94" w:rsidRDefault="00D41FD6">
      <w:pPr>
        <w:rPr>
          <w:lang w:val="el-GR"/>
        </w:rPr>
      </w:pPr>
      <w:r>
        <w:rPr>
          <w:rFonts w:eastAsia="SimSun"/>
          <w:szCs w:val="22"/>
          <w:lang w:val="el-GR"/>
        </w:rPr>
        <w:t>Σε περίπτωση οριστικής απόρριψης ολόκληρου ή μέρ</w:t>
      </w:r>
      <w:r w:rsidR="00583AE1">
        <w:rPr>
          <w:rFonts w:eastAsia="SimSun"/>
          <w:szCs w:val="22"/>
          <w:lang w:val="el-GR"/>
        </w:rPr>
        <w:t>ους των παρεχόμενων υπηρεσιών ή</w:t>
      </w:r>
      <w:r w:rsidR="00B13077">
        <w:rPr>
          <w:rFonts w:eastAsia="SimSun"/>
          <w:szCs w:val="22"/>
          <w:lang w:val="el-GR"/>
        </w:rPr>
        <w:t xml:space="preserve"> </w:t>
      </w:r>
      <w:r>
        <w:rPr>
          <w:rFonts w:eastAsia="SimSun"/>
          <w:szCs w:val="22"/>
          <w:lang w:val="el-GR"/>
        </w:rPr>
        <w:t xml:space="preserve">/και </w:t>
      </w:r>
      <w:r w:rsidRPr="00683EC0">
        <w:rPr>
          <w:rFonts w:eastAsia="SimSun"/>
          <w:szCs w:val="22"/>
          <w:lang w:val="el-GR"/>
        </w:rPr>
        <w:t>παραδοτέων</w:t>
      </w:r>
      <w:r w:rsidRPr="00683EC0">
        <w:rPr>
          <w:i/>
          <w:iCs/>
          <w:spacing w:val="5"/>
          <w:kern w:val="1"/>
          <w:lang w:val="el-GR"/>
        </w:rPr>
        <w:t>,</w:t>
      </w:r>
      <w:r w:rsidRPr="00683EC0">
        <w:rPr>
          <w:rFonts w:eastAsia="SimSun"/>
          <w:szCs w:val="22"/>
          <w:lang w:val="el-GR"/>
        </w:rPr>
        <w:t xml:space="preserve"> με</w:t>
      </w:r>
      <w:r>
        <w:rPr>
          <w:rFonts w:eastAsia="SimSun"/>
          <w:szCs w:val="22"/>
          <w:lang w:val="el-GR"/>
        </w:rPr>
        <w:t xml:space="preserve"> έκπτωση επί της συμβατικής αξίας, με απόφαση της αναθέτουσας αρχής μπορεί να εγκρίνεται αντικατάσταση των υπηρεσιών ή</w:t>
      </w:r>
      <w:r w:rsidR="00583AE1" w:rsidRPr="00583AE1">
        <w:rPr>
          <w:rFonts w:eastAsia="SimSun"/>
          <w:szCs w:val="22"/>
          <w:lang w:val="el-GR"/>
        </w:rPr>
        <w:t xml:space="preserve"> </w:t>
      </w:r>
      <w:r>
        <w:rPr>
          <w:rFonts w:eastAsia="SimSun"/>
          <w:szCs w:val="22"/>
          <w:lang w:val="el-GR"/>
        </w:rPr>
        <w:t>/και παραδοτέων αυτών με άλλα, που να είναι σύμφωνα με τους όρους της σύμβασης, μέσα σε τακτή προθεσμία που ορίζεται από την απόφαση αυτή</w:t>
      </w:r>
      <w:r w:rsidRPr="004F7093">
        <w:rPr>
          <w:rFonts w:eastAsia="SimSun"/>
          <w:szCs w:val="22"/>
          <w:lang w:val="el-GR"/>
        </w:rPr>
        <w:t>.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w:t>
      </w:r>
      <w:r>
        <w:rPr>
          <w:rFonts w:eastAsia="SimSun"/>
          <w:szCs w:val="22"/>
          <w:lang w:val="el-GR"/>
        </w:rPr>
        <w:t>, ο δε ανάδοχος υπόκειται σε ποινικές ρήτρες,</w:t>
      </w:r>
      <w:r w:rsidR="007E3D43">
        <w:rPr>
          <w:rFonts w:eastAsia="SimSun"/>
          <w:szCs w:val="22"/>
          <w:lang w:val="el-GR"/>
        </w:rPr>
        <w:t xml:space="preserve"> σύμφωνα με το άρθρο 218 του Ν.</w:t>
      </w:r>
      <w:r>
        <w:rPr>
          <w:rFonts w:eastAsia="SimSun"/>
          <w:szCs w:val="22"/>
          <w:lang w:val="el-GR"/>
        </w:rPr>
        <w:t>4412/2016 και την παράγραφο 5.2.2 της παρούσας, λόγω εκπρόθεσμης παράδοσης.</w:t>
      </w:r>
    </w:p>
    <w:p w:rsidR="00D41FD6" w:rsidRPr="006B2C94" w:rsidRDefault="00D41FD6">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D41FD6" w:rsidRPr="006B2C94" w:rsidRDefault="00D41FD6">
      <w:pPr>
        <w:pStyle w:val="Heading2"/>
        <w:rPr>
          <w:lang w:val="el-GR"/>
        </w:rPr>
      </w:pPr>
      <w:bookmarkStart w:id="65" w:name="_Toc531962234"/>
      <w:r>
        <w:rPr>
          <w:rFonts w:ascii="Calibri" w:hAnsi="Calibri"/>
          <w:lang w:val="el-GR"/>
        </w:rPr>
        <w:t>6.5</w:t>
      </w:r>
      <w:r>
        <w:rPr>
          <w:rFonts w:ascii="Calibri" w:hAnsi="Calibri"/>
          <w:lang w:val="el-GR"/>
        </w:rPr>
        <w:tab/>
        <w:t>Αναπροσαρμογή τιμής</w:t>
      </w:r>
      <w:bookmarkEnd w:id="65"/>
      <w:r>
        <w:rPr>
          <w:rFonts w:ascii="Calibri" w:hAnsi="Calibri"/>
          <w:lang w:val="el-GR"/>
        </w:rPr>
        <w:t xml:space="preserve"> </w:t>
      </w:r>
    </w:p>
    <w:p w:rsidR="00D41FD6" w:rsidRPr="006B2C94" w:rsidRDefault="006C1209">
      <w:pPr>
        <w:rPr>
          <w:lang w:val="el-GR"/>
        </w:rPr>
      </w:pPr>
      <w:r>
        <w:rPr>
          <w:lang w:val="el-GR"/>
        </w:rPr>
        <w:t>Αναπροσαρμογή του τιμήματος μετά την κατακύρωση δεν προβλέπεται.</w:t>
      </w:r>
    </w:p>
    <w:p w:rsidR="00D41FD6" w:rsidRPr="006B2C94" w:rsidRDefault="00D41FD6">
      <w:pPr>
        <w:pStyle w:val="Heading1"/>
        <w:rPr>
          <w:lang w:val="el-GR"/>
        </w:rPr>
      </w:pPr>
      <w:bookmarkStart w:id="66" w:name="_Toc531962235"/>
      <w:r>
        <w:rPr>
          <w:rFonts w:ascii="Calibri" w:hAnsi="Calibri" w:cs="Calibri"/>
          <w:lang w:val="el-GR"/>
        </w:rPr>
        <w:lastRenderedPageBreak/>
        <w:t>ΠΑΡΑΡΤΗΜΑΤΑ</w:t>
      </w:r>
      <w:bookmarkEnd w:id="66"/>
    </w:p>
    <w:p w:rsidR="00D41FD6" w:rsidRPr="006B2C94" w:rsidRDefault="00D41FD6">
      <w:pPr>
        <w:pStyle w:val="Heading2"/>
        <w:tabs>
          <w:tab w:val="clear" w:pos="567"/>
          <w:tab w:val="left" w:pos="0"/>
        </w:tabs>
        <w:ind w:left="0" w:firstLine="0"/>
        <w:rPr>
          <w:lang w:val="el-GR"/>
        </w:rPr>
      </w:pPr>
      <w:bookmarkStart w:id="67" w:name="_Toc531962236"/>
      <w:r>
        <w:rPr>
          <w:rFonts w:ascii="Calibri" w:hAnsi="Calibri"/>
          <w:lang w:val="el-GR"/>
        </w:rPr>
        <w:t xml:space="preserve">ΠΑΡΑΡΤΗΜΑ Ι – Αναλυτική Περιγραφή </w:t>
      </w:r>
      <w:r w:rsidRPr="0007638D">
        <w:rPr>
          <w:rFonts w:ascii="Calibri" w:hAnsi="Calibri"/>
          <w:lang w:val="el-GR"/>
        </w:rPr>
        <w:t>Φυσικού Αντικειμένου της</w:t>
      </w:r>
      <w:r>
        <w:rPr>
          <w:rFonts w:ascii="Calibri" w:hAnsi="Calibri"/>
          <w:lang w:val="el-GR"/>
        </w:rPr>
        <w:t xml:space="preserve"> Σύμβασης</w:t>
      </w:r>
      <w:bookmarkEnd w:id="67"/>
      <w:r>
        <w:rPr>
          <w:rFonts w:ascii="Calibri" w:hAnsi="Calibri"/>
          <w:lang w:val="el-GR"/>
        </w:rPr>
        <w:t xml:space="preserve"> </w:t>
      </w:r>
    </w:p>
    <w:p w:rsidR="00E54C84" w:rsidRPr="000F19C8" w:rsidRDefault="00E54C84" w:rsidP="00E54C84">
      <w:pPr>
        <w:rPr>
          <w:szCs w:val="22"/>
          <w:lang w:val="el-GR"/>
        </w:rPr>
      </w:pPr>
      <w:r w:rsidRPr="000F19C8">
        <w:rPr>
          <w:szCs w:val="22"/>
          <w:lang w:val="el-GR"/>
        </w:rPr>
        <w:t>Στο πλαίσιο συντήρησης των κτιριακών εγκαταστάσεων και αποκατάστασης έκτακτων ζημιών οι οποίες χρήζουν άμεσης επέμβασης, καθώς και λόγω μετεγκατάστασης εργαστηρίων/γραφείων στα διάφορα κτίρια του Πανεπιστημίου, προτείνεται η επιλογή αναδόχου για την υλοποίηση χρωματισμών και μικρών τοπικών επισκευών με τιμή μονάδος, όπως περιγράφονται στην παρούσα τεχνική περιγραφή με τμηματική εκτέλεση τους και τμηματικό τρόπο πληρωμής μετά την ολοκλήρωση και παραλαβή τους.</w:t>
      </w:r>
    </w:p>
    <w:p w:rsidR="00E54C84" w:rsidRPr="000F19C8" w:rsidRDefault="00E54C84" w:rsidP="00E54C84">
      <w:pPr>
        <w:rPr>
          <w:szCs w:val="22"/>
          <w:lang w:val="el-GR"/>
        </w:rPr>
      </w:pPr>
      <w:r w:rsidRPr="000F19C8">
        <w:rPr>
          <w:szCs w:val="22"/>
          <w:lang w:val="el-GR"/>
        </w:rPr>
        <w:t>Πιο συγκεκριμένα η παρούσα τεχνική περιγραφή αφορά στον χρωματισμό εσωτερικών και εξωτερικών τοιχοποιιών καθώς και ξύλινων επιφανειών (κουφωμάτων), σε όλα τα κτίρια του ΟΠΑ, με χρώματα &amp; υλικά τα οποία θα προμηθεύει ο ανάδοχος.</w:t>
      </w:r>
    </w:p>
    <w:p w:rsidR="00E54C84" w:rsidRPr="000F19C8" w:rsidRDefault="00E54C84" w:rsidP="00E54C84">
      <w:pPr>
        <w:rPr>
          <w:szCs w:val="22"/>
          <w:lang w:val="el-GR"/>
        </w:rPr>
      </w:pPr>
    </w:p>
    <w:p w:rsidR="00E54C84" w:rsidRDefault="002A1F25" w:rsidP="00E54C84">
      <w:pPr>
        <w:pStyle w:val="ListParagraph"/>
        <w:spacing w:after="0"/>
        <w:ind w:left="1080"/>
        <w:jc w:val="center"/>
        <w:rPr>
          <w:b/>
          <w:u w:val="single"/>
          <w:lang w:val="el-GR"/>
        </w:rPr>
      </w:pPr>
      <w:r>
        <w:rPr>
          <w:b/>
          <w:u w:val="single"/>
          <w:lang w:val="el-GR"/>
        </w:rPr>
        <w:t>ΠΕΡΙΓΡΑΦΗ ΕΡΓΑΣΙΩΝ</w:t>
      </w:r>
    </w:p>
    <w:p w:rsidR="002A1F25" w:rsidRPr="002A1F25" w:rsidRDefault="002A1F25" w:rsidP="00E54C84">
      <w:pPr>
        <w:pStyle w:val="ListParagraph"/>
        <w:spacing w:after="0"/>
        <w:ind w:left="1080"/>
        <w:jc w:val="center"/>
        <w:rPr>
          <w:b/>
          <w:u w:val="single"/>
          <w:lang w:val="el-GR"/>
        </w:rPr>
      </w:pPr>
    </w:p>
    <w:p w:rsidR="00E54C84" w:rsidRDefault="002A1F25" w:rsidP="002A1F25">
      <w:pPr>
        <w:pStyle w:val="ListParagraph"/>
        <w:spacing w:after="0"/>
        <w:ind w:left="0"/>
        <w:jc w:val="left"/>
        <w:rPr>
          <w:b/>
          <w:smallCaps/>
          <w:u w:val="single"/>
          <w:lang w:val="el-GR"/>
        </w:rPr>
      </w:pPr>
      <w:r>
        <w:rPr>
          <w:b/>
          <w:smallCaps/>
          <w:u w:val="single"/>
          <w:lang w:val="el-GR"/>
        </w:rPr>
        <w:t>ΟΙΚΟΔΟΜΙΚΕΣ ΕΡΓΑΣΙΕΣ</w:t>
      </w:r>
    </w:p>
    <w:p w:rsidR="002A1F25" w:rsidRPr="002A1F25" w:rsidRDefault="002A1F25" w:rsidP="00E54C84">
      <w:pPr>
        <w:pStyle w:val="ListParagraph"/>
        <w:spacing w:after="0"/>
        <w:ind w:left="1080"/>
        <w:jc w:val="center"/>
        <w:rPr>
          <w:b/>
          <w:smallCaps/>
          <w:u w:val="single"/>
          <w:lang w:val="el-GR"/>
        </w:rPr>
      </w:pPr>
    </w:p>
    <w:p w:rsidR="00E54C84" w:rsidRPr="002A1F25" w:rsidRDefault="002A1F25" w:rsidP="002A1F25">
      <w:pPr>
        <w:pStyle w:val="ListParagraph"/>
        <w:numPr>
          <w:ilvl w:val="3"/>
          <w:numId w:val="17"/>
        </w:numPr>
        <w:tabs>
          <w:tab w:val="clear" w:pos="3240"/>
          <w:tab w:val="num" w:pos="709"/>
        </w:tabs>
        <w:suppressAutoHyphens w:val="0"/>
        <w:spacing w:after="0" w:line="276" w:lineRule="auto"/>
        <w:ind w:hanging="2956"/>
        <w:rPr>
          <w:b/>
          <w:smallCaps/>
          <w:u w:val="single"/>
          <w:lang w:val="el-GR"/>
        </w:rPr>
      </w:pPr>
      <w:r>
        <w:rPr>
          <w:b/>
          <w:smallCaps/>
          <w:u w:val="single"/>
          <w:lang w:val="el-GR"/>
        </w:rPr>
        <w:t>ΕΣΩΤΕΡΙΚΕΣ ΤΟΙΧΟΠΟΙΙ</w:t>
      </w:r>
      <w:r w:rsidRPr="002A1F25">
        <w:rPr>
          <w:b/>
          <w:smallCaps/>
          <w:u w:val="single"/>
          <w:lang w:val="el-GR"/>
        </w:rPr>
        <w:t>ΕΣ</w:t>
      </w:r>
    </w:p>
    <w:p w:rsidR="00E54C84" w:rsidRPr="002A1F25" w:rsidRDefault="00E54C84" w:rsidP="002A1F25">
      <w:pPr>
        <w:ind w:left="752"/>
        <w:rPr>
          <w:b/>
          <w:smallCaps/>
          <w:szCs w:val="22"/>
          <w:u w:val="single"/>
          <w:lang w:val="el-GR"/>
        </w:rPr>
      </w:pPr>
      <w:proofErr w:type="spellStart"/>
      <w:r w:rsidRPr="002A1F25">
        <w:rPr>
          <w:b/>
          <w:smallCaps/>
          <w:szCs w:val="22"/>
          <w:u w:val="single"/>
          <w:lang w:val="el-GR"/>
        </w:rPr>
        <w:t>Πλαστικ</w:t>
      </w:r>
      <w:r w:rsidRPr="000F19C8">
        <w:rPr>
          <w:b/>
          <w:smallCaps/>
          <w:szCs w:val="22"/>
          <w:u w:val="single"/>
          <w:lang w:val="el-GR"/>
        </w:rPr>
        <w:t>α</w:t>
      </w:r>
      <w:proofErr w:type="spellEnd"/>
      <w:r w:rsidRPr="002A1F25">
        <w:rPr>
          <w:b/>
          <w:smallCaps/>
          <w:szCs w:val="22"/>
          <w:u w:val="single"/>
          <w:lang w:val="el-GR"/>
        </w:rPr>
        <w:t>:</w:t>
      </w:r>
    </w:p>
    <w:p w:rsidR="00E54C84" w:rsidRPr="000F19C8" w:rsidRDefault="00E54C84" w:rsidP="002A1F25">
      <w:pPr>
        <w:ind w:left="720"/>
        <w:rPr>
          <w:szCs w:val="22"/>
          <w:lang w:val="el-GR"/>
        </w:rPr>
      </w:pPr>
      <w:r w:rsidRPr="000F19C8">
        <w:rPr>
          <w:szCs w:val="22"/>
          <w:lang w:val="el-GR"/>
        </w:rPr>
        <w:t xml:space="preserve">Οι χώροι οι οποίοι θα χρωματίζονται, θα προετοιμάζονται κατάλληλα με τις απαραίτητες εργασίες εξομάλυνσης, θα ξύνονται, στοκάρονται, τρίβονται, ασταρώνονται και τέλος θα χρωματίζονται με τουλάχιστον δύο περάσματα. Ο χρωματισμός θα γίνεται με μεγάλη προσοχή ώστε να μη λερώνονται τα υπάρχοντα έπιπλα. </w:t>
      </w:r>
    </w:p>
    <w:p w:rsidR="00E54C84" w:rsidRPr="000F19C8" w:rsidRDefault="00E54C84" w:rsidP="002A1F25">
      <w:pPr>
        <w:rPr>
          <w:szCs w:val="22"/>
          <w:lang w:val="el-GR"/>
        </w:rPr>
      </w:pPr>
    </w:p>
    <w:p w:rsidR="00E54C84" w:rsidRPr="002A1F25" w:rsidRDefault="002A1F25" w:rsidP="002A1F25">
      <w:pPr>
        <w:pStyle w:val="ListParagraph"/>
        <w:numPr>
          <w:ilvl w:val="3"/>
          <w:numId w:val="17"/>
        </w:numPr>
        <w:tabs>
          <w:tab w:val="clear" w:pos="3240"/>
          <w:tab w:val="num" w:pos="709"/>
        </w:tabs>
        <w:suppressAutoHyphens w:val="0"/>
        <w:spacing w:after="0" w:line="276" w:lineRule="auto"/>
        <w:ind w:hanging="2956"/>
        <w:rPr>
          <w:b/>
          <w:smallCaps/>
          <w:u w:val="single"/>
          <w:lang w:val="el-GR"/>
        </w:rPr>
      </w:pPr>
      <w:r w:rsidRPr="002A1F25">
        <w:rPr>
          <w:b/>
          <w:smallCaps/>
          <w:u w:val="single"/>
          <w:lang w:val="el-GR"/>
        </w:rPr>
        <w:t>ΕΞΩΤΕΡΙΚΕΣ ΤΟΙΧΟΠΟΙΙΕΣ</w:t>
      </w:r>
    </w:p>
    <w:p w:rsidR="00E54C84" w:rsidRPr="002A1F25" w:rsidRDefault="00E54C84" w:rsidP="002A1F25">
      <w:pPr>
        <w:ind w:left="752"/>
        <w:rPr>
          <w:b/>
          <w:smallCaps/>
          <w:szCs w:val="22"/>
          <w:u w:val="single"/>
          <w:lang w:val="el-GR"/>
        </w:rPr>
      </w:pPr>
      <w:proofErr w:type="spellStart"/>
      <w:r w:rsidRPr="002A1F25">
        <w:rPr>
          <w:b/>
          <w:smallCaps/>
          <w:szCs w:val="22"/>
          <w:u w:val="single"/>
          <w:lang w:val="el-GR"/>
        </w:rPr>
        <w:t>Ακρυλικ</w:t>
      </w:r>
      <w:r w:rsidRPr="000F19C8">
        <w:rPr>
          <w:b/>
          <w:smallCaps/>
          <w:szCs w:val="22"/>
          <w:u w:val="single"/>
          <w:lang w:val="el-GR"/>
        </w:rPr>
        <w:t>α</w:t>
      </w:r>
      <w:proofErr w:type="spellEnd"/>
      <w:r w:rsidRPr="002A1F25">
        <w:rPr>
          <w:b/>
          <w:smallCaps/>
          <w:szCs w:val="22"/>
          <w:u w:val="single"/>
          <w:lang w:val="el-GR"/>
        </w:rPr>
        <w:t>:</w:t>
      </w:r>
    </w:p>
    <w:p w:rsidR="00E54C84" w:rsidRPr="000F19C8" w:rsidRDefault="00E54C84" w:rsidP="002A1F25">
      <w:pPr>
        <w:ind w:left="720"/>
        <w:rPr>
          <w:szCs w:val="22"/>
          <w:lang w:val="el-GR"/>
        </w:rPr>
      </w:pPr>
      <w:r w:rsidRPr="000F19C8">
        <w:rPr>
          <w:szCs w:val="22"/>
          <w:lang w:val="el-GR"/>
        </w:rPr>
        <w:t>Οι εξωτερικοί χώροι θα χρωματίζονται με ακρυλικό χρώμα αφού πρώτα θα προετοιμάζονται κατάλληλα με τις απαραίτητες εργασίες εξομάλυνσης, θα ξύνονται, στοκάρονται, τρίβονται και  ασταρώνονται. Σε ορισμένα σημεία όπου δεν έχει πρόσβαση από εξώστες είναι πιθανή η τοποθέτηση ικριωμάτων.</w:t>
      </w:r>
    </w:p>
    <w:p w:rsidR="00E54C84" w:rsidRPr="000F19C8" w:rsidRDefault="00E54C84" w:rsidP="002A1F25">
      <w:pPr>
        <w:rPr>
          <w:szCs w:val="22"/>
          <w:lang w:val="el-GR"/>
        </w:rPr>
      </w:pPr>
    </w:p>
    <w:p w:rsidR="00E54C84" w:rsidRPr="002A1F25" w:rsidRDefault="002A1F25" w:rsidP="002A1F25">
      <w:pPr>
        <w:pStyle w:val="ListParagraph"/>
        <w:numPr>
          <w:ilvl w:val="0"/>
          <w:numId w:val="17"/>
        </w:numPr>
        <w:suppressAutoHyphens w:val="0"/>
        <w:spacing w:after="0" w:line="276" w:lineRule="auto"/>
        <w:rPr>
          <w:b/>
          <w:smallCaps/>
          <w:u w:val="single"/>
        </w:rPr>
      </w:pPr>
      <w:r w:rsidRPr="002A1F25">
        <w:rPr>
          <w:b/>
          <w:smallCaps/>
          <w:u w:val="single"/>
          <w:lang w:val="el-GR"/>
        </w:rPr>
        <w:t>ΞΥΛΙΝΕΣ/ΜΕΤΑΛΛΙΚΕΣ ΕΠΙΦΑΝΕΙΕΣ</w:t>
      </w:r>
    </w:p>
    <w:p w:rsidR="00E54C84" w:rsidRPr="000F19C8" w:rsidRDefault="00E54C84" w:rsidP="002A1F25">
      <w:pPr>
        <w:ind w:left="720"/>
        <w:rPr>
          <w:b/>
          <w:smallCaps/>
          <w:szCs w:val="22"/>
          <w:u w:val="single"/>
        </w:rPr>
      </w:pPr>
      <w:proofErr w:type="spellStart"/>
      <w:r w:rsidRPr="000F19C8">
        <w:rPr>
          <w:b/>
          <w:smallCaps/>
          <w:szCs w:val="22"/>
          <w:u w:val="single"/>
        </w:rPr>
        <w:t>Ρι</w:t>
      </w:r>
      <w:proofErr w:type="spellEnd"/>
      <w:r w:rsidRPr="000F19C8">
        <w:rPr>
          <w:b/>
          <w:smallCaps/>
          <w:szCs w:val="22"/>
          <w:u w:val="single"/>
        </w:rPr>
        <w:t>πολ</w:t>
      </w:r>
      <w:r w:rsidRPr="000F19C8">
        <w:rPr>
          <w:b/>
          <w:smallCaps/>
          <w:szCs w:val="22"/>
          <w:u w:val="single"/>
          <w:lang w:val="el-GR"/>
        </w:rPr>
        <w:t>ι</w:t>
      </w:r>
      <w:proofErr w:type="spellStart"/>
      <w:r w:rsidRPr="000F19C8">
        <w:rPr>
          <w:b/>
          <w:smallCaps/>
          <w:szCs w:val="22"/>
          <w:u w:val="single"/>
        </w:rPr>
        <w:t>νες</w:t>
      </w:r>
      <w:proofErr w:type="spellEnd"/>
    </w:p>
    <w:p w:rsidR="00E54C84" w:rsidRPr="000F19C8" w:rsidRDefault="00E54C84" w:rsidP="002A1F25">
      <w:pPr>
        <w:ind w:left="720"/>
        <w:rPr>
          <w:szCs w:val="22"/>
          <w:lang w:val="el-GR"/>
        </w:rPr>
      </w:pPr>
      <w:r w:rsidRPr="000F19C8">
        <w:rPr>
          <w:szCs w:val="22"/>
          <w:lang w:val="el-GR"/>
        </w:rPr>
        <w:t>Όλα τα κουφώματα/κιγκλιδώματα θα βάφονται με ριπολίνη αφού προηγουμένως γίνουν όλες οι απαραίτητες προεργασίες επισκευής και εξομάλυνσης (ξύσιμο, τρίψιμο, αστάρωμα κλπ).</w:t>
      </w:r>
    </w:p>
    <w:p w:rsidR="00E54C84" w:rsidRPr="000F19C8" w:rsidRDefault="00E54C84" w:rsidP="002A1F25">
      <w:pPr>
        <w:ind w:left="720"/>
        <w:rPr>
          <w:szCs w:val="22"/>
          <w:lang w:val="el-GR"/>
        </w:rPr>
      </w:pPr>
    </w:p>
    <w:p w:rsidR="00E54C84" w:rsidRPr="002A1F25" w:rsidRDefault="002A1F25" w:rsidP="002A1F25">
      <w:pPr>
        <w:pStyle w:val="ListParagraph"/>
        <w:numPr>
          <w:ilvl w:val="0"/>
          <w:numId w:val="17"/>
        </w:numPr>
        <w:suppressAutoHyphens w:val="0"/>
        <w:spacing w:after="0" w:line="276" w:lineRule="auto"/>
        <w:rPr>
          <w:rFonts w:eastAsia="Calibri"/>
          <w:b/>
          <w:u w:val="single"/>
        </w:rPr>
      </w:pPr>
      <w:r w:rsidRPr="002A1F25">
        <w:rPr>
          <w:rFonts w:eastAsia="Calibri"/>
          <w:b/>
          <w:smallCaps/>
          <w:u w:val="single"/>
          <w:lang w:val="el-GR"/>
        </w:rPr>
        <w:t>ΤΟΠΙΚΕΣ ΕΠΙΣΚΕΥΕΣ</w:t>
      </w:r>
    </w:p>
    <w:p w:rsidR="00E54C84" w:rsidRPr="009370C5" w:rsidRDefault="009370C5" w:rsidP="002A1F25">
      <w:pPr>
        <w:ind w:left="720"/>
        <w:rPr>
          <w:b/>
          <w:smallCaps/>
          <w:szCs w:val="22"/>
          <w:u w:val="single"/>
        </w:rPr>
      </w:pPr>
      <w:r w:rsidRPr="009370C5">
        <w:rPr>
          <w:b/>
          <w:smallCaps/>
          <w:szCs w:val="22"/>
          <w:u w:val="single"/>
        </w:rPr>
        <w:t>Επισκευες σε επιχρισματα</w:t>
      </w:r>
      <w:r w:rsidR="00E54C84" w:rsidRPr="009370C5">
        <w:rPr>
          <w:b/>
          <w:smallCaps/>
          <w:szCs w:val="22"/>
          <w:u w:val="single"/>
        </w:rPr>
        <w:t xml:space="preserve"> </w:t>
      </w:r>
    </w:p>
    <w:p w:rsidR="00E54C84" w:rsidRPr="000F19C8" w:rsidRDefault="00E54C84" w:rsidP="002A1F25">
      <w:pPr>
        <w:ind w:left="720"/>
        <w:rPr>
          <w:szCs w:val="22"/>
          <w:lang w:val="el-GR"/>
        </w:rPr>
      </w:pPr>
      <w:r w:rsidRPr="000F19C8">
        <w:rPr>
          <w:szCs w:val="22"/>
          <w:lang w:val="el-GR"/>
        </w:rPr>
        <w:t xml:space="preserve">Θα γίνεται καθαίρεση των σαθρών επιφανειών / επιχρισμάτων. Εν συνεχεία θα γίνεται καλός καθαρισμός της επιφάνειας η οποία θα ασταρώνεται και θα επιχρίεται με έτοιμο σοβά τύπου </w:t>
      </w:r>
      <w:proofErr w:type="spellStart"/>
      <w:r w:rsidRPr="000F19C8">
        <w:rPr>
          <w:szCs w:val="22"/>
        </w:rPr>
        <w:t>Knauf</w:t>
      </w:r>
      <w:proofErr w:type="spellEnd"/>
      <w:r w:rsidRPr="000F19C8">
        <w:rPr>
          <w:szCs w:val="22"/>
          <w:lang w:val="el-GR"/>
        </w:rPr>
        <w:t>. Τέλος θα τρίβεται καλά, θα ασταρώνεται και θα χρωματίζεται όλη η επιφάνεια.</w:t>
      </w:r>
    </w:p>
    <w:p w:rsidR="00E54C84" w:rsidRPr="000F19C8" w:rsidRDefault="00E54C84" w:rsidP="00E54C84">
      <w:pPr>
        <w:ind w:left="360"/>
        <w:rPr>
          <w:szCs w:val="22"/>
          <w:lang w:val="el-GR"/>
        </w:rPr>
      </w:pPr>
    </w:p>
    <w:p w:rsidR="002A1F25" w:rsidRPr="00F13603" w:rsidRDefault="002A1F25" w:rsidP="002A1F25">
      <w:pPr>
        <w:pStyle w:val="ListParagraph"/>
        <w:spacing w:after="0"/>
        <w:ind w:left="0"/>
        <w:jc w:val="left"/>
        <w:rPr>
          <w:b/>
          <w:smallCaps/>
          <w:u w:val="single"/>
          <w:lang w:val="el-GR"/>
        </w:rPr>
      </w:pPr>
    </w:p>
    <w:p w:rsidR="00971878" w:rsidRPr="00F13603" w:rsidRDefault="00971878" w:rsidP="002A1F25">
      <w:pPr>
        <w:pStyle w:val="ListParagraph"/>
        <w:spacing w:after="0"/>
        <w:ind w:left="0"/>
        <w:jc w:val="left"/>
        <w:rPr>
          <w:b/>
          <w:smallCaps/>
          <w:u w:val="single"/>
          <w:lang w:val="el-GR"/>
        </w:rPr>
      </w:pPr>
    </w:p>
    <w:p w:rsidR="00971878" w:rsidRPr="00F13603" w:rsidRDefault="00971878" w:rsidP="002A1F25">
      <w:pPr>
        <w:pStyle w:val="ListParagraph"/>
        <w:spacing w:after="0"/>
        <w:ind w:left="0"/>
        <w:jc w:val="left"/>
        <w:rPr>
          <w:b/>
          <w:smallCaps/>
          <w:u w:val="single"/>
          <w:lang w:val="el-GR"/>
        </w:rPr>
      </w:pPr>
    </w:p>
    <w:p w:rsidR="00971878" w:rsidRPr="00F13603" w:rsidRDefault="00971878" w:rsidP="002A1F25">
      <w:pPr>
        <w:pStyle w:val="ListParagraph"/>
        <w:spacing w:after="0"/>
        <w:ind w:left="0"/>
        <w:jc w:val="left"/>
        <w:rPr>
          <w:b/>
          <w:smallCaps/>
          <w:u w:val="single"/>
          <w:lang w:val="el-GR"/>
        </w:rPr>
      </w:pPr>
    </w:p>
    <w:p w:rsidR="00971878" w:rsidRPr="00F13603" w:rsidRDefault="00971878" w:rsidP="002A1F25">
      <w:pPr>
        <w:pStyle w:val="ListParagraph"/>
        <w:spacing w:after="0"/>
        <w:ind w:left="0"/>
        <w:jc w:val="left"/>
        <w:rPr>
          <w:b/>
          <w:smallCaps/>
          <w:u w:val="single"/>
          <w:lang w:val="el-GR"/>
        </w:rPr>
      </w:pPr>
    </w:p>
    <w:p w:rsidR="00971878" w:rsidRPr="00F13603" w:rsidRDefault="00971878" w:rsidP="002A1F25">
      <w:pPr>
        <w:pStyle w:val="ListParagraph"/>
        <w:spacing w:after="0"/>
        <w:ind w:left="0"/>
        <w:jc w:val="left"/>
        <w:rPr>
          <w:b/>
          <w:smallCaps/>
          <w:u w:val="single"/>
          <w:lang w:val="el-GR"/>
        </w:rPr>
      </w:pPr>
    </w:p>
    <w:p w:rsidR="002A1F25" w:rsidRDefault="002A1F25" w:rsidP="002A1F25">
      <w:pPr>
        <w:pStyle w:val="ListParagraph"/>
        <w:spacing w:after="0"/>
        <w:ind w:left="0"/>
        <w:jc w:val="left"/>
        <w:rPr>
          <w:b/>
          <w:smallCaps/>
          <w:u w:val="single"/>
          <w:lang w:val="el-GR"/>
        </w:rPr>
      </w:pPr>
    </w:p>
    <w:p w:rsidR="00E54C84" w:rsidRPr="002A1F25" w:rsidRDefault="002A1F25" w:rsidP="002A1F25">
      <w:pPr>
        <w:pStyle w:val="ListParagraph"/>
        <w:spacing w:after="0"/>
        <w:ind w:left="0"/>
        <w:jc w:val="left"/>
        <w:rPr>
          <w:b/>
          <w:smallCaps/>
          <w:u w:val="single"/>
          <w:lang w:val="el-GR"/>
        </w:rPr>
      </w:pPr>
      <w:r>
        <w:rPr>
          <w:b/>
          <w:smallCaps/>
          <w:u w:val="single"/>
          <w:lang w:val="el-GR"/>
        </w:rPr>
        <w:lastRenderedPageBreak/>
        <w:t>ΤΙΜΕΣ ΜΟΝΑΔΟΣ ΕΡΓΑΣΙΩΝ</w:t>
      </w:r>
    </w:p>
    <w:p w:rsidR="00E54C84" w:rsidRPr="000F19C8" w:rsidRDefault="00E54C84" w:rsidP="002A1F25">
      <w:pPr>
        <w:ind w:left="426"/>
        <w:rPr>
          <w:b/>
          <w:szCs w:val="22"/>
          <w:u w:val="single"/>
        </w:rPr>
      </w:pPr>
    </w:p>
    <w:p w:rsidR="00E54C84" w:rsidRPr="000F19C8" w:rsidRDefault="00E54C84" w:rsidP="002A1F25">
      <w:pPr>
        <w:pStyle w:val="ListParagraph"/>
        <w:numPr>
          <w:ilvl w:val="0"/>
          <w:numId w:val="33"/>
        </w:numPr>
        <w:suppressAutoHyphens w:val="0"/>
        <w:spacing w:after="0" w:line="276" w:lineRule="auto"/>
        <w:ind w:left="426"/>
        <w:rPr>
          <w:b/>
          <w:u w:val="single"/>
        </w:rPr>
      </w:pPr>
      <w:proofErr w:type="spellStart"/>
      <w:r w:rsidRPr="000F19C8">
        <w:rPr>
          <w:b/>
        </w:rPr>
        <w:t>Πλ</w:t>
      </w:r>
      <w:proofErr w:type="spellEnd"/>
      <w:r w:rsidRPr="000F19C8">
        <w:rPr>
          <w:b/>
        </w:rPr>
        <w:t>αστικά επανα</w:t>
      </w:r>
      <w:proofErr w:type="spellStart"/>
      <w:r w:rsidRPr="000F19C8">
        <w:rPr>
          <w:b/>
        </w:rPr>
        <w:t>χρωμ</w:t>
      </w:r>
      <w:proofErr w:type="spellEnd"/>
      <w:r w:rsidRPr="000F19C8">
        <w:rPr>
          <w:b/>
        </w:rPr>
        <w:t>ατισμός</w:t>
      </w:r>
      <w:r w:rsidRPr="000F19C8">
        <w:rPr>
          <w:b/>
        </w:rPr>
        <w:tab/>
        <w:t xml:space="preserve">   </w:t>
      </w:r>
      <w:r w:rsidRPr="000F19C8">
        <w:rPr>
          <w:b/>
        </w:rPr>
        <w:tab/>
      </w:r>
      <w:r w:rsidRPr="000F19C8">
        <w:rPr>
          <w:b/>
        </w:rPr>
        <w:tab/>
        <w:t xml:space="preserve">   5,00€/</w:t>
      </w:r>
      <w:proofErr w:type="spellStart"/>
      <w:r w:rsidRPr="000F19C8">
        <w:rPr>
          <w:b/>
        </w:rPr>
        <w:t>τμ</w:t>
      </w:r>
      <w:proofErr w:type="spellEnd"/>
    </w:p>
    <w:p w:rsidR="00E54C84" w:rsidRPr="000F19C8" w:rsidRDefault="00E54C84" w:rsidP="002A1F25">
      <w:pPr>
        <w:pStyle w:val="ListParagraph"/>
        <w:numPr>
          <w:ilvl w:val="0"/>
          <w:numId w:val="33"/>
        </w:numPr>
        <w:suppressAutoHyphens w:val="0"/>
        <w:spacing w:after="0" w:line="276" w:lineRule="auto"/>
        <w:ind w:left="426"/>
        <w:rPr>
          <w:b/>
          <w:u w:val="single"/>
        </w:rPr>
      </w:pPr>
      <w:proofErr w:type="spellStart"/>
      <w:r w:rsidRPr="000F19C8">
        <w:rPr>
          <w:b/>
        </w:rPr>
        <w:t>Ακρυλικά</w:t>
      </w:r>
      <w:proofErr w:type="spellEnd"/>
      <w:r w:rsidRPr="000F19C8">
        <w:rPr>
          <w:b/>
        </w:rPr>
        <w:t xml:space="preserve"> επανα</w:t>
      </w:r>
      <w:proofErr w:type="spellStart"/>
      <w:r w:rsidRPr="000F19C8">
        <w:rPr>
          <w:b/>
        </w:rPr>
        <w:t>χρωμ</w:t>
      </w:r>
      <w:proofErr w:type="spellEnd"/>
      <w:r w:rsidRPr="000F19C8">
        <w:rPr>
          <w:b/>
        </w:rPr>
        <w:t>ατισμός</w:t>
      </w:r>
      <w:r w:rsidRPr="000F19C8">
        <w:rPr>
          <w:b/>
        </w:rPr>
        <w:tab/>
        <w:t xml:space="preserve">   </w:t>
      </w:r>
      <w:r w:rsidRPr="000F19C8">
        <w:rPr>
          <w:b/>
        </w:rPr>
        <w:tab/>
      </w:r>
      <w:r w:rsidRPr="000F19C8">
        <w:rPr>
          <w:b/>
        </w:rPr>
        <w:tab/>
        <w:t xml:space="preserve">   7,00€/</w:t>
      </w:r>
      <w:proofErr w:type="spellStart"/>
      <w:r w:rsidRPr="000F19C8">
        <w:rPr>
          <w:b/>
        </w:rPr>
        <w:t>τμ</w:t>
      </w:r>
      <w:proofErr w:type="spellEnd"/>
    </w:p>
    <w:p w:rsidR="00E54C84" w:rsidRPr="002A1F25" w:rsidRDefault="002A1F25" w:rsidP="002A1F25">
      <w:pPr>
        <w:pStyle w:val="ListParagraph"/>
        <w:numPr>
          <w:ilvl w:val="0"/>
          <w:numId w:val="33"/>
        </w:numPr>
        <w:suppressAutoHyphens w:val="0"/>
        <w:spacing w:after="0" w:line="276" w:lineRule="auto"/>
        <w:ind w:left="426"/>
        <w:rPr>
          <w:b/>
          <w:u w:val="single"/>
          <w:lang w:val="el-GR"/>
        </w:rPr>
      </w:pPr>
      <w:r w:rsidRPr="002A1F25">
        <w:rPr>
          <w:b/>
          <w:lang w:val="el-GR"/>
        </w:rPr>
        <w:t xml:space="preserve">Ριπολίνες </w:t>
      </w:r>
      <w:r w:rsidRPr="002A1F25">
        <w:rPr>
          <w:b/>
          <w:lang w:val="el-GR"/>
        </w:rPr>
        <w:tab/>
      </w:r>
      <w:r w:rsidRPr="002A1F25">
        <w:rPr>
          <w:b/>
          <w:lang w:val="el-GR"/>
        </w:rPr>
        <w:tab/>
      </w:r>
      <w:r w:rsidRPr="002A1F25">
        <w:rPr>
          <w:b/>
          <w:lang w:val="el-GR"/>
        </w:rPr>
        <w:tab/>
      </w:r>
      <w:r w:rsidRPr="002A1F25">
        <w:rPr>
          <w:b/>
          <w:lang w:val="el-GR"/>
        </w:rPr>
        <w:tab/>
      </w:r>
      <w:r w:rsidRPr="002A1F25">
        <w:rPr>
          <w:b/>
          <w:lang w:val="el-GR"/>
        </w:rPr>
        <w:tab/>
      </w:r>
      <w:r>
        <w:rPr>
          <w:b/>
          <w:lang w:val="el-GR"/>
        </w:rPr>
        <w:t xml:space="preserve"> </w:t>
      </w:r>
      <w:r w:rsidR="00E54C84" w:rsidRPr="002A1F25">
        <w:rPr>
          <w:b/>
          <w:lang w:val="el-GR"/>
        </w:rPr>
        <w:t>12,00€/τμ</w:t>
      </w:r>
    </w:p>
    <w:p w:rsidR="00E54C84" w:rsidRPr="002A1F25" w:rsidRDefault="00E54C84" w:rsidP="002A1F25">
      <w:pPr>
        <w:pStyle w:val="ListParagraph"/>
        <w:numPr>
          <w:ilvl w:val="0"/>
          <w:numId w:val="33"/>
        </w:numPr>
        <w:suppressAutoHyphens w:val="0"/>
        <w:spacing w:after="0" w:line="276" w:lineRule="auto"/>
        <w:ind w:left="426"/>
        <w:rPr>
          <w:b/>
          <w:lang w:val="el-GR"/>
        </w:rPr>
      </w:pPr>
      <w:r w:rsidRPr="002A1F25">
        <w:rPr>
          <w:b/>
          <w:lang w:val="el-GR"/>
        </w:rPr>
        <w:t>Τοπικές Επισκευές κατ’ αποκοπή</w:t>
      </w:r>
      <w:r w:rsidRPr="002A1F25">
        <w:rPr>
          <w:b/>
          <w:lang w:val="el-GR"/>
        </w:rPr>
        <w:tab/>
      </w:r>
      <w:r w:rsidRPr="002A1F25">
        <w:rPr>
          <w:b/>
          <w:lang w:val="el-GR"/>
        </w:rPr>
        <w:tab/>
        <w:t xml:space="preserve">           100,00€/τεμ</w:t>
      </w:r>
    </w:p>
    <w:p w:rsidR="00E54C84" w:rsidRPr="002A1F25" w:rsidRDefault="00E54C84" w:rsidP="00E54C84">
      <w:pPr>
        <w:ind w:left="1418"/>
        <w:rPr>
          <w:b/>
          <w:szCs w:val="22"/>
          <w:lang w:val="el-GR"/>
        </w:rPr>
      </w:pPr>
    </w:p>
    <w:p w:rsidR="00E54C84" w:rsidRPr="000F19C8" w:rsidRDefault="00E54C84" w:rsidP="00E54C84">
      <w:pPr>
        <w:rPr>
          <w:szCs w:val="22"/>
          <w:lang w:val="el-GR"/>
        </w:rPr>
      </w:pPr>
      <w:r w:rsidRPr="000F19C8">
        <w:rPr>
          <w:szCs w:val="22"/>
          <w:lang w:val="el-GR"/>
        </w:rPr>
        <w:t>Στις ανωτέρω τιμές ΔΕΝ περιλαμβάνεται ο ΦΠΑ 24%</w:t>
      </w:r>
    </w:p>
    <w:p w:rsidR="00E54C84" w:rsidRPr="000F19C8" w:rsidRDefault="00E54C84" w:rsidP="00E54C84">
      <w:pPr>
        <w:rPr>
          <w:szCs w:val="22"/>
          <w:lang w:val="el-GR"/>
        </w:rPr>
      </w:pP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Όλα τα υλικά, ακρυλικός στόκος (</w:t>
      </w:r>
      <w:proofErr w:type="spellStart"/>
      <w:r w:rsidRPr="00E54C84">
        <w:rPr>
          <w:lang w:val="el-GR"/>
        </w:rPr>
        <w:t>παρετίνη</w:t>
      </w:r>
      <w:proofErr w:type="spellEnd"/>
      <w:r w:rsidRPr="00E54C84">
        <w:rPr>
          <w:lang w:val="el-GR"/>
        </w:rPr>
        <w:t>), χρώματα, αστάρια, τα οποία θα παρέχει ο ανάδοχος θα είναι αρίστης ποιότητας και όσον αφορά τα χρώματα θα είναι ίδιας απόχρωσης με την υφιστάμενη.</w:t>
      </w:r>
      <w:r w:rsidRPr="00E54C84">
        <w:rPr>
          <w:strike/>
          <w:lang w:val="el-GR"/>
        </w:rPr>
        <w:t xml:space="preserve"> </w:t>
      </w: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Τα υλικά που θα χρησιμοποιηθούν (χρώματα, αστάρια) θα είναι αρίστης ποιότητας και Ευρωπαϊκής προέλευσης και θα συνοδεύονται από πιστοποιητικά ποιότητας του κατασκευαστικού οίκου.</w:t>
      </w: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Λόγω της ιδιαιτερότητας του έργου και του έκτακτου χαρακτήρα του</w:t>
      </w:r>
      <w:r w:rsidRPr="00E54C84">
        <w:rPr>
          <w:bCs/>
          <w:lang w:val="el-GR"/>
        </w:rPr>
        <w:t>, οι εργασίες θα πραγματοποιούνται σε ημέρες και ώρες που το Πανεπιστήμιο δεν θα λειτουργεί ή κατόπιν συνεννόησης.</w:t>
      </w: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 xml:space="preserve">Η ανάθεση των εργασιών θα γίνεται με αναλυτική περιγραφή των εργασιών από το τμήμα τεχνικών έργων. </w:t>
      </w: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 xml:space="preserve">Η παραλαβή των εργασιών θα γίνεται κατόπιν υποβολής από τον ανάδοχο αναλυτικών επιμετρήσεων, ώστε να είναι δυνατός ο έλεγχος από τον επιβλέποντα. Οι εργασίες χρωματισμών </w:t>
      </w:r>
      <w:proofErr w:type="spellStart"/>
      <w:r w:rsidRPr="00E54C84">
        <w:rPr>
          <w:lang w:val="el-GR"/>
        </w:rPr>
        <w:t>επιμετρώνται</w:t>
      </w:r>
      <w:proofErr w:type="spellEnd"/>
      <w:r w:rsidRPr="00E54C84">
        <w:rPr>
          <w:lang w:val="el-GR"/>
        </w:rPr>
        <w:t xml:space="preserve"> σε τετραγωνικά μέτρα (</w:t>
      </w:r>
      <w:r w:rsidRPr="000F19C8">
        <w:t>m</w:t>
      </w:r>
      <w:r w:rsidRPr="00E54C84">
        <w:rPr>
          <w:lang w:val="el-GR"/>
        </w:rPr>
        <w:t xml:space="preserve">²) βαφόμενων επιφανειών. Από τις </w:t>
      </w:r>
      <w:proofErr w:type="spellStart"/>
      <w:r w:rsidRPr="00E54C84">
        <w:rPr>
          <w:lang w:val="el-GR"/>
        </w:rPr>
        <w:t>επιμετρούμενες</w:t>
      </w:r>
      <w:proofErr w:type="spellEnd"/>
      <w:r w:rsidRPr="00E54C84">
        <w:rPr>
          <w:lang w:val="el-GR"/>
        </w:rPr>
        <w:t xml:space="preserve"> επιφάνειες αφαιρείται κάθε άνοιγμα, οπή ή κενό μεγάλων διαστάσεων.</w:t>
      </w: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 xml:space="preserve"> Η παραλαβή των εργασιών θα γίνεται τμηματικά.  </w:t>
      </w: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Ο χρωματισμός θα γίνεται  με μεγάλη προσοχή ώστε να μη λερωθούν τυχόν υπάρχοντα έπιπλα και τα δάπεδα, τα οποία με δαπάνη του αναδόχου θα καλύπτονται με νάιλον, χαρτόνια ή οποιοδήποτε άλλο πρόσφορο υλικό.</w:t>
      </w: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Τυχούσες ασφαλιστικές εισφορές – κρατήσεις βαρύνουν τον ανάδοχο.</w:t>
      </w:r>
    </w:p>
    <w:p w:rsidR="00E54C84" w:rsidRPr="00E54C84" w:rsidRDefault="00E54C84" w:rsidP="00E54C84">
      <w:pPr>
        <w:pStyle w:val="ListParagraph"/>
        <w:spacing w:after="0"/>
        <w:rPr>
          <w:lang w:val="el-GR"/>
        </w:rPr>
      </w:pPr>
    </w:p>
    <w:p w:rsidR="00E54C84" w:rsidRPr="000F19C8" w:rsidRDefault="00E54C84" w:rsidP="00E54C84">
      <w:pPr>
        <w:pStyle w:val="BodyText2"/>
        <w:spacing w:line="276" w:lineRule="auto"/>
        <w:contextualSpacing/>
        <w:rPr>
          <w:rFonts w:ascii="Calibri" w:hAnsi="Calibri" w:cs="Calibri"/>
          <w:b/>
          <w:caps/>
          <w:sz w:val="22"/>
          <w:szCs w:val="22"/>
          <w:lang w:val="el-GR"/>
        </w:rPr>
      </w:pPr>
    </w:p>
    <w:p w:rsidR="00E54C84" w:rsidRPr="000F19C8" w:rsidRDefault="00E54C84" w:rsidP="00E54C84">
      <w:pPr>
        <w:pStyle w:val="BodyText2"/>
        <w:spacing w:line="276" w:lineRule="auto"/>
        <w:contextualSpacing/>
        <w:rPr>
          <w:rFonts w:ascii="Calibri" w:hAnsi="Calibri" w:cs="Calibri"/>
          <w:b/>
          <w:caps/>
          <w:sz w:val="22"/>
          <w:szCs w:val="22"/>
          <w:lang w:val="el-GR"/>
        </w:rPr>
      </w:pPr>
      <w:r w:rsidRPr="000F19C8">
        <w:rPr>
          <w:rFonts w:ascii="Calibri" w:hAnsi="Calibri" w:cs="Calibri"/>
          <w:b/>
          <w:caps/>
          <w:sz w:val="22"/>
          <w:szCs w:val="22"/>
          <w:lang w:val="el-GR"/>
        </w:rPr>
        <w:t xml:space="preserve">Απαραίτητα Προσόντα Αναδόχου </w:t>
      </w:r>
    </w:p>
    <w:p w:rsidR="00E54C84" w:rsidRPr="000F19C8" w:rsidRDefault="00E54C84" w:rsidP="00E54C84">
      <w:pPr>
        <w:pStyle w:val="BodyText2"/>
        <w:spacing w:line="276" w:lineRule="auto"/>
        <w:contextualSpacing/>
        <w:rPr>
          <w:rFonts w:ascii="Calibri" w:hAnsi="Calibri" w:cs="Calibri"/>
          <w:sz w:val="22"/>
          <w:szCs w:val="22"/>
          <w:lang w:val="el-GR"/>
        </w:rPr>
      </w:pPr>
      <w:r w:rsidRPr="000F19C8">
        <w:rPr>
          <w:rFonts w:ascii="Calibri" w:hAnsi="Calibri" w:cs="Calibri"/>
          <w:sz w:val="22"/>
          <w:szCs w:val="22"/>
          <w:lang w:val="el-GR"/>
        </w:rPr>
        <w:t>Οι υποψήφιοι ανάδοχοι θα πρέπει να αποδείξουν την καταλληλότητά τους (τεχνική επάρκεια, εμπειρία, δυνατότητα άμεσης ανταπόκρισης) και επομένως να καταθέσουν επί ποινή αποκλεισμού τα παρακάτω δικαιολογητικά:</w:t>
      </w:r>
    </w:p>
    <w:p w:rsidR="00E54C84" w:rsidRPr="000F19C8" w:rsidRDefault="00E54C84" w:rsidP="00E54C84">
      <w:pPr>
        <w:pStyle w:val="BodyText2"/>
        <w:numPr>
          <w:ilvl w:val="0"/>
          <w:numId w:val="39"/>
        </w:numPr>
        <w:spacing w:after="0" w:line="276" w:lineRule="auto"/>
        <w:ind w:left="567" w:hanging="567"/>
        <w:contextualSpacing/>
        <w:jc w:val="both"/>
        <w:rPr>
          <w:rFonts w:ascii="Calibri" w:hAnsi="Calibri" w:cs="Calibri"/>
          <w:sz w:val="22"/>
          <w:szCs w:val="22"/>
          <w:lang w:val="el-GR"/>
        </w:rPr>
      </w:pPr>
      <w:r w:rsidRPr="000F19C8">
        <w:rPr>
          <w:rFonts w:ascii="Calibri" w:hAnsi="Calibri" w:cs="Calibri"/>
          <w:sz w:val="22"/>
          <w:szCs w:val="22"/>
          <w:lang w:val="el-GR"/>
        </w:rPr>
        <w:t>Πιστοποιητικό του οικείου Επιμελητηρίου, με το οποίο θα πιστοποιείται αφενός η εγγραφή τους σ’ αυτό και αφετέρου ότι εξακολουθούν να παραμένουν εγγεγραμμένοι κατά την ημερομηνία κατάθεσης της προσφοράς.</w:t>
      </w:r>
    </w:p>
    <w:p w:rsidR="00E54C84" w:rsidRPr="000F19C8" w:rsidRDefault="00E54C84" w:rsidP="00E54C84">
      <w:pPr>
        <w:pStyle w:val="BodyText2"/>
        <w:numPr>
          <w:ilvl w:val="0"/>
          <w:numId w:val="39"/>
        </w:numPr>
        <w:spacing w:after="0" w:line="276" w:lineRule="auto"/>
        <w:ind w:left="567" w:hanging="567"/>
        <w:contextualSpacing/>
        <w:jc w:val="both"/>
        <w:rPr>
          <w:rFonts w:ascii="Calibri" w:hAnsi="Calibri" w:cs="Calibri"/>
          <w:sz w:val="22"/>
          <w:szCs w:val="22"/>
          <w:lang w:val="el-GR"/>
        </w:rPr>
      </w:pPr>
      <w:r w:rsidRPr="000F19C8">
        <w:rPr>
          <w:rFonts w:ascii="Calibri" w:hAnsi="Calibri" w:cs="Calibri"/>
          <w:sz w:val="22"/>
          <w:szCs w:val="22"/>
          <w:lang w:val="el-GR"/>
        </w:rPr>
        <w:t xml:space="preserve">Πιστοποιητικό Περιβαλλοντολογικής Διαχείρισης </w:t>
      </w:r>
      <w:r w:rsidRPr="000F19C8">
        <w:rPr>
          <w:rFonts w:ascii="Calibri" w:hAnsi="Calibri" w:cs="Calibri"/>
          <w:sz w:val="22"/>
          <w:szCs w:val="22"/>
          <w:lang w:val="en-US"/>
        </w:rPr>
        <w:t>ISO</w:t>
      </w:r>
      <w:r w:rsidRPr="000F19C8">
        <w:rPr>
          <w:rFonts w:ascii="Calibri" w:hAnsi="Calibri" w:cs="Calibri"/>
          <w:sz w:val="22"/>
          <w:szCs w:val="22"/>
          <w:lang w:val="el-GR"/>
        </w:rPr>
        <w:t xml:space="preserve"> 14001:2004 ή νεότερο σε σχετικό με το έργο πεδίο.</w:t>
      </w:r>
    </w:p>
    <w:p w:rsidR="00E54C84" w:rsidRPr="000F19C8" w:rsidRDefault="00E54C84" w:rsidP="00E54C84">
      <w:pPr>
        <w:pStyle w:val="BodyText2"/>
        <w:numPr>
          <w:ilvl w:val="0"/>
          <w:numId w:val="39"/>
        </w:numPr>
        <w:spacing w:after="0" w:line="276" w:lineRule="auto"/>
        <w:ind w:left="567" w:hanging="567"/>
        <w:contextualSpacing/>
        <w:jc w:val="both"/>
        <w:rPr>
          <w:rFonts w:ascii="Calibri" w:hAnsi="Calibri" w:cs="Calibri"/>
          <w:sz w:val="22"/>
          <w:szCs w:val="22"/>
          <w:lang w:val="el-GR"/>
        </w:rPr>
      </w:pPr>
      <w:r w:rsidRPr="000F19C8">
        <w:rPr>
          <w:rFonts w:ascii="Calibri" w:hAnsi="Calibri" w:cs="Calibri"/>
          <w:sz w:val="22"/>
          <w:szCs w:val="22"/>
          <w:lang w:val="el-GR"/>
        </w:rPr>
        <w:t xml:space="preserve">Πιστοποιητικό Συστήματος Διαχείρισης Υγείας  &amp; Ασφάλειας Στην Εργασία </w:t>
      </w:r>
      <w:r w:rsidRPr="000F19C8">
        <w:rPr>
          <w:rFonts w:ascii="Calibri" w:hAnsi="Calibri" w:cs="Calibri"/>
          <w:sz w:val="22"/>
          <w:szCs w:val="22"/>
        </w:rPr>
        <w:t>OHSAS</w:t>
      </w:r>
      <w:r w:rsidRPr="000F19C8">
        <w:rPr>
          <w:rFonts w:ascii="Calibri" w:hAnsi="Calibri" w:cs="Calibri"/>
          <w:sz w:val="22"/>
          <w:szCs w:val="22"/>
          <w:lang w:val="el-GR"/>
        </w:rPr>
        <w:t xml:space="preserve"> 18001:2007 σε σχετικό με το έργο πεδίο.</w:t>
      </w:r>
    </w:p>
    <w:p w:rsidR="00540D98" w:rsidRDefault="00540D98" w:rsidP="00E54C84">
      <w:pPr>
        <w:contextualSpacing/>
        <w:rPr>
          <w:b/>
          <w:szCs w:val="22"/>
          <w:lang w:val="el-GR"/>
        </w:rPr>
      </w:pPr>
    </w:p>
    <w:p w:rsidR="00540D98" w:rsidRDefault="00540D98" w:rsidP="00E54C84">
      <w:pPr>
        <w:contextualSpacing/>
        <w:rPr>
          <w:b/>
          <w:szCs w:val="22"/>
          <w:lang w:val="el-GR"/>
        </w:rPr>
      </w:pPr>
    </w:p>
    <w:p w:rsidR="00E54C84" w:rsidRPr="000F19C8" w:rsidRDefault="00E54C84" w:rsidP="00E54C84">
      <w:pPr>
        <w:contextualSpacing/>
        <w:rPr>
          <w:b/>
          <w:szCs w:val="22"/>
        </w:rPr>
      </w:pPr>
      <w:r w:rsidRPr="000F19C8">
        <w:rPr>
          <w:b/>
          <w:szCs w:val="22"/>
        </w:rPr>
        <w:t>ΥΠΟΧΡΕΩΣΕΙΣ ΑΝΑΔΟΧΟΥ</w:t>
      </w:r>
    </w:p>
    <w:p w:rsidR="00E54C84" w:rsidRPr="000F19C8" w:rsidRDefault="00E54C84" w:rsidP="00E54C84">
      <w:pPr>
        <w:numPr>
          <w:ilvl w:val="0"/>
          <w:numId w:val="37"/>
        </w:numPr>
        <w:suppressAutoHyphens w:val="0"/>
        <w:spacing w:after="0" w:line="276" w:lineRule="auto"/>
        <w:ind w:left="284" w:hanging="284"/>
        <w:contextualSpacing/>
        <w:rPr>
          <w:szCs w:val="22"/>
          <w:lang w:val="el-GR"/>
        </w:rPr>
      </w:pPr>
      <w:r w:rsidRPr="000F19C8">
        <w:rPr>
          <w:szCs w:val="22"/>
          <w:lang w:val="el-GR"/>
        </w:rPr>
        <w:t xml:space="preserve">Όλοι οι ενδιαφερόμενοι θα πρέπει να επισκεφθούν χώρους του Πανεπιστημίου </w:t>
      </w:r>
      <w:r w:rsidRPr="000F19C8">
        <w:rPr>
          <w:b/>
          <w:szCs w:val="22"/>
          <w:lang w:val="el-GR"/>
        </w:rPr>
        <w:t>ενδεικτικά</w:t>
      </w:r>
      <w:r w:rsidRPr="000F19C8">
        <w:rPr>
          <w:szCs w:val="22"/>
          <w:lang w:val="el-GR"/>
        </w:rPr>
        <w:t xml:space="preserve"> προκειμένου να λάβουν γνώση του αντικειμένου των εργασιών και των ειδικών συνθηκών του έργου. </w:t>
      </w:r>
    </w:p>
    <w:p w:rsidR="00E54C84" w:rsidRPr="000F19C8" w:rsidRDefault="00E54C84" w:rsidP="00E54C84">
      <w:pPr>
        <w:numPr>
          <w:ilvl w:val="0"/>
          <w:numId w:val="37"/>
        </w:numPr>
        <w:suppressAutoHyphens w:val="0"/>
        <w:spacing w:after="0" w:line="276" w:lineRule="auto"/>
        <w:ind w:left="284" w:hanging="284"/>
        <w:contextualSpacing/>
        <w:rPr>
          <w:szCs w:val="22"/>
          <w:lang w:val="el-GR"/>
        </w:rPr>
      </w:pPr>
      <w:r w:rsidRPr="000F19C8">
        <w:rPr>
          <w:szCs w:val="22"/>
          <w:lang w:val="el-GR"/>
        </w:rPr>
        <w:t>Ο ανάδοχος είναι υπεύθυνος για οποιαδήποτε βλάβη ή φθορά που προκληθεί κατά την εκτέλεση των εργασιών ή από άλλη αιτία που είναι απόρροια αυτών και υποχρεούται να συμμορφωθεί στην πλήρη επανόρθωση αυτής με προσωπική του δαπάνη.</w:t>
      </w:r>
    </w:p>
    <w:p w:rsidR="00E54C84" w:rsidRPr="000F19C8" w:rsidRDefault="00E54C84" w:rsidP="00E54C84">
      <w:pPr>
        <w:numPr>
          <w:ilvl w:val="0"/>
          <w:numId w:val="37"/>
        </w:numPr>
        <w:suppressAutoHyphens w:val="0"/>
        <w:spacing w:after="0" w:line="276" w:lineRule="auto"/>
        <w:ind w:left="284" w:hanging="284"/>
        <w:contextualSpacing/>
        <w:rPr>
          <w:szCs w:val="22"/>
          <w:lang w:val="el-GR"/>
        </w:rPr>
      </w:pPr>
      <w:r w:rsidRPr="000F19C8">
        <w:rPr>
          <w:szCs w:val="22"/>
          <w:lang w:val="el-GR"/>
        </w:rPr>
        <w:lastRenderedPageBreak/>
        <w:t>Σε περίπτωση που απαιτηθούν ικριώματα θα είναι, τόσο η ενοικίαση όσο και η έκδοση αδείας για τη χρήση αυτών στις αρμόδιες υπηρεσίες, με δαπάνη και φροντίδα του αναδόχου.</w:t>
      </w:r>
    </w:p>
    <w:p w:rsidR="00E54C84" w:rsidRPr="00E54C84" w:rsidRDefault="00E54C84" w:rsidP="00E54C84">
      <w:pPr>
        <w:pStyle w:val="ListParagraph"/>
        <w:numPr>
          <w:ilvl w:val="0"/>
          <w:numId w:val="37"/>
        </w:numPr>
        <w:suppressAutoHyphens w:val="0"/>
        <w:spacing w:after="0" w:line="276" w:lineRule="auto"/>
        <w:ind w:left="284" w:hanging="284"/>
        <w:rPr>
          <w:lang w:val="el-GR"/>
        </w:rPr>
      </w:pPr>
      <w:r w:rsidRPr="00E54C84">
        <w:rPr>
          <w:lang w:val="el-GR"/>
        </w:rPr>
        <w:t>Τυχόν ασφαλιστικές εισφορές βαρύνουν τον ανάδοχο</w:t>
      </w:r>
    </w:p>
    <w:p w:rsidR="00E54C84" w:rsidRPr="00E54C84" w:rsidRDefault="00E54C84" w:rsidP="00E54C84">
      <w:pPr>
        <w:pStyle w:val="ListParagraph"/>
        <w:numPr>
          <w:ilvl w:val="0"/>
          <w:numId w:val="37"/>
        </w:numPr>
        <w:suppressAutoHyphens w:val="0"/>
        <w:spacing w:after="0" w:line="276" w:lineRule="auto"/>
        <w:ind w:left="284" w:hanging="284"/>
        <w:rPr>
          <w:lang w:val="el-GR"/>
        </w:rPr>
      </w:pPr>
      <w:r w:rsidRPr="00E54C84">
        <w:rPr>
          <w:lang w:val="el-GR"/>
        </w:rPr>
        <w:t xml:space="preserve">Λόγω της ιδιαιτερότητας των εργασιών, οι εργασίες θα πραγματοποιηθούν σε ημέρες και ώρες που το Πανεπιστήμιο δεν θα λειτουργεί ή κατόπιν συνεννόησης με την Μηχανικό του Τμήματος Έργων, κα </w:t>
      </w:r>
      <w:proofErr w:type="spellStart"/>
      <w:r w:rsidRPr="00E54C84">
        <w:rPr>
          <w:lang w:val="el-GR"/>
        </w:rPr>
        <w:t>Καροπούλου</w:t>
      </w:r>
      <w:proofErr w:type="spellEnd"/>
      <w:r w:rsidRPr="00E54C84">
        <w:rPr>
          <w:lang w:val="el-GR"/>
        </w:rPr>
        <w:t>. Επίσης, αν χρειαστεί να εκτελεστούν εργασίες κατά την διάρκεια λειτουργίας του ΟΠΑ θα πρέπει να γίνουν κατόπιν συνεννόησης μαζί της.</w:t>
      </w:r>
    </w:p>
    <w:p w:rsidR="00E54C84" w:rsidRPr="000F19C8" w:rsidRDefault="00E54C84" w:rsidP="00E54C84">
      <w:pPr>
        <w:numPr>
          <w:ilvl w:val="0"/>
          <w:numId w:val="37"/>
        </w:numPr>
        <w:suppressAutoHyphens w:val="0"/>
        <w:spacing w:after="0" w:line="276" w:lineRule="auto"/>
        <w:ind w:left="284" w:hanging="284"/>
        <w:contextualSpacing/>
        <w:rPr>
          <w:szCs w:val="22"/>
          <w:lang w:val="el-GR"/>
        </w:rPr>
      </w:pPr>
      <w:r w:rsidRPr="000F19C8">
        <w:rPr>
          <w:szCs w:val="22"/>
          <w:lang w:val="el-GR"/>
        </w:rPr>
        <w:t>Ο ανάδοχος υποχρεούται να τηρεί όλους τους σχετικούς Νόμους για την εργασία (εργατική νομοθεσία), τις αμοιβές, ωράρια εργασίας, κοινωνικές παροχές, αποζημιώσεις, φόρους, υγεία – ασφάλεια εργατών κ.λπ. και θα ευθύνεται έναντι των Ελληνικών Αρχών για την τήρηση των υποχρεώσεων αυτών.</w:t>
      </w:r>
    </w:p>
    <w:p w:rsidR="00E54C84" w:rsidRPr="000F19C8" w:rsidRDefault="00E54C84" w:rsidP="00E54C84">
      <w:pPr>
        <w:numPr>
          <w:ilvl w:val="0"/>
          <w:numId w:val="37"/>
        </w:numPr>
        <w:suppressAutoHyphens w:val="0"/>
        <w:spacing w:after="0" w:line="276" w:lineRule="auto"/>
        <w:ind w:left="284" w:hanging="284"/>
        <w:contextualSpacing/>
        <w:rPr>
          <w:szCs w:val="22"/>
          <w:lang w:val="el-GR"/>
        </w:rPr>
      </w:pPr>
      <w:r w:rsidRPr="000F19C8">
        <w:rPr>
          <w:szCs w:val="22"/>
          <w:lang w:val="el-GR"/>
        </w:rPr>
        <w:t>Ο ανάδοχος υποχρεούται να προμηθεύσει το άτομο, το οποίο θα ορίσει για τη συνεργασία του καθ’ όλη τη διάρκεια του έργου, με όλα τα προβλεπόμενα από τη νομοθεσία μέτρα ατομικής προστασίας για την εκτέλεση των εργασιών, καθώς και να λάβει όλα τα προβλεπόμενα από τη νομοθεσία μέτρα υγιεινής και ασφάλειας για την αποφυγή ατυχημάτων. Επιπλέον, είναι αποκλειστικά υπεύθυνος για τον σχεδιασμό και τον έλεγχο της τήρησης των κανόνων ασφαλείας κατά τη διάρκεια των εργασιών, καθώς και της χρήσης των μέτρων ατομικής προστασίας από το άτομο που θα ορίσει και καμία ευθύνη δεν έχει το ΟΠΑ σε περίπτωση ατυχήματος.</w:t>
      </w:r>
    </w:p>
    <w:p w:rsidR="00E54C84" w:rsidRPr="000F19C8" w:rsidRDefault="00E54C84" w:rsidP="00E54C84">
      <w:pPr>
        <w:numPr>
          <w:ilvl w:val="0"/>
          <w:numId w:val="37"/>
        </w:numPr>
        <w:suppressAutoHyphens w:val="0"/>
        <w:spacing w:after="0" w:line="276" w:lineRule="auto"/>
        <w:ind w:left="284" w:hanging="284"/>
        <w:contextualSpacing/>
        <w:rPr>
          <w:szCs w:val="22"/>
          <w:lang w:val="el-GR"/>
        </w:rPr>
      </w:pPr>
      <w:r w:rsidRPr="000F19C8">
        <w:rPr>
          <w:szCs w:val="22"/>
          <w:lang w:val="el-GR"/>
        </w:rPr>
        <w:t>Κάθε υλικό θα υπόκειται στην έγκριση  της Τεχνικής Υπηρεσίας, η οποία έχει το δικαίωμα απόρριψης οποιουδήποτε υλικού του οποίου η ποιότητα ή τα τεχνικά χαρακτηριστικά του κρίνονται μη ικανοποιητικά ή ανεπαρκή για την εκτέλεση των εν λόγω εργασιών.</w:t>
      </w:r>
    </w:p>
    <w:p w:rsidR="00E54C84" w:rsidRPr="000F19C8" w:rsidRDefault="00E54C84" w:rsidP="00E54C84">
      <w:pPr>
        <w:numPr>
          <w:ilvl w:val="0"/>
          <w:numId w:val="37"/>
        </w:numPr>
        <w:suppressAutoHyphens w:val="0"/>
        <w:spacing w:after="0" w:line="276" w:lineRule="auto"/>
        <w:ind w:left="284" w:hanging="284"/>
        <w:contextualSpacing/>
        <w:rPr>
          <w:szCs w:val="22"/>
          <w:lang w:val="el-GR"/>
        </w:rPr>
      </w:pPr>
      <w:r w:rsidRPr="000F19C8">
        <w:rPr>
          <w:szCs w:val="22"/>
          <w:lang w:val="el-GR"/>
        </w:rPr>
        <w:t>Μετά το πέρας των εργασιών και πριν την παραλαβή του Έργου θα γίνει πλήρης καθαρισμός των χώρων, καθώς και όλων των εγκαταστάσεων των χώρων, από ειδικευμένο συνεργείο με τη χρήση και ειδικών μηχανημάτων, εφόσον αυτό απαιτείται, ώστε όλοι οι χώροι του κτιρίου να παραδοθούν ελεύθεροι από κάθε άχρηστο υλικό, καθαροί και έτοιμοι προς χρήση.</w:t>
      </w:r>
    </w:p>
    <w:p w:rsidR="00E54C84" w:rsidRPr="000F19C8" w:rsidRDefault="00E54C84" w:rsidP="00E54C84">
      <w:pPr>
        <w:numPr>
          <w:ilvl w:val="0"/>
          <w:numId w:val="38"/>
        </w:numPr>
        <w:suppressAutoHyphens w:val="0"/>
        <w:spacing w:after="0"/>
        <w:ind w:left="284" w:hanging="284"/>
        <w:rPr>
          <w:szCs w:val="22"/>
          <w:lang w:val="el-GR" w:eastAsia="el-GR"/>
        </w:rPr>
      </w:pPr>
      <w:r w:rsidRPr="000F19C8">
        <w:rPr>
          <w:szCs w:val="22"/>
          <w:lang w:val="el-GR" w:eastAsia="el-GR"/>
        </w:rPr>
        <w:t>Το έργο θα εκτελείται τμηματικά. Θα γίνεται ανάθεση από την αρμόδια Υπηρεσία του Πανεπιστημίου (Τεχνική Υπηρεσία) των εργασιών που απαιτούνται και θα δίνεται στον ανάδοχο προθεσμία από την ημερομηνία κάθε ανάθεσης για να παραδώσει το εν λόγω έργο.</w:t>
      </w:r>
      <w:r w:rsidRPr="000F19C8">
        <w:rPr>
          <w:szCs w:val="22"/>
          <w:lang w:val="el-GR"/>
        </w:rPr>
        <w:t xml:space="preserve"> </w:t>
      </w:r>
      <w:r w:rsidRPr="000F19C8">
        <w:rPr>
          <w:szCs w:val="22"/>
          <w:lang w:val="el-GR" w:eastAsia="el-GR"/>
        </w:rPr>
        <w:t>Το Πανεπιστήμιο διατηρεί το δικαίωμα να επιβάλλει σε βάρος του μειοδότη ποινική ρήτρα για κάθε μέρα καθυστέρησης πέρα της ανωτέρω προθεσμίας.</w:t>
      </w:r>
    </w:p>
    <w:p w:rsidR="00E54C84" w:rsidRPr="000F19C8" w:rsidRDefault="00E54C84" w:rsidP="00E54C84">
      <w:pPr>
        <w:contextualSpacing/>
        <w:rPr>
          <w:szCs w:val="22"/>
          <w:lang w:val="el-GR"/>
        </w:rPr>
      </w:pPr>
    </w:p>
    <w:p w:rsidR="00E54C84" w:rsidRPr="000F19C8" w:rsidRDefault="00E54C84" w:rsidP="00E54C84">
      <w:pPr>
        <w:contextualSpacing/>
        <w:rPr>
          <w:szCs w:val="22"/>
          <w:lang w:val="el-GR"/>
        </w:rPr>
      </w:pPr>
    </w:p>
    <w:p w:rsidR="00E54C84" w:rsidRPr="000F19C8" w:rsidRDefault="00E54C84" w:rsidP="00E54C84">
      <w:pPr>
        <w:rPr>
          <w:b/>
          <w:szCs w:val="22"/>
          <w:lang w:val="el-GR"/>
        </w:rPr>
      </w:pPr>
      <w:r w:rsidRPr="000F19C8">
        <w:rPr>
          <w:b/>
          <w:szCs w:val="22"/>
          <w:lang w:val="el-GR"/>
        </w:rPr>
        <w:t>ΥΠΟΧΡΕΩΣΕΙΣ ΣΥΜΜΕΤΕΧΟΝΤΩΝ</w:t>
      </w:r>
    </w:p>
    <w:p w:rsidR="00E54C84" w:rsidRPr="000F19C8" w:rsidRDefault="00E54C84" w:rsidP="00E54C84">
      <w:pPr>
        <w:rPr>
          <w:szCs w:val="22"/>
          <w:lang w:val="el-GR"/>
        </w:rPr>
      </w:pPr>
      <w:r w:rsidRPr="000F19C8">
        <w:rPr>
          <w:szCs w:val="22"/>
          <w:lang w:val="el-GR"/>
        </w:rPr>
        <w:t xml:space="preserve">Για την κατάθεση προσφοράς απαιτείται επίσκεψη στον χώρο προκειμένου να λάβουν οι υποψήφιοι γνώση των επί τόπου συνθηκών πριν την κατάθεση των προσφορών τους, κατόπιν συνεννοήσεως με το αρμόδιο Τμήμα Τεχνικών Έργων (κ. Νικόλαος </w:t>
      </w:r>
      <w:proofErr w:type="spellStart"/>
      <w:r w:rsidRPr="000F19C8">
        <w:rPr>
          <w:szCs w:val="22"/>
          <w:lang w:val="el-GR"/>
        </w:rPr>
        <w:t>Καραχάλιος</w:t>
      </w:r>
      <w:proofErr w:type="spellEnd"/>
      <w:r w:rsidRPr="000F19C8">
        <w:rPr>
          <w:szCs w:val="22"/>
          <w:lang w:val="el-GR"/>
        </w:rPr>
        <w:t xml:space="preserve">, </w:t>
      </w:r>
      <w:proofErr w:type="spellStart"/>
      <w:r w:rsidRPr="000F19C8">
        <w:rPr>
          <w:szCs w:val="22"/>
          <w:lang w:val="el-GR"/>
        </w:rPr>
        <w:t>τηλ</w:t>
      </w:r>
      <w:proofErr w:type="spellEnd"/>
      <w:r w:rsidRPr="000F19C8">
        <w:rPr>
          <w:szCs w:val="22"/>
          <w:lang w:val="el-GR"/>
        </w:rPr>
        <w:t>. 2108203212).  Σε περίπτωση που δεν τηρηθεί η ανωτέρω διαδικασία δεν θα αξιολογηθεί η προσφορά.</w:t>
      </w:r>
    </w:p>
    <w:p w:rsidR="00E54C84" w:rsidRPr="000F19C8" w:rsidRDefault="00E54C84" w:rsidP="00E54C84">
      <w:pPr>
        <w:rPr>
          <w:szCs w:val="22"/>
          <w:lang w:val="el-GR"/>
        </w:rPr>
      </w:pPr>
      <w:r w:rsidRPr="000F19C8">
        <w:rPr>
          <w:szCs w:val="22"/>
          <w:lang w:val="el-GR"/>
        </w:rPr>
        <w:t xml:space="preserve">Για το λόγο αυτό οι συμμετέχοντες οφείλουν στον φάκελο της τεχνικής τους προσφοράς, να προσκομίσουν υπεύθυνη δήλωση (παραλαμβάνεται από το Τμήμα Τεχνικών Έργων του ΟΠΑ), στην οποία θα βεβαιώνεται ότι έλαβαν πλήρη γνώση των εγκαταστάσεων και των τοπικών συνθηκών. </w:t>
      </w:r>
    </w:p>
    <w:p w:rsidR="00E54C84" w:rsidRPr="000F19C8" w:rsidRDefault="00E54C84" w:rsidP="00E54C84">
      <w:pPr>
        <w:contextualSpacing/>
        <w:rPr>
          <w:szCs w:val="22"/>
          <w:lang w:val="el-GR"/>
        </w:rPr>
      </w:pPr>
      <w:r w:rsidRPr="000F19C8">
        <w:rPr>
          <w:szCs w:val="22"/>
          <w:lang w:val="el-GR"/>
        </w:rPr>
        <w:t>Την ευθύνη για την παρακολούθηση και την πιστοποίηση εκτέλεσης του αντικειμένου της σύμβασης σύμφωνα με τους όρους αυτής, έχει το Τμήμα Τεχνικών Έργων του Πανεπιστημίου.</w:t>
      </w:r>
    </w:p>
    <w:p w:rsidR="00E54C84" w:rsidRPr="000F19C8" w:rsidRDefault="00E54C84" w:rsidP="00E54C84">
      <w:pPr>
        <w:contextualSpacing/>
        <w:rPr>
          <w:szCs w:val="22"/>
          <w:lang w:val="el-GR"/>
        </w:rPr>
      </w:pPr>
    </w:p>
    <w:p w:rsidR="00E54C84" w:rsidRPr="000F19C8" w:rsidRDefault="00E54C84" w:rsidP="00E54C84">
      <w:pPr>
        <w:ind w:right="130"/>
        <w:rPr>
          <w:szCs w:val="22"/>
          <w:lang w:val="el-GR"/>
        </w:rPr>
      </w:pPr>
      <w:r w:rsidRPr="000F19C8">
        <w:rPr>
          <w:szCs w:val="22"/>
          <w:lang w:val="el-GR"/>
        </w:rPr>
        <w:t>Η αξιολόγηση της οικονομικής προσφοράς θα γίνει με κριτήριο το ποσοστό έκπτωσης στις Τιμές Μονάδος Εργασιών  χρέωσης ως εξής:</w:t>
      </w:r>
    </w:p>
    <w:p w:rsidR="00E54C84" w:rsidRPr="000F19C8" w:rsidRDefault="00E54C84" w:rsidP="00E54C84">
      <w:pPr>
        <w:ind w:right="130"/>
        <w:rPr>
          <w:szCs w:val="22"/>
          <w:lang w:val="el-GR"/>
        </w:rPr>
      </w:pPr>
    </w:p>
    <w:p w:rsidR="00E54C84" w:rsidRPr="000F19C8" w:rsidRDefault="00E54C84" w:rsidP="00E54C84">
      <w:pPr>
        <w:ind w:right="130"/>
        <w:rPr>
          <w:szCs w:val="22"/>
          <w:lang w:val="el-GR"/>
        </w:rPr>
      </w:pPr>
      <w:r w:rsidRPr="000F19C8">
        <w:rPr>
          <w:b/>
          <w:szCs w:val="22"/>
          <w:u w:val="single"/>
          <w:lang w:val="el-GR"/>
        </w:rPr>
        <w:t>Συνολικό Ποσοστό Έκπτωσης</w:t>
      </w:r>
      <w:r w:rsidRPr="000F19C8">
        <w:rPr>
          <w:szCs w:val="22"/>
          <w:lang w:val="el-GR"/>
        </w:rPr>
        <w:t xml:space="preserve"> = (Ποσοστό έκπτωσης για </w:t>
      </w:r>
      <w:r w:rsidRPr="000F19C8">
        <w:rPr>
          <w:b/>
          <w:szCs w:val="22"/>
          <w:lang w:val="el-GR"/>
        </w:rPr>
        <w:t>Πλαστικά</w:t>
      </w:r>
      <w:r w:rsidRPr="000F19C8">
        <w:rPr>
          <w:szCs w:val="22"/>
          <w:lang w:val="el-GR"/>
        </w:rPr>
        <w:t xml:space="preserve"> </w:t>
      </w:r>
      <w:proofErr w:type="spellStart"/>
      <w:r w:rsidRPr="000F19C8">
        <w:rPr>
          <w:szCs w:val="22"/>
          <w:lang w:val="el-GR"/>
        </w:rPr>
        <w:t>επαναχρωματισμός</w:t>
      </w:r>
      <w:proofErr w:type="spellEnd"/>
      <w:r w:rsidRPr="000F19C8">
        <w:rPr>
          <w:szCs w:val="22"/>
          <w:lang w:val="el-GR"/>
        </w:rPr>
        <w:t xml:space="preserve"> </w:t>
      </w:r>
      <w:r w:rsidRPr="000F19C8">
        <w:rPr>
          <w:szCs w:val="22"/>
          <w:lang w:val="en-US"/>
        </w:rPr>
        <w:t>x</w:t>
      </w:r>
      <w:r w:rsidRPr="000F19C8">
        <w:rPr>
          <w:szCs w:val="22"/>
          <w:lang w:val="el-GR"/>
        </w:rPr>
        <w:t xml:space="preserve"> </w:t>
      </w:r>
      <w:r w:rsidRPr="000F19C8">
        <w:rPr>
          <w:b/>
          <w:szCs w:val="22"/>
          <w:lang w:val="el-GR"/>
        </w:rPr>
        <w:t>0,4</w:t>
      </w:r>
      <w:r w:rsidRPr="000F19C8">
        <w:rPr>
          <w:szCs w:val="22"/>
          <w:lang w:val="el-GR"/>
        </w:rPr>
        <w:t xml:space="preserve">) + (Ποσοστό έκπτωσης για </w:t>
      </w:r>
      <w:r w:rsidRPr="000F19C8">
        <w:rPr>
          <w:b/>
          <w:szCs w:val="22"/>
          <w:lang w:val="el-GR"/>
        </w:rPr>
        <w:t>Ακρυλικά</w:t>
      </w:r>
      <w:r w:rsidRPr="000F19C8">
        <w:rPr>
          <w:szCs w:val="22"/>
          <w:lang w:val="el-GR"/>
        </w:rPr>
        <w:t xml:space="preserve"> </w:t>
      </w:r>
      <w:proofErr w:type="spellStart"/>
      <w:r w:rsidRPr="000F19C8">
        <w:rPr>
          <w:szCs w:val="22"/>
          <w:lang w:val="el-GR"/>
        </w:rPr>
        <w:t>επαναχρωματισμός</w:t>
      </w:r>
      <w:proofErr w:type="spellEnd"/>
      <w:r w:rsidRPr="000F19C8">
        <w:rPr>
          <w:szCs w:val="22"/>
          <w:lang w:val="el-GR"/>
        </w:rPr>
        <w:t xml:space="preserve"> </w:t>
      </w:r>
      <w:r w:rsidRPr="000F19C8">
        <w:rPr>
          <w:szCs w:val="22"/>
          <w:lang w:val="en-US"/>
        </w:rPr>
        <w:t>x</w:t>
      </w:r>
      <w:r w:rsidRPr="000F19C8">
        <w:rPr>
          <w:szCs w:val="22"/>
          <w:lang w:val="el-GR"/>
        </w:rPr>
        <w:t xml:space="preserve"> </w:t>
      </w:r>
      <w:r w:rsidRPr="000F19C8">
        <w:rPr>
          <w:b/>
          <w:szCs w:val="22"/>
          <w:lang w:val="el-GR"/>
        </w:rPr>
        <w:t>0,3</w:t>
      </w:r>
      <w:r w:rsidRPr="000F19C8">
        <w:rPr>
          <w:szCs w:val="22"/>
          <w:lang w:val="el-GR"/>
        </w:rPr>
        <w:t xml:space="preserve">) (Ποσοστό έκπτωσης για </w:t>
      </w:r>
      <w:r w:rsidRPr="000F19C8">
        <w:rPr>
          <w:b/>
          <w:szCs w:val="22"/>
          <w:lang w:val="el-GR"/>
        </w:rPr>
        <w:t>Ριπολίνες</w:t>
      </w:r>
      <w:r w:rsidRPr="000F19C8">
        <w:rPr>
          <w:szCs w:val="22"/>
          <w:lang w:val="el-GR"/>
        </w:rPr>
        <w:t xml:space="preserve"> </w:t>
      </w:r>
      <w:r w:rsidRPr="000F19C8">
        <w:rPr>
          <w:szCs w:val="22"/>
          <w:lang w:val="en-US"/>
        </w:rPr>
        <w:t>x</w:t>
      </w:r>
      <w:r w:rsidRPr="000F19C8">
        <w:rPr>
          <w:szCs w:val="22"/>
          <w:lang w:val="el-GR"/>
        </w:rPr>
        <w:t xml:space="preserve"> </w:t>
      </w:r>
      <w:r w:rsidRPr="000F19C8">
        <w:rPr>
          <w:b/>
          <w:szCs w:val="22"/>
          <w:lang w:val="el-GR"/>
        </w:rPr>
        <w:t>0,2</w:t>
      </w:r>
      <w:r w:rsidRPr="000F19C8">
        <w:rPr>
          <w:szCs w:val="22"/>
          <w:lang w:val="el-GR"/>
        </w:rPr>
        <w:t xml:space="preserve">) +(Ποσοστό έκπτωσης για </w:t>
      </w:r>
      <w:r w:rsidRPr="000F19C8">
        <w:rPr>
          <w:b/>
          <w:szCs w:val="22"/>
          <w:lang w:val="el-GR"/>
        </w:rPr>
        <w:t>Τοπικές Επισκευές</w:t>
      </w:r>
      <w:r w:rsidRPr="000F19C8">
        <w:rPr>
          <w:szCs w:val="22"/>
          <w:lang w:val="el-GR"/>
        </w:rPr>
        <w:t xml:space="preserve"> κατ’ αποκοπή </w:t>
      </w:r>
      <w:r w:rsidRPr="000F19C8">
        <w:rPr>
          <w:szCs w:val="22"/>
          <w:lang w:val="en-US"/>
        </w:rPr>
        <w:t>x</w:t>
      </w:r>
      <w:r w:rsidRPr="000F19C8">
        <w:rPr>
          <w:szCs w:val="22"/>
          <w:lang w:val="el-GR"/>
        </w:rPr>
        <w:t xml:space="preserve"> </w:t>
      </w:r>
      <w:r w:rsidRPr="000F19C8">
        <w:rPr>
          <w:b/>
          <w:szCs w:val="22"/>
          <w:lang w:val="el-GR"/>
        </w:rPr>
        <w:t>0,1</w:t>
      </w:r>
      <w:r w:rsidRPr="000F19C8">
        <w:rPr>
          <w:szCs w:val="22"/>
          <w:lang w:val="el-GR"/>
        </w:rPr>
        <w:t>).</w:t>
      </w:r>
    </w:p>
    <w:p w:rsidR="00E54C84" w:rsidRPr="000F19C8" w:rsidRDefault="00E54C84" w:rsidP="00E54C84">
      <w:pPr>
        <w:ind w:right="130"/>
        <w:rPr>
          <w:szCs w:val="22"/>
          <w:lang w:val="el-GR"/>
        </w:rPr>
      </w:pPr>
      <w:r w:rsidRPr="000F19C8">
        <w:rPr>
          <w:szCs w:val="22"/>
          <w:lang w:val="el-GR"/>
        </w:rPr>
        <w:lastRenderedPageBreak/>
        <w:t>Η κατακύρωση του διαγωνισμού θα γίνει στον ανάδοχο που θα εμφανίσει το μεγαλύτερο συνολικό ποσοστό έκπτωσης εφόσον πληρούνται όλοι οι όροι της διακήρυξης και οι τεχνικές προδιαγραφές.</w:t>
      </w:r>
    </w:p>
    <w:p w:rsidR="00E54C84" w:rsidRPr="000F19C8" w:rsidRDefault="00E54C84" w:rsidP="00E54C84">
      <w:pPr>
        <w:ind w:right="130"/>
        <w:rPr>
          <w:szCs w:val="22"/>
          <w:lang w:val="el-GR"/>
        </w:rPr>
      </w:pPr>
    </w:p>
    <w:p w:rsidR="00E54C84" w:rsidRPr="000F19C8" w:rsidRDefault="00E54C84" w:rsidP="00E54C84">
      <w:pPr>
        <w:rPr>
          <w:color w:val="000000"/>
          <w:szCs w:val="22"/>
          <w:lang w:val="el-GR"/>
        </w:rPr>
      </w:pPr>
      <w:r w:rsidRPr="000F19C8">
        <w:rPr>
          <w:szCs w:val="22"/>
          <w:lang w:val="el-GR" w:eastAsia="el-GR"/>
        </w:rPr>
        <w:t xml:space="preserve">Επισημαίνεται ότι η παράδοση και η πληρωμή θα γίνεται τμηματικά, σύμφωνα πάντα με τις αναθέσεις, από την υπογραφή της σύμβασης και μέχρι 30 Νοεμβρίου 2019 ή μέχρι εξαντλήσεως του </w:t>
      </w:r>
      <w:r w:rsidRPr="000F19C8">
        <w:rPr>
          <w:szCs w:val="22"/>
          <w:lang w:val="el-GR"/>
        </w:rPr>
        <w:t xml:space="preserve">ποσού </w:t>
      </w:r>
      <w:r w:rsidRPr="000F19C8">
        <w:rPr>
          <w:b/>
          <w:szCs w:val="22"/>
          <w:lang w:val="el-GR"/>
        </w:rPr>
        <w:t xml:space="preserve">55.000€ </w:t>
      </w:r>
      <w:r w:rsidRPr="000F19C8">
        <w:rPr>
          <w:szCs w:val="22"/>
          <w:lang w:val="el-GR"/>
        </w:rPr>
        <w:t xml:space="preserve"> πλέον ΦΠΑ 24%. ήτοι 6</w:t>
      </w:r>
      <w:r>
        <w:rPr>
          <w:szCs w:val="22"/>
          <w:lang w:val="el-GR"/>
        </w:rPr>
        <w:t>8</w:t>
      </w:r>
      <w:r w:rsidRPr="000F19C8">
        <w:rPr>
          <w:szCs w:val="22"/>
          <w:lang w:val="el-GR"/>
        </w:rPr>
        <w:t>.</w:t>
      </w:r>
      <w:r>
        <w:rPr>
          <w:szCs w:val="22"/>
          <w:lang w:val="el-GR"/>
        </w:rPr>
        <w:t>2</w:t>
      </w:r>
      <w:r w:rsidRPr="000F19C8">
        <w:rPr>
          <w:szCs w:val="22"/>
          <w:lang w:val="el-GR"/>
        </w:rPr>
        <w:t>00€</w:t>
      </w:r>
      <w:r w:rsidRPr="000F19C8">
        <w:rPr>
          <w:szCs w:val="22"/>
          <w:lang w:val="el-GR" w:eastAsia="el-GR"/>
        </w:rPr>
        <w:t>, κατόπιν συνεννόησης του αναδόχου με το Τμήμα Έργων.</w:t>
      </w:r>
      <w:r w:rsidRPr="000F19C8">
        <w:rPr>
          <w:szCs w:val="22"/>
          <w:lang w:val="el-GR"/>
        </w:rPr>
        <w:t xml:space="preserve"> </w:t>
      </w:r>
    </w:p>
    <w:p w:rsidR="00E54C84" w:rsidRPr="000F19C8" w:rsidRDefault="00E54C84" w:rsidP="00E54C84">
      <w:pPr>
        <w:keepNext/>
        <w:outlineLvl w:val="0"/>
        <w:rPr>
          <w:szCs w:val="22"/>
          <w:lang w:val="el-GR" w:eastAsia="el-GR"/>
        </w:rPr>
      </w:pPr>
    </w:p>
    <w:p w:rsidR="00E54C84" w:rsidRPr="000F19C8" w:rsidRDefault="00E54C84" w:rsidP="00E54C84">
      <w:pPr>
        <w:widowControl w:val="0"/>
        <w:tabs>
          <w:tab w:val="left" w:pos="-5040"/>
          <w:tab w:val="left" w:pos="720"/>
        </w:tabs>
        <w:overflowPunct w:val="0"/>
        <w:autoSpaceDE w:val="0"/>
        <w:autoSpaceDN w:val="0"/>
        <w:adjustRightInd w:val="0"/>
        <w:ind w:right="-7"/>
        <w:rPr>
          <w:b/>
          <w:szCs w:val="22"/>
          <w:lang w:val="el-GR"/>
        </w:rPr>
      </w:pPr>
      <w:r w:rsidRPr="000F19C8">
        <w:rPr>
          <w:szCs w:val="22"/>
          <w:lang w:val="el-GR"/>
        </w:rPr>
        <w:t xml:space="preserve">Οι εργασίες θα γίνονται από κατάλληλα εκπαιδευμένο και έμπειρο προσωπικό, </w:t>
      </w:r>
      <w:r w:rsidRPr="000F19C8">
        <w:rPr>
          <w:b/>
          <w:szCs w:val="22"/>
          <w:lang w:val="el-GR"/>
        </w:rPr>
        <w:t xml:space="preserve">ηλικίας άνω των 25 ετών.  </w:t>
      </w:r>
    </w:p>
    <w:p w:rsidR="00E54C84" w:rsidRPr="000F19C8" w:rsidRDefault="00E54C84" w:rsidP="00E54C84">
      <w:pPr>
        <w:widowControl w:val="0"/>
        <w:tabs>
          <w:tab w:val="left" w:pos="-5040"/>
          <w:tab w:val="left" w:pos="720"/>
        </w:tabs>
        <w:overflowPunct w:val="0"/>
        <w:autoSpaceDE w:val="0"/>
        <w:autoSpaceDN w:val="0"/>
        <w:adjustRightInd w:val="0"/>
        <w:ind w:right="-7"/>
        <w:rPr>
          <w:szCs w:val="22"/>
          <w:highlight w:val="yellow"/>
          <w:lang w:val="el-GR"/>
        </w:rPr>
      </w:pPr>
    </w:p>
    <w:p w:rsidR="00E54C84" w:rsidRPr="000F19C8" w:rsidRDefault="00E54C84" w:rsidP="00E54C84">
      <w:pPr>
        <w:tabs>
          <w:tab w:val="left" w:pos="720"/>
        </w:tabs>
        <w:overflowPunct w:val="0"/>
        <w:autoSpaceDE w:val="0"/>
        <w:autoSpaceDN w:val="0"/>
        <w:adjustRightInd w:val="0"/>
        <w:ind w:right="-57"/>
        <w:rPr>
          <w:szCs w:val="22"/>
          <w:lang w:val="el-GR"/>
        </w:rPr>
      </w:pPr>
      <w:r w:rsidRPr="000F19C8">
        <w:rPr>
          <w:szCs w:val="22"/>
          <w:lang w:val="el-GR"/>
        </w:rPr>
        <w:t>Το προσωπικό το οποίο θα διαθέσει ο Ανάδοχος πρέπει να είναι  Έλληνες πολίτες ή αλλοδαποί οι οποίοι θα έχουν καθ’ όλη τη διάρκεια της απασχόλησής τους την απαιτούμενη  άδεια παραμονής και εργασίας (και στις δύο περιπτώσεις δύναται να ελέγχεται η ακρίβεια και αλήθεια των στοιχείων του από το αρμόδιο όργανο του ΕΛΚΕ/ΟΠΑ) και ασφαλισμένα στο Ι.Κ.Α.  Επίσης, το προσωπικό το οποίο θα διαθέσει ο Ανάδοχος θα πρέπει απαραίτητα να μπορεί να κατανοεί, ομιλεί και διαβάζει την ελληνική γλώσσα ώστε να μην δημιουργούνται προβλήματα στην επικοινωνία τους με τους αρμόδιους του ΕΛΚΕ/ΟΠΑ.</w:t>
      </w:r>
    </w:p>
    <w:p w:rsidR="00E54C84" w:rsidRPr="000F19C8" w:rsidRDefault="00E54C84" w:rsidP="00E54C84">
      <w:pPr>
        <w:autoSpaceDE w:val="0"/>
        <w:autoSpaceDN w:val="0"/>
        <w:adjustRightInd w:val="0"/>
        <w:ind w:right="-7"/>
        <w:rPr>
          <w:szCs w:val="22"/>
          <w:lang w:val="el-GR" w:eastAsia="ar-SA"/>
        </w:rPr>
      </w:pPr>
    </w:p>
    <w:p w:rsidR="00E54C84" w:rsidRPr="00540D98" w:rsidRDefault="00E54C84" w:rsidP="00540D98">
      <w:pPr>
        <w:autoSpaceDE w:val="0"/>
        <w:autoSpaceDN w:val="0"/>
        <w:adjustRightInd w:val="0"/>
        <w:ind w:right="-7"/>
        <w:rPr>
          <w:szCs w:val="22"/>
          <w:lang w:val="el-GR"/>
        </w:rPr>
      </w:pPr>
      <w:r w:rsidRPr="000F19C8">
        <w:rPr>
          <w:szCs w:val="22"/>
          <w:lang w:val="el-GR"/>
        </w:rPr>
        <w:t xml:space="preserve">Ο Ανάδοχος αναλαμβάνει ρητά να διαθέσει άτομο ως </w:t>
      </w:r>
      <w:r w:rsidRPr="000F19C8">
        <w:rPr>
          <w:b/>
          <w:szCs w:val="22"/>
          <w:lang w:val="el-GR"/>
        </w:rPr>
        <w:t>επόπτη</w:t>
      </w:r>
      <w:r w:rsidRPr="000F19C8">
        <w:rPr>
          <w:szCs w:val="22"/>
          <w:lang w:val="el-GR"/>
        </w:rPr>
        <w:t xml:space="preserve"> ο οποίος θα  επιβλέπει και την καλή εκτέλεση του έργου.  Το κόστος του επόπτη, σε περίπτωση που αυτός δεν συμπεριλαμβάνεται στην ομάδα</w:t>
      </w:r>
      <w:r w:rsidR="00540D98">
        <w:rPr>
          <w:szCs w:val="22"/>
          <w:lang w:val="el-GR"/>
        </w:rPr>
        <w:t xml:space="preserve"> έργου, θα βαρύνει τον Ανάδοχο.</w:t>
      </w:r>
    </w:p>
    <w:p w:rsidR="00E54C84" w:rsidRDefault="00E54C84">
      <w:pPr>
        <w:suppressAutoHyphens w:val="0"/>
        <w:autoSpaceDE w:val="0"/>
        <w:spacing w:after="60"/>
        <w:rPr>
          <w:strike/>
          <w:lang w:val="el-GR"/>
        </w:rPr>
      </w:pPr>
    </w:p>
    <w:p w:rsidR="00E54C84" w:rsidRPr="003C03DD" w:rsidRDefault="00E54C84">
      <w:pPr>
        <w:suppressAutoHyphens w:val="0"/>
        <w:autoSpaceDE w:val="0"/>
        <w:spacing w:after="60"/>
        <w:rPr>
          <w:strike/>
          <w:lang w:val="el-GR"/>
        </w:rPr>
      </w:pPr>
    </w:p>
    <w:p w:rsidR="00F45E8C" w:rsidRPr="00F45E8C" w:rsidRDefault="00F45E8C" w:rsidP="00F45E8C">
      <w:pPr>
        <w:widowControl w:val="0"/>
        <w:suppressAutoHyphens w:val="0"/>
        <w:overflowPunct w:val="0"/>
        <w:autoSpaceDE w:val="0"/>
        <w:autoSpaceDN w:val="0"/>
        <w:adjustRightInd w:val="0"/>
        <w:spacing w:after="0"/>
        <w:ind w:right="-2"/>
        <w:textAlignment w:val="baseline"/>
        <w:rPr>
          <w:rFonts w:cs="Times New Roman"/>
          <w:szCs w:val="22"/>
          <w:highlight w:val="yellow"/>
          <w:lang w:val="el-GR" w:eastAsia="en-US"/>
        </w:rPr>
      </w:pPr>
    </w:p>
    <w:p w:rsidR="003C03DD" w:rsidRDefault="003C03DD">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290D81" w:rsidRPr="00F13603" w:rsidRDefault="00290D81">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556C9" w:rsidRDefault="0007638D" w:rsidP="009556C9">
      <w:pPr>
        <w:pStyle w:val="Heading2"/>
        <w:tabs>
          <w:tab w:val="clear" w:pos="567"/>
          <w:tab w:val="left" w:pos="0"/>
        </w:tabs>
        <w:ind w:left="0" w:firstLine="0"/>
        <w:rPr>
          <w:rFonts w:ascii="Calibri" w:hAnsi="Calibri"/>
          <w:lang w:val="el-GR"/>
        </w:rPr>
      </w:pPr>
      <w:bookmarkStart w:id="68" w:name="_Toc531962237"/>
      <w:r>
        <w:rPr>
          <w:rFonts w:ascii="Calibri" w:hAnsi="Calibri"/>
          <w:lang w:val="el-GR"/>
        </w:rPr>
        <w:lastRenderedPageBreak/>
        <w:t>ΠΑΡΑΡΤΗΜΑ ΙΙ</w:t>
      </w:r>
      <w:r w:rsidR="00D41FD6">
        <w:rPr>
          <w:rFonts w:ascii="Calibri" w:hAnsi="Calibri"/>
          <w:lang w:val="el-GR"/>
        </w:rPr>
        <w:t xml:space="preserve"> – </w:t>
      </w:r>
      <w:r w:rsidR="00EE0E2D" w:rsidRPr="0007638D">
        <w:rPr>
          <w:rFonts w:ascii="Calibri" w:hAnsi="Calibri"/>
          <w:lang w:val="el-GR"/>
        </w:rPr>
        <w:t>Τυποποιημένο Έντυπο Υπεύθυνης Δήλωσης (ΤΕΥΔ)</w:t>
      </w:r>
      <w:bookmarkEnd w:id="68"/>
    </w:p>
    <w:p w:rsidR="00290D81" w:rsidRDefault="00F3744F" w:rsidP="00290D81">
      <w:pPr>
        <w:rPr>
          <w:bCs/>
          <w:lang w:val="el-GR"/>
        </w:rPr>
      </w:pPr>
      <w:r w:rsidRPr="00F3744F">
        <w:rPr>
          <w:bCs/>
          <w:lang w:val="el-GR"/>
        </w:rPr>
        <w:t xml:space="preserve">Οι οικονομικοί φορείς πρέπει επί ποινή αποκλεισμού να συμπληρώσουν δεόντως το Τυποποιημένο Έντυπο Υπεύθυνης Δήλωσης (ΤΕΥΔ) σύμφωνα με τα οριζόμενα στην παράγραφο </w:t>
      </w:r>
      <w:r w:rsidRPr="00D83913">
        <w:rPr>
          <w:bCs/>
          <w:lang w:val="el-GR"/>
        </w:rPr>
        <w:t>2.2.</w:t>
      </w:r>
      <w:r w:rsidR="00812C7D" w:rsidRPr="00D83913">
        <w:rPr>
          <w:bCs/>
          <w:lang w:val="el-GR"/>
        </w:rPr>
        <w:t>9</w:t>
      </w:r>
      <w:r w:rsidRPr="00D83913">
        <w:rPr>
          <w:bCs/>
          <w:lang w:val="el-GR"/>
        </w:rPr>
        <w:t>.1.</w:t>
      </w:r>
      <w:r w:rsidRPr="00F3744F">
        <w:rPr>
          <w:bCs/>
          <w:lang w:val="el-GR"/>
        </w:rPr>
        <w:t xml:space="preserve"> της παρούσας και </w:t>
      </w:r>
      <w:r w:rsidR="00D83913">
        <w:rPr>
          <w:bCs/>
          <w:lang w:val="el-GR"/>
        </w:rPr>
        <w:t xml:space="preserve">να </w:t>
      </w:r>
      <w:r w:rsidRPr="00F3744F">
        <w:rPr>
          <w:bCs/>
          <w:lang w:val="el-GR"/>
        </w:rPr>
        <w:t xml:space="preserve">το υποβάλλουν υπογεγραμμένο σύμφωνα με τα οριζόμενα στην παράγραφο </w:t>
      </w:r>
      <w:r w:rsidRPr="00D83913">
        <w:rPr>
          <w:bCs/>
          <w:lang w:val="el-GR"/>
        </w:rPr>
        <w:t>2.4.2.1.</w:t>
      </w:r>
      <w:r w:rsidRPr="00F3744F">
        <w:rPr>
          <w:bCs/>
          <w:lang w:val="el-GR"/>
        </w:rPr>
        <w:t xml:space="preserve"> της διακήρυξης, στον φάκελο «Δικαιολογητικά Συμμετοχής- Τεχνική Προσφορά».</w:t>
      </w:r>
    </w:p>
    <w:p w:rsidR="00290D81" w:rsidRPr="00290D81" w:rsidRDefault="00290D81" w:rsidP="00290D81">
      <w:pPr>
        <w:rPr>
          <w:bCs/>
          <w:lang w:val="el-GR"/>
        </w:rPr>
      </w:pPr>
    </w:p>
    <w:p w:rsidR="009556C9" w:rsidRPr="00290D81" w:rsidRDefault="006F6890" w:rsidP="00290D81">
      <w:pPr>
        <w:jc w:val="center"/>
        <w:rPr>
          <w:bCs/>
          <w:lang w:val="el-GR"/>
        </w:rPr>
      </w:pPr>
      <w:r>
        <w:rPr>
          <w:b/>
          <w:bCs/>
          <w:lang w:val="el-GR"/>
        </w:rPr>
        <w:br w:type="page"/>
      </w:r>
      <w:r w:rsidR="009556C9" w:rsidRPr="00381330">
        <w:rPr>
          <w:b/>
          <w:bCs/>
          <w:lang w:val="el-GR"/>
        </w:rPr>
        <w:lastRenderedPageBreak/>
        <w:t xml:space="preserve">ΤΥΠΟΠΟΙΗΜΕΝΟ ΕΝΤΥΠΟ ΥΠΕΥΘΥΝΗΣ ΔΗΛΩΣΗΣ </w:t>
      </w:r>
      <w:r w:rsidR="009556C9" w:rsidRPr="00381330">
        <w:rPr>
          <w:b/>
          <w:bCs/>
          <w:sz w:val="24"/>
          <w:lang w:val="el-GR"/>
        </w:rPr>
        <w:t>(</w:t>
      </w:r>
      <w:r w:rsidR="009556C9" w:rsidRPr="00381330">
        <w:rPr>
          <w:b/>
          <w:bCs/>
          <w:sz w:val="24"/>
        </w:rPr>
        <w:t>TE</w:t>
      </w:r>
      <w:r w:rsidR="009556C9" w:rsidRPr="00381330">
        <w:rPr>
          <w:b/>
          <w:bCs/>
          <w:sz w:val="24"/>
          <w:lang w:val="el-GR"/>
        </w:rPr>
        <w:t>ΥΔ)</w:t>
      </w:r>
    </w:p>
    <w:p w:rsidR="000C6EF1" w:rsidRPr="000C6EF1" w:rsidRDefault="009556C9" w:rsidP="000C6EF1">
      <w:pPr>
        <w:jc w:val="center"/>
        <w:rPr>
          <w:lang w:val="el-GR"/>
        </w:rPr>
      </w:pPr>
      <w:r w:rsidRPr="000C6EF1">
        <w:rPr>
          <w:b/>
          <w:bCs/>
          <w:sz w:val="24"/>
          <w:lang w:val="el-GR"/>
        </w:rPr>
        <w:t xml:space="preserve"> </w:t>
      </w:r>
      <w:r w:rsidR="000C6EF1" w:rsidRPr="000C6EF1">
        <w:rPr>
          <w:b/>
          <w:bCs/>
          <w:sz w:val="24"/>
          <w:lang w:val="el-GR"/>
        </w:rPr>
        <w:t xml:space="preserve">[άρθρου 79 παρ. 4 </w:t>
      </w:r>
      <w:r w:rsidR="0094026C">
        <w:rPr>
          <w:b/>
          <w:bCs/>
          <w:sz w:val="24"/>
          <w:lang w:val="el-GR"/>
        </w:rPr>
        <w:t>Ν.</w:t>
      </w:r>
      <w:r w:rsidR="000C6EF1" w:rsidRPr="000C6EF1">
        <w:rPr>
          <w:b/>
          <w:bCs/>
          <w:sz w:val="24"/>
          <w:lang w:val="el-GR"/>
        </w:rPr>
        <w:t>4412/2016 (Α 147)]</w:t>
      </w:r>
    </w:p>
    <w:p w:rsidR="000C6EF1" w:rsidRPr="000C6EF1" w:rsidRDefault="000C6EF1" w:rsidP="000C6EF1">
      <w:pPr>
        <w:jc w:val="center"/>
        <w:rPr>
          <w:lang w:val="el-GR"/>
        </w:rPr>
      </w:pPr>
      <w:r w:rsidRPr="000C6EF1">
        <w:rPr>
          <w:rFonts w:eastAsia="Calibri"/>
          <w:b/>
          <w:bCs/>
          <w:color w:val="669900"/>
          <w:sz w:val="24"/>
          <w:u w:val="single"/>
          <w:lang w:val="el-GR"/>
        </w:rPr>
        <w:t xml:space="preserve"> </w:t>
      </w:r>
      <w:r w:rsidRPr="000C6EF1">
        <w:rPr>
          <w:rFonts w:eastAsia="Calibri"/>
          <w:b/>
          <w:bCs/>
          <w:color w:val="00000A"/>
          <w:sz w:val="24"/>
          <w:u w:val="single"/>
          <w:lang w:val="el-GR"/>
        </w:rPr>
        <w:t>για διαδικασίες σύναψης δημόσιας σύμβασης κάτω των ορίων των οδηγιών</w:t>
      </w:r>
    </w:p>
    <w:p w:rsidR="000C6EF1" w:rsidRPr="000C6EF1" w:rsidRDefault="000C6EF1" w:rsidP="000C6EF1">
      <w:pPr>
        <w:jc w:val="center"/>
        <w:rPr>
          <w:lang w:val="el-GR"/>
        </w:rPr>
      </w:pPr>
      <w:r w:rsidRPr="000C6EF1">
        <w:rPr>
          <w:b/>
          <w:bCs/>
          <w:u w:val="single"/>
          <w:lang w:val="el-GR"/>
        </w:rPr>
        <w:t>Μέρος Ι: Πληροφορίες σχετικά με την αναθέτουσα αρχή/αναθέτοντα φορέα</w:t>
      </w:r>
      <w:r>
        <w:rPr>
          <w:rStyle w:val="a6"/>
          <w:b/>
          <w:bCs/>
          <w:u w:val="single"/>
        </w:rPr>
        <w:endnoteReference w:id="1"/>
      </w:r>
      <w:r w:rsidRPr="000C6EF1">
        <w:rPr>
          <w:b/>
          <w:bCs/>
          <w:u w:val="single"/>
          <w:lang w:val="el-GR"/>
        </w:rPr>
        <w:t xml:space="preserve">  και τη διαδικασία ανάθεσης</w:t>
      </w:r>
    </w:p>
    <w:p w:rsidR="000C6EF1" w:rsidRPr="000C6EF1" w:rsidRDefault="000C6EF1" w:rsidP="000C6EF1">
      <w:pPr>
        <w:pBdr>
          <w:top w:val="single" w:sz="1" w:space="1" w:color="000000"/>
          <w:left w:val="single" w:sz="1" w:space="1" w:color="000000"/>
          <w:bottom w:val="single" w:sz="1" w:space="1" w:color="000000"/>
          <w:right w:val="single" w:sz="1" w:space="1" w:color="000000"/>
        </w:pBdr>
        <w:shd w:val="clear" w:color="auto" w:fill="CCCCCC"/>
        <w:rPr>
          <w:lang w:val="el-GR"/>
        </w:rPr>
      </w:pPr>
      <w:r w:rsidRPr="000C6EF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22052" w:rsidRPr="001A574C" w:rsidTr="00AD6CD1">
        <w:trPr>
          <w:jc w:val="center"/>
        </w:trPr>
        <w:tc>
          <w:tcPr>
            <w:tcW w:w="8965" w:type="dxa"/>
            <w:shd w:val="clear" w:color="auto" w:fill="B2B2B2"/>
          </w:tcPr>
          <w:p w:rsidR="000C6EF1" w:rsidRPr="000C6EF1" w:rsidRDefault="000C6EF1" w:rsidP="001B048D">
            <w:pPr>
              <w:spacing w:after="0"/>
              <w:rPr>
                <w:lang w:val="el-GR"/>
              </w:rPr>
            </w:pPr>
            <w:r w:rsidRPr="000C6EF1">
              <w:rPr>
                <w:b/>
                <w:bCs/>
                <w:lang w:val="el-GR"/>
              </w:rPr>
              <w:t>Α: Ονομασία, διεύθυνση και στοιχεία επικοινωνίας της αναθέτουσας αρχής (αα)/ αναθέτοντα φορέα (αφ)</w:t>
            </w:r>
          </w:p>
          <w:p w:rsidR="000C6EF1" w:rsidRPr="0094687C" w:rsidRDefault="000C6EF1" w:rsidP="001B048D">
            <w:pPr>
              <w:spacing w:after="0"/>
              <w:rPr>
                <w:lang w:val="el-GR"/>
              </w:rPr>
            </w:pPr>
            <w:r w:rsidRPr="000C6EF1">
              <w:rPr>
                <w:lang w:val="el-GR"/>
              </w:rPr>
              <w:t xml:space="preserve">- </w:t>
            </w:r>
            <w:r w:rsidRPr="00420500">
              <w:rPr>
                <w:rFonts w:eastAsia="Calibri" w:cs="Times New Roman"/>
                <w:szCs w:val="22"/>
                <w:lang w:val="el-GR" w:eastAsia="en-US"/>
              </w:rPr>
              <w:t xml:space="preserve">Ονομασία: </w:t>
            </w:r>
            <w:r w:rsidRPr="00420500">
              <w:rPr>
                <w:rFonts w:eastAsia="Calibri" w:cs="Verdana"/>
                <w:szCs w:val="22"/>
                <w:lang w:val="el-GR" w:eastAsia="en-US"/>
              </w:rPr>
              <w:t>ΕΙΔΙΚΟΣ ΛΟΓΑΡΙΑΣΜΟΣ ΚΟΝΔΥΛΙΩΝ ΈΡΕΥΝΑΣ ΟΙΚΟΝΟΜΙΚΟΥ ΠΑΝΕΠΙΣΤΗΜΙΟΥ ΑΘΗΝΩΝ</w:t>
            </w:r>
            <w:r w:rsidRPr="000C6EF1">
              <w:rPr>
                <w:lang w:val="el-GR"/>
              </w:rPr>
              <w:t xml:space="preserve"> </w:t>
            </w:r>
          </w:p>
          <w:p w:rsidR="000C6EF1" w:rsidRPr="000C6EF1" w:rsidRDefault="000C6EF1" w:rsidP="001B048D">
            <w:pPr>
              <w:spacing w:after="0"/>
              <w:rPr>
                <w:lang w:val="el-GR"/>
              </w:rPr>
            </w:pPr>
            <w:r w:rsidRPr="000C6EF1">
              <w:rPr>
                <w:lang w:val="el-GR"/>
              </w:rPr>
              <w:t xml:space="preserve">- </w:t>
            </w:r>
            <w:r w:rsidRPr="00420500">
              <w:rPr>
                <w:rFonts w:eastAsia="Calibri" w:cs="Times New Roman"/>
                <w:szCs w:val="22"/>
                <w:lang w:val="el-GR" w:eastAsia="en-US"/>
              </w:rPr>
              <w:t>Κωδικός  Αναθέτουσας Αρχής / Αναθέτοντα Φορέα ΚΗΜΔΗΣ : 99206861</w:t>
            </w:r>
          </w:p>
          <w:p w:rsidR="000C6EF1" w:rsidRPr="000C6EF1" w:rsidRDefault="000C6EF1" w:rsidP="001B048D">
            <w:pPr>
              <w:spacing w:after="0"/>
              <w:rPr>
                <w:lang w:val="el-GR"/>
              </w:rPr>
            </w:pPr>
            <w:r w:rsidRPr="000C6EF1">
              <w:rPr>
                <w:lang w:val="el-GR"/>
              </w:rPr>
              <w:t xml:space="preserve">- </w:t>
            </w:r>
            <w:r w:rsidRPr="00420500">
              <w:rPr>
                <w:rFonts w:eastAsia="Calibri" w:cs="Times New Roman"/>
                <w:szCs w:val="22"/>
                <w:lang w:val="el-GR" w:eastAsia="en-US"/>
              </w:rPr>
              <w:t xml:space="preserve">Ταχυδρομική διεύθυνση / Πόλη / </w:t>
            </w:r>
            <w:proofErr w:type="spellStart"/>
            <w:r w:rsidRPr="00420500">
              <w:rPr>
                <w:rFonts w:eastAsia="Calibri" w:cs="Times New Roman"/>
                <w:szCs w:val="22"/>
                <w:lang w:val="el-GR" w:eastAsia="en-US"/>
              </w:rPr>
              <w:t>Ταχ</w:t>
            </w:r>
            <w:proofErr w:type="spellEnd"/>
            <w:r w:rsidRPr="00420500">
              <w:rPr>
                <w:rFonts w:eastAsia="Calibri" w:cs="Times New Roman"/>
                <w:szCs w:val="22"/>
                <w:lang w:val="el-GR" w:eastAsia="en-US"/>
              </w:rPr>
              <w:t xml:space="preserve">. Κωδικός: </w:t>
            </w:r>
            <w:r w:rsidRPr="00420500">
              <w:rPr>
                <w:rFonts w:eastAsia="Calibri" w:cs="Verdana"/>
                <w:bCs/>
                <w:szCs w:val="22"/>
                <w:lang w:val="el-GR" w:eastAsia="en-US"/>
              </w:rPr>
              <w:t>Κεφαλληνίας 46, 112 51 Αθήνα</w:t>
            </w:r>
          </w:p>
          <w:p w:rsidR="000C6EF1" w:rsidRPr="009370C5" w:rsidRDefault="000C6EF1" w:rsidP="001B048D">
            <w:pPr>
              <w:spacing w:after="0"/>
              <w:rPr>
                <w:lang w:val="el-GR"/>
              </w:rPr>
            </w:pPr>
            <w:r w:rsidRPr="000C6EF1">
              <w:rPr>
                <w:lang w:val="el-GR"/>
              </w:rPr>
              <w:t xml:space="preserve">- </w:t>
            </w:r>
            <w:r w:rsidRPr="00420500">
              <w:rPr>
                <w:rFonts w:eastAsia="Calibri" w:cs="Times New Roman"/>
                <w:szCs w:val="22"/>
                <w:lang w:val="el-GR" w:eastAsia="en-US"/>
              </w:rPr>
              <w:t xml:space="preserve">Αρμόδιος για πληροφορίες: </w:t>
            </w:r>
            <w:r w:rsidR="0094026C" w:rsidRPr="009370C5">
              <w:rPr>
                <w:rFonts w:eastAsia="Calibri" w:cs="Arial"/>
                <w:szCs w:val="22"/>
                <w:lang w:val="el-GR" w:eastAsia="en-US"/>
              </w:rPr>
              <w:t xml:space="preserve">Μ. Μαρινοπούλου, </w:t>
            </w:r>
            <w:proofErr w:type="spellStart"/>
            <w:r w:rsidR="0094026C" w:rsidRPr="009370C5">
              <w:rPr>
                <w:rFonts w:eastAsia="Calibri" w:cs="Arial"/>
                <w:szCs w:val="22"/>
                <w:lang w:val="el-GR" w:eastAsia="en-US"/>
              </w:rPr>
              <w:t>Αγγ</w:t>
            </w:r>
            <w:proofErr w:type="spellEnd"/>
            <w:r w:rsidR="0094026C" w:rsidRPr="009370C5">
              <w:rPr>
                <w:rFonts w:eastAsia="Calibri" w:cs="Arial"/>
                <w:szCs w:val="22"/>
                <w:lang w:val="el-GR" w:eastAsia="en-US"/>
              </w:rPr>
              <w:t>. Ελευθερίου</w:t>
            </w:r>
            <w:r w:rsidR="00540D98" w:rsidRPr="009370C5">
              <w:rPr>
                <w:rFonts w:eastAsia="Calibri" w:cs="Arial"/>
                <w:szCs w:val="22"/>
                <w:lang w:val="el-GR" w:eastAsia="en-US"/>
              </w:rPr>
              <w:t xml:space="preserve">, </w:t>
            </w:r>
            <w:r w:rsidR="009370C5" w:rsidRPr="009370C5">
              <w:rPr>
                <w:rFonts w:eastAsia="Calibri" w:cs="Arial"/>
                <w:szCs w:val="22"/>
                <w:lang w:val="el-GR" w:eastAsia="en-US"/>
              </w:rPr>
              <w:t xml:space="preserve">Κ. </w:t>
            </w:r>
            <w:proofErr w:type="spellStart"/>
            <w:r w:rsidR="009370C5" w:rsidRPr="009370C5">
              <w:rPr>
                <w:rFonts w:eastAsia="Calibri" w:cs="Arial"/>
                <w:szCs w:val="22"/>
                <w:lang w:val="el-GR" w:eastAsia="en-US"/>
              </w:rPr>
              <w:t>Χριστοφορίδη</w:t>
            </w:r>
            <w:proofErr w:type="spellEnd"/>
          </w:p>
          <w:p w:rsidR="004F7093" w:rsidRPr="009370C5" w:rsidRDefault="000C6EF1" w:rsidP="001B048D">
            <w:pPr>
              <w:spacing w:after="0"/>
              <w:rPr>
                <w:rFonts w:eastAsia="Calibri" w:cs="Arial"/>
                <w:szCs w:val="22"/>
                <w:lang w:val="el-GR" w:eastAsia="en-US"/>
              </w:rPr>
            </w:pPr>
            <w:r w:rsidRPr="009370C5">
              <w:rPr>
                <w:lang w:val="el-GR"/>
              </w:rPr>
              <w:t xml:space="preserve">- </w:t>
            </w:r>
            <w:r w:rsidRPr="009370C5">
              <w:rPr>
                <w:rFonts w:eastAsia="Calibri" w:cs="Times New Roman"/>
                <w:szCs w:val="22"/>
                <w:lang w:val="el-GR" w:eastAsia="en-US"/>
              </w:rPr>
              <w:t xml:space="preserve">Τηλέφωνο: </w:t>
            </w:r>
            <w:r w:rsidR="0094026C" w:rsidRPr="009370C5">
              <w:rPr>
                <w:rFonts w:eastAsia="Calibri" w:cs="Arial"/>
                <w:szCs w:val="22"/>
                <w:lang w:val="el-GR" w:eastAsia="en-US"/>
              </w:rPr>
              <w:t xml:space="preserve">210-82.03.840, </w:t>
            </w:r>
            <w:proofErr w:type="spellStart"/>
            <w:r w:rsidR="0094026C" w:rsidRPr="009370C5">
              <w:rPr>
                <w:rFonts w:eastAsia="Calibri" w:cs="Arial"/>
                <w:szCs w:val="22"/>
                <w:lang w:val="el-GR" w:eastAsia="en-US"/>
              </w:rPr>
              <w:t>210-82.03.</w:t>
            </w:r>
            <w:r w:rsidR="009370C5" w:rsidRPr="009370C5">
              <w:rPr>
                <w:rFonts w:eastAsia="Calibri" w:cs="Arial"/>
                <w:szCs w:val="22"/>
                <w:lang w:val="el-GR" w:eastAsia="en-US"/>
              </w:rPr>
              <w:t>840,</w:t>
            </w:r>
            <w:proofErr w:type="spellEnd"/>
            <w:r w:rsidR="009370C5" w:rsidRPr="009370C5">
              <w:rPr>
                <w:rFonts w:eastAsia="Calibri" w:cs="Arial"/>
                <w:szCs w:val="22"/>
                <w:lang w:val="el-GR" w:eastAsia="en-US"/>
              </w:rPr>
              <w:t xml:space="preserve"> 210-8203251</w:t>
            </w:r>
          </w:p>
          <w:p w:rsidR="000C6EF1" w:rsidRPr="0094026C" w:rsidRDefault="000C6EF1" w:rsidP="001B048D">
            <w:pPr>
              <w:spacing w:after="0"/>
              <w:rPr>
                <w:lang w:val="el-GR"/>
              </w:rPr>
            </w:pPr>
            <w:r w:rsidRPr="009370C5">
              <w:rPr>
                <w:lang w:val="el-GR"/>
              </w:rPr>
              <w:t xml:space="preserve">- </w:t>
            </w:r>
            <w:proofErr w:type="spellStart"/>
            <w:r w:rsidR="005B33E6" w:rsidRPr="009370C5">
              <w:rPr>
                <w:rFonts w:eastAsia="Calibri" w:cs="Times New Roman"/>
                <w:szCs w:val="22"/>
                <w:lang w:val="el-GR" w:eastAsia="en-US"/>
              </w:rPr>
              <w:t>Ηλ</w:t>
            </w:r>
            <w:proofErr w:type="spellEnd"/>
            <w:r w:rsidR="005B33E6" w:rsidRPr="009370C5">
              <w:rPr>
                <w:rFonts w:eastAsia="Calibri" w:cs="Times New Roman"/>
                <w:szCs w:val="22"/>
                <w:lang w:val="el-GR" w:eastAsia="en-US"/>
              </w:rPr>
              <w:t xml:space="preserve">. ταχυδρομείο: </w:t>
            </w:r>
            <w:hyperlink r:id="rId25" w:history="1">
              <w:r w:rsidR="005B33E6" w:rsidRPr="009370C5">
                <w:rPr>
                  <w:rFonts w:eastAsia="Calibri" w:cs="Times New Roman"/>
                  <w:color w:val="0000FF"/>
                  <w:szCs w:val="22"/>
                  <w:u w:val="single"/>
                  <w:lang w:val="en-US" w:eastAsia="en-US"/>
                </w:rPr>
                <w:t>info</w:t>
              </w:r>
              <w:r w:rsidR="005B33E6" w:rsidRPr="009370C5">
                <w:rPr>
                  <w:rFonts w:eastAsia="Calibri" w:cs="Times New Roman"/>
                  <w:color w:val="0000FF"/>
                  <w:szCs w:val="22"/>
                  <w:u w:val="single"/>
                  <w:lang w:val="el-GR" w:eastAsia="en-US"/>
                </w:rPr>
                <w:t>@</w:t>
              </w:r>
              <w:r w:rsidR="005B33E6" w:rsidRPr="009370C5">
                <w:rPr>
                  <w:rFonts w:eastAsia="Calibri" w:cs="Times New Roman"/>
                  <w:color w:val="0000FF"/>
                  <w:szCs w:val="22"/>
                  <w:u w:val="single"/>
                  <w:lang w:val="en-US" w:eastAsia="en-US"/>
                </w:rPr>
                <w:t>rc</w:t>
              </w:r>
              <w:r w:rsidR="005B33E6" w:rsidRPr="009370C5">
                <w:rPr>
                  <w:rFonts w:eastAsia="Calibri" w:cs="Times New Roman"/>
                  <w:color w:val="0000FF"/>
                  <w:szCs w:val="22"/>
                  <w:u w:val="single"/>
                  <w:lang w:val="el-GR" w:eastAsia="en-US"/>
                </w:rPr>
                <w:t>.</w:t>
              </w:r>
              <w:r w:rsidR="005B33E6" w:rsidRPr="009370C5">
                <w:rPr>
                  <w:rFonts w:eastAsia="Calibri" w:cs="Times New Roman"/>
                  <w:color w:val="0000FF"/>
                  <w:szCs w:val="22"/>
                  <w:u w:val="single"/>
                  <w:lang w:val="en-US" w:eastAsia="en-US"/>
                </w:rPr>
                <w:t>aueb</w:t>
              </w:r>
              <w:r w:rsidR="005B33E6" w:rsidRPr="009370C5">
                <w:rPr>
                  <w:rFonts w:eastAsia="Calibri" w:cs="Times New Roman"/>
                  <w:color w:val="0000FF"/>
                  <w:szCs w:val="22"/>
                  <w:u w:val="single"/>
                  <w:lang w:val="el-GR" w:eastAsia="en-US"/>
                </w:rPr>
                <w:t>.</w:t>
              </w:r>
              <w:r w:rsidR="005B33E6" w:rsidRPr="009370C5">
                <w:rPr>
                  <w:rFonts w:eastAsia="Calibri" w:cs="Times New Roman"/>
                  <w:color w:val="0000FF"/>
                  <w:szCs w:val="22"/>
                  <w:u w:val="single"/>
                  <w:lang w:val="en-US" w:eastAsia="en-US"/>
                </w:rPr>
                <w:t>gr</w:t>
              </w:r>
            </w:hyperlink>
            <w:r w:rsidR="0094026C" w:rsidRPr="009370C5">
              <w:rPr>
                <w:rFonts w:eastAsia="Calibri" w:cs="Times New Roman"/>
                <w:szCs w:val="22"/>
                <w:lang w:val="el-GR" w:eastAsia="en-US"/>
              </w:rPr>
              <w:t xml:space="preserve">, </w:t>
            </w:r>
            <w:hyperlink r:id="rId26" w:history="1">
              <w:r w:rsidR="0094026C" w:rsidRPr="009370C5">
                <w:rPr>
                  <w:rStyle w:val="Hyperlink"/>
                  <w:rFonts w:eastAsia="Calibri" w:cs="Times New Roman"/>
                  <w:szCs w:val="22"/>
                  <w:lang w:val="en-US" w:eastAsia="en-US"/>
                </w:rPr>
                <w:t>vania</w:t>
              </w:r>
              <w:r w:rsidR="0094026C" w:rsidRPr="009370C5">
                <w:rPr>
                  <w:rStyle w:val="Hyperlink"/>
                  <w:rFonts w:eastAsia="Calibri" w:cs="Times New Roman"/>
                  <w:szCs w:val="22"/>
                  <w:lang w:val="el-GR" w:eastAsia="en-US"/>
                </w:rPr>
                <w:t>@</w:t>
              </w:r>
              <w:r w:rsidR="0094026C" w:rsidRPr="009370C5">
                <w:rPr>
                  <w:rStyle w:val="Hyperlink"/>
                  <w:rFonts w:eastAsia="Calibri" w:cs="Times New Roman"/>
                  <w:szCs w:val="22"/>
                  <w:lang w:val="en-US" w:eastAsia="en-US"/>
                </w:rPr>
                <w:t>rc</w:t>
              </w:r>
              <w:r w:rsidR="0094026C" w:rsidRPr="009370C5">
                <w:rPr>
                  <w:rStyle w:val="Hyperlink"/>
                  <w:rFonts w:eastAsia="Calibri" w:cs="Times New Roman"/>
                  <w:szCs w:val="22"/>
                  <w:lang w:val="el-GR" w:eastAsia="en-US"/>
                </w:rPr>
                <w:t>.</w:t>
              </w:r>
              <w:r w:rsidR="0094026C" w:rsidRPr="009370C5">
                <w:rPr>
                  <w:rStyle w:val="Hyperlink"/>
                  <w:rFonts w:eastAsia="Calibri" w:cs="Times New Roman"/>
                  <w:szCs w:val="22"/>
                  <w:lang w:val="en-US" w:eastAsia="en-US"/>
                </w:rPr>
                <w:t>aueb</w:t>
              </w:r>
              <w:r w:rsidR="0094026C" w:rsidRPr="009370C5">
                <w:rPr>
                  <w:rStyle w:val="Hyperlink"/>
                  <w:rFonts w:eastAsia="Calibri" w:cs="Times New Roman"/>
                  <w:szCs w:val="22"/>
                  <w:lang w:val="el-GR" w:eastAsia="en-US"/>
                </w:rPr>
                <w:t>.</w:t>
              </w:r>
              <w:r w:rsidR="0094026C" w:rsidRPr="009370C5">
                <w:rPr>
                  <w:rStyle w:val="Hyperlink"/>
                  <w:rFonts w:eastAsia="Calibri" w:cs="Times New Roman"/>
                  <w:szCs w:val="22"/>
                  <w:lang w:val="en-US" w:eastAsia="en-US"/>
                </w:rPr>
                <w:t>gr</w:t>
              </w:r>
            </w:hyperlink>
            <w:r w:rsidR="0094026C" w:rsidRPr="009370C5">
              <w:rPr>
                <w:rFonts w:eastAsia="Calibri" w:cs="Times New Roman"/>
                <w:szCs w:val="22"/>
                <w:lang w:val="el-GR" w:eastAsia="en-US"/>
              </w:rPr>
              <w:t xml:space="preserve">, </w:t>
            </w:r>
            <w:hyperlink r:id="rId27" w:history="1">
              <w:r w:rsidR="0094026C" w:rsidRPr="009370C5">
                <w:rPr>
                  <w:rStyle w:val="Hyperlink"/>
                  <w:rFonts w:eastAsia="Calibri" w:cs="Times New Roman"/>
                  <w:szCs w:val="22"/>
                  <w:lang w:val="en-US" w:eastAsia="en-US"/>
                </w:rPr>
                <w:t>ageliki</w:t>
              </w:r>
              <w:r w:rsidR="0094026C" w:rsidRPr="009370C5">
                <w:rPr>
                  <w:rStyle w:val="Hyperlink"/>
                  <w:rFonts w:eastAsia="Calibri" w:cs="Times New Roman"/>
                  <w:szCs w:val="22"/>
                  <w:lang w:val="el-GR" w:eastAsia="en-US"/>
                </w:rPr>
                <w:t>@</w:t>
              </w:r>
              <w:r w:rsidR="0094026C" w:rsidRPr="009370C5">
                <w:rPr>
                  <w:rStyle w:val="Hyperlink"/>
                  <w:rFonts w:eastAsia="Calibri" w:cs="Times New Roman"/>
                  <w:szCs w:val="22"/>
                  <w:lang w:val="en-US" w:eastAsia="en-US"/>
                </w:rPr>
                <w:t>rc</w:t>
              </w:r>
              <w:r w:rsidR="0094026C" w:rsidRPr="009370C5">
                <w:rPr>
                  <w:rStyle w:val="Hyperlink"/>
                  <w:rFonts w:eastAsia="Calibri" w:cs="Times New Roman"/>
                  <w:szCs w:val="22"/>
                  <w:lang w:val="el-GR" w:eastAsia="en-US"/>
                </w:rPr>
                <w:t>.</w:t>
              </w:r>
              <w:r w:rsidR="0094026C" w:rsidRPr="009370C5">
                <w:rPr>
                  <w:rStyle w:val="Hyperlink"/>
                  <w:rFonts w:eastAsia="Calibri" w:cs="Times New Roman"/>
                  <w:szCs w:val="22"/>
                  <w:lang w:val="en-US" w:eastAsia="en-US"/>
                </w:rPr>
                <w:t>aueb</w:t>
              </w:r>
              <w:r w:rsidR="0094026C" w:rsidRPr="009370C5">
                <w:rPr>
                  <w:rStyle w:val="Hyperlink"/>
                  <w:rFonts w:eastAsia="Calibri" w:cs="Times New Roman"/>
                  <w:szCs w:val="22"/>
                  <w:lang w:val="el-GR" w:eastAsia="en-US"/>
                </w:rPr>
                <w:t>.</w:t>
              </w:r>
              <w:r w:rsidR="0094026C" w:rsidRPr="009370C5">
                <w:rPr>
                  <w:rStyle w:val="Hyperlink"/>
                  <w:rFonts w:eastAsia="Calibri" w:cs="Times New Roman"/>
                  <w:szCs w:val="22"/>
                  <w:lang w:val="en-US" w:eastAsia="en-US"/>
                </w:rPr>
                <w:t>gr</w:t>
              </w:r>
            </w:hyperlink>
            <w:r w:rsidR="0094026C" w:rsidRPr="0094026C">
              <w:rPr>
                <w:rFonts w:eastAsia="Calibri" w:cs="Times New Roman"/>
                <w:szCs w:val="22"/>
                <w:lang w:val="el-GR" w:eastAsia="en-US"/>
              </w:rPr>
              <w:t xml:space="preserve"> </w:t>
            </w:r>
          </w:p>
          <w:p w:rsidR="000C6EF1" w:rsidRPr="005B33E6" w:rsidRDefault="000C6EF1" w:rsidP="005B33E6">
            <w:pPr>
              <w:spacing w:after="0"/>
              <w:rPr>
                <w:lang w:val="el-GR"/>
              </w:rPr>
            </w:pPr>
            <w:r w:rsidRPr="000C6EF1">
              <w:rPr>
                <w:lang w:val="el-GR"/>
              </w:rPr>
              <w:t xml:space="preserve">- </w:t>
            </w:r>
            <w:r w:rsidR="005B33E6" w:rsidRPr="00420500">
              <w:rPr>
                <w:rFonts w:eastAsia="Calibri" w:cs="Times New Roman"/>
                <w:szCs w:val="22"/>
                <w:lang w:val="el-GR" w:eastAsia="en-US"/>
              </w:rPr>
              <w:t xml:space="preserve">Διεύθυνση στο Διαδίκτυο (διεύθυνση δικτυακού τόπου): </w:t>
            </w:r>
            <w:hyperlink r:id="rId28" w:history="1">
              <w:r w:rsidR="005B33E6" w:rsidRPr="00420500">
                <w:rPr>
                  <w:rFonts w:eastAsia="Calibri" w:cs="Verdana"/>
                  <w:color w:val="0000FF"/>
                  <w:szCs w:val="22"/>
                  <w:u w:val="single"/>
                  <w:lang w:val="el-GR" w:eastAsia="en-US"/>
                </w:rPr>
                <w:t>http://rc.aueb.gr</w:t>
              </w:r>
            </w:hyperlink>
          </w:p>
        </w:tc>
      </w:tr>
      <w:tr w:rsidR="00422052" w:rsidRPr="001A574C" w:rsidTr="00AD6CD1">
        <w:trPr>
          <w:jc w:val="center"/>
        </w:trPr>
        <w:tc>
          <w:tcPr>
            <w:tcW w:w="8965" w:type="dxa"/>
            <w:shd w:val="clear" w:color="auto" w:fill="B2B2B2"/>
          </w:tcPr>
          <w:p w:rsidR="000C6EF1" w:rsidRPr="000C6EF1" w:rsidRDefault="000C6EF1" w:rsidP="001B048D">
            <w:pPr>
              <w:spacing w:after="0"/>
              <w:rPr>
                <w:lang w:val="el-GR"/>
              </w:rPr>
            </w:pPr>
            <w:r w:rsidRPr="000C6EF1">
              <w:rPr>
                <w:b/>
                <w:bCs/>
                <w:lang w:val="el-GR"/>
              </w:rPr>
              <w:t>Β: Πληροφορίες σχετικά με τη διαδικασία σύναψης σύμβασης</w:t>
            </w:r>
          </w:p>
          <w:p w:rsidR="00290D81" w:rsidRDefault="000C6EF1" w:rsidP="00540D98">
            <w:pPr>
              <w:suppressAutoHyphens w:val="0"/>
              <w:spacing w:after="0"/>
              <w:ind w:left="120" w:right="6"/>
              <w:rPr>
                <w:rFonts w:cs="Verdana"/>
                <w:color w:val="000000"/>
                <w:spacing w:val="-3"/>
                <w:szCs w:val="22"/>
                <w:lang w:val="el-GR" w:eastAsia="en-US"/>
              </w:rPr>
            </w:pPr>
            <w:r w:rsidRPr="000C6EF1">
              <w:rPr>
                <w:lang w:val="el-GR"/>
              </w:rPr>
              <w:t xml:space="preserve">- Τίτλος ή σύντομη περιγραφή της δημόσιας σύμβασης (συμπεριλαμβανομένου του σχετικού </w:t>
            </w:r>
            <w:r>
              <w:rPr>
                <w:lang w:val="en-US"/>
              </w:rPr>
              <w:t>CPV</w:t>
            </w:r>
            <w:r w:rsidR="009370C5">
              <w:rPr>
                <w:lang w:val="el-GR"/>
              </w:rPr>
              <w:t xml:space="preserve">): </w:t>
            </w:r>
            <w:r w:rsidR="009B3194" w:rsidRPr="00540D98">
              <w:rPr>
                <w:szCs w:val="22"/>
                <w:lang w:val="el-GR"/>
              </w:rPr>
              <w:t>«</w:t>
            </w:r>
            <w:r w:rsidR="00540D98" w:rsidRPr="00540D98">
              <w:rPr>
                <w:szCs w:val="22"/>
                <w:lang w:val="el-GR"/>
              </w:rPr>
              <w:t>Ανάθεση Υπηρεσιών επισκευής και συντήρησης των Κτιρίων στα οποία Πραγματοποιούνται τα Προπτυχιακά και Μεταπτυχιακά Προγράμματα Σπουδών του Οικονομικού Πανεπιστημίου Αθηνών, για χρονικό διάστημα από την υπογραφή της σύμβασης και μέχρι τέλος Νοεμβρίου 2019 ή μέχρι εξαντλήσεως του ποσού της σύμβασης</w:t>
            </w:r>
            <w:r w:rsidR="00290D81" w:rsidRPr="00540D98">
              <w:rPr>
                <w:rFonts w:cs="Verdana"/>
                <w:color w:val="000000"/>
                <w:spacing w:val="-3"/>
                <w:szCs w:val="22"/>
                <w:lang w:val="el-GR" w:eastAsia="en-US"/>
              </w:rPr>
              <w:t>».</w:t>
            </w:r>
          </w:p>
          <w:p w:rsidR="000C6EF1" w:rsidRPr="00290D81" w:rsidRDefault="009B3194" w:rsidP="00290D81">
            <w:pPr>
              <w:suppressAutoHyphens w:val="0"/>
              <w:spacing w:after="0"/>
              <w:ind w:left="120" w:right="6"/>
              <w:rPr>
                <w:rFonts w:cs="Verdana"/>
                <w:color w:val="000000"/>
                <w:spacing w:val="-3"/>
                <w:szCs w:val="22"/>
                <w:lang w:val="el-GR" w:eastAsia="en-US"/>
              </w:rPr>
            </w:pPr>
            <w:r w:rsidRPr="00420500">
              <w:rPr>
                <w:rFonts w:eastAsia="Calibri" w:cs="Times New Roman"/>
                <w:szCs w:val="22"/>
                <w:lang w:val="el-GR" w:eastAsia="el-GR"/>
              </w:rPr>
              <w:t xml:space="preserve">(Κωδικός </w:t>
            </w:r>
            <w:r w:rsidRPr="00420500">
              <w:rPr>
                <w:rFonts w:eastAsia="Calibri" w:cs="Times New Roman"/>
                <w:szCs w:val="22"/>
                <w:lang w:val="en-US" w:eastAsia="el-GR"/>
              </w:rPr>
              <w:t>CPV</w:t>
            </w:r>
            <w:r w:rsidRPr="00420500">
              <w:rPr>
                <w:rFonts w:eastAsia="Calibri" w:cs="Times New Roman"/>
                <w:szCs w:val="22"/>
                <w:lang w:val="el-GR" w:eastAsia="el-GR"/>
              </w:rPr>
              <w:t xml:space="preserve">: </w:t>
            </w:r>
            <w:r w:rsidR="00540D98">
              <w:rPr>
                <w:rFonts w:cs="Arial"/>
                <w:kern w:val="28"/>
                <w:sz w:val="20"/>
                <w:szCs w:val="20"/>
                <w:lang w:val="el-GR"/>
              </w:rPr>
              <w:t>50000000-5 Υπηρεσίες επισκευής και συντήρησης</w:t>
            </w:r>
            <w:r w:rsidR="00290D81">
              <w:rPr>
                <w:rFonts w:eastAsia="Calibri" w:cs="Arial"/>
                <w:kern w:val="28"/>
                <w:szCs w:val="22"/>
                <w:lang w:val="el-GR" w:eastAsia="en-US"/>
              </w:rPr>
              <w:t>)</w:t>
            </w:r>
          </w:p>
          <w:p w:rsidR="000C6EF1" w:rsidRPr="000C6EF1" w:rsidRDefault="000C6EF1" w:rsidP="001B048D">
            <w:pPr>
              <w:spacing w:after="0"/>
              <w:rPr>
                <w:lang w:val="el-GR"/>
              </w:rPr>
            </w:pPr>
            <w:r w:rsidRPr="000C6EF1">
              <w:rPr>
                <w:lang w:val="el-GR"/>
              </w:rPr>
              <w:t xml:space="preserve">- </w:t>
            </w:r>
            <w:r w:rsidRPr="0094026C">
              <w:rPr>
                <w:lang w:val="el-GR"/>
              </w:rPr>
              <w:t xml:space="preserve">Κωδικός στο ΚΗΜΔΗΣ: </w:t>
            </w:r>
            <w:r w:rsidR="009B3194" w:rsidRPr="0094026C">
              <w:rPr>
                <w:lang w:val="el-GR"/>
              </w:rPr>
              <w:t>-</w:t>
            </w:r>
          </w:p>
          <w:p w:rsidR="000C6EF1" w:rsidRPr="009B3194" w:rsidRDefault="000C6EF1" w:rsidP="009B3194">
            <w:pPr>
              <w:suppressAutoHyphens w:val="0"/>
              <w:spacing w:after="0" w:line="276" w:lineRule="auto"/>
              <w:jc w:val="left"/>
              <w:rPr>
                <w:rFonts w:eastAsia="Calibri" w:cs="Times New Roman"/>
                <w:szCs w:val="22"/>
                <w:lang w:val="el-GR" w:eastAsia="en-US"/>
              </w:rPr>
            </w:pPr>
            <w:r w:rsidRPr="000C6EF1">
              <w:rPr>
                <w:lang w:val="el-GR"/>
              </w:rPr>
              <w:t xml:space="preserve">- </w:t>
            </w:r>
            <w:r w:rsidR="009B3194" w:rsidRPr="00420500">
              <w:rPr>
                <w:rFonts w:eastAsia="Calibri" w:cs="Times New Roman"/>
                <w:szCs w:val="22"/>
                <w:lang w:val="el-GR" w:eastAsia="en-US"/>
              </w:rPr>
              <w:t xml:space="preserve">Η σύμβαση αναφέρεται σε έργα, προμήθειες, ή υπηρεσίες : </w:t>
            </w:r>
            <w:r w:rsidR="009B3194">
              <w:rPr>
                <w:rFonts w:eastAsia="Calibri" w:cs="Times New Roman"/>
                <w:szCs w:val="22"/>
                <w:lang w:val="el-GR" w:eastAsia="en-US"/>
              </w:rPr>
              <w:t>Υπηρεσίες</w:t>
            </w:r>
          </w:p>
          <w:p w:rsidR="000C6EF1" w:rsidRPr="000C6EF1" w:rsidRDefault="000C6EF1" w:rsidP="001B048D">
            <w:pPr>
              <w:spacing w:after="0"/>
              <w:rPr>
                <w:lang w:val="el-GR"/>
              </w:rPr>
            </w:pPr>
            <w:r w:rsidRPr="000C6EF1">
              <w:rPr>
                <w:lang w:val="el-GR"/>
              </w:rPr>
              <w:t xml:space="preserve">- Εφόσον υφίστανται, ένδειξη ύπαρξης σχετικών τμημάτων : </w:t>
            </w:r>
            <w:r w:rsidR="009B3194">
              <w:rPr>
                <w:lang w:val="el-GR"/>
              </w:rPr>
              <w:t>-</w:t>
            </w:r>
          </w:p>
          <w:p w:rsidR="009B3194" w:rsidRPr="009B3194" w:rsidRDefault="000C6EF1" w:rsidP="00540D98">
            <w:pPr>
              <w:spacing w:after="0"/>
              <w:rPr>
                <w:lang w:val="el-GR"/>
              </w:rPr>
            </w:pPr>
            <w:r w:rsidRPr="000C6EF1">
              <w:rPr>
                <w:lang w:val="el-GR"/>
              </w:rPr>
              <w:t>- Αριθμός αναφοράς που αποδίδεται στον φάκελο από την αναθέτουσα αρχή:</w:t>
            </w:r>
            <w:r w:rsidR="004F7093">
              <w:rPr>
                <w:lang w:val="el-GR"/>
              </w:rPr>
              <w:t xml:space="preserve"> 0</w:t>
            </w:r>
            <w:r w:rsidR="00540D98">
              <w:rPr>
                <w:lang w:val="el-GR"/>
              </w:rPr>
              <w:t>3</w:t>
            </w:r>
            <w:r w:rsidR="004F7093">
              <w:rPr>
                <w:lang w:val="el-GR"/>
              </w:rPr>
              <w:t>/2019</w:t>
            </w:r>
          </w:p>
        </w:tc>
      </w:tr>
    </w:tbl>
    <w:p w:rsidR="000C6EF1" w:rsidRPr="000C6EF1" w:rsidRDefault="000C6EF1" w:rsidP="000C6EF1">
      <w:pPr>
        <w:rPr>
          <w:lang w:val="el-GR"/>
        </w:rPr>
      </w:pPr>
    </w:p>
    <w:p w:rsidR="000C6EF1" w:rsidRPr="000C6EF1" w:rsidRDefault="000C6EF1" w:rsidP="000C6EF1">
      <w:pPr>
        <w:shd w:val="clear" w:color="auto" w:fill="B2B2B2"/>
        <w:rPr>
          <w:lang w:val="el-GR"/>
        </w:rPr>
      </w:pPr>
      <w:r w:rsidRPr="000C6EF1">
        <w:rPr>
          <w:lang w:val="el-GR"/>
        </w:rPr>
        <w:t>ΟΛΕΣ ΟΙ ΥΠΟΛΟΙΠΕΣ ΠΛΗΡΟΦΟΡΙΕΣ ΣΕ ΚΑΘΕ ΕΝΟΤΗΤΑ ΤΟΥ ΤΕΥΔ ΘΑ ΠΡΕΠΕΙ ΝΑ ΣΥΜΠΛΗΡΩΘΟΥΝ ΑΠΟ ΤΟΝ ΟΙΚΟΝΟΜΙΚΟ ΦΟΡΕΑ</w:t>
      </w:r>
    </w:p>
    <w:p w:rsidR="000C6EF1" w:rsidRPr="000C6EF1" w:rsidRDefault="000C6EF1" w:rsidP="000C6EF1">
      <w:pPr>
        <w:pageBreakBefore/>
        <w:jc w:val="center"/>
        <w:rPr>
          <w:lang w:val="el-GR"/>
        </w:rPr>
      </w:pPr>
      <w:r w:rsidRPr="000C6EF1">
        <w:rPr>
          <w:b/>
          <w:bCs/>
          <w:u w:val="single"/>
          <w:lang w:val="el-GR"/>
        </w:rPr>
        <w:lastRenderedPageBreak/>
        <w:t xml:space="preserve">Μέρος </w:t>
      </w:r>
      <w:r>
        <w:rPr>
          <w:b/>
          <w:bCs/>
          <w:u w:val="single"/>
        </w:rPr>
        <w:t>II</w:t>
      </w:r>
      <w:r w:rsidRPr="000C6EF1">
        <w:rPr>
          <w:b/>
          <w:bCs/>
          <w:u w:val="single"/>
          <w:lang w:val="el-GR"/>
        </w:rPr>
        <w:t>: Πληροφορίες σχετικά με τον οικονομικό φορέα</w:t>
      </w:r>
    </w:p>
    <w:p w:rsidR="000C6EF1" w:rsidRPr="000C6EF1" w:rsidRDefault="000C6EF1" w:rsidP="000C6EF1">
      <w:pPr>
        <w:jc w:val="center"/>
        <w:rPr>
          <w:lang w:val="el-GR"/>
        </w:rPr>
      </w:pPr>
      <w:r w:rsidRPr="000C6EF1">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Αριθμός φορολογικού μητρώου (ΑΦΜ):</w:t>
            </w:r>
          </w:p>
          <w:p w:rsidR="000C6EF1" w:rsidRPr="000C6EF1" w:rsidRDefault="000C6EF1" w:rsidP="001B048D">
            <w:pPr>
              <w:spacing w:after="0"/>
              <w:rPr>
                <w:lang w:val="el-GR"/>
              </w:rPr>
            </w:pPr>
            <w:r w:rsidRPr="000C6EF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rPr>
          <w:trHeight w:val="1533"/>
        </w:trPr>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hd w:val="clear" w:color="auto" w:fill="FFFFFF"/>
              <w:spacing w:after="0"/>
              <w:rPr>
                <w:lang w:val="el-GR"/>
              </w:rPr>
            </w:pPr>
            <w:r w:rsidRPr="000C6EF1">
              <w:rPr>
                <w:lang w:val="el-GR"/>
              </w:rPr>
              <w:t>Αρμόδιος ή αρμόδιοι</w:t>
            </w:r>
            <w:r>
              <w:rPr>
                <w:rStyle w:val="a0"/>
              </w:rPr>
              <w:endnoteReference w:id="2"/>
            </w:r>
            <w:r w:rsidRPr="000C6EF1">
              <w:rPr>
                <w:rStyle w:val="a0"/>
                <w:lang w:val="el-GR"/>
              </w:rPr>
              <w:t xml:space="preserve"> </w:t>
            </w:r>
            <w:r w:rsidRPr="000C6EF1">
              <w:rPr>
                <w:lang w:val="el-GR"/>
              </w:rPr>
              <w:t>:</w:t>
            </w:r>
          </w:p>
          <w:p w:rsidR="000C6EF1" w:rsidRPr="000C6EF1" w:rsidRDefault="000C6EF1" w:rsidP="001B048D">
            <w:pPr>
              <w:spacing w:after="0"/>
              <w:rPr>
                <w:lang w:val="el-GR"/>
              </w:rPr>
            </w:pPr>
            <w:r w:rsidRPr="000C6EF1">
              <w:rPr>
                <w:lang w:val="el-GR"/>
              </w:rPr>
              <w:t>Τηλέφωνο:</w:t>
            </w:r>
          </w:p>
          <w:p w:rsidR="000C6EF1" w:rsidRPr="000C6EF1" w:rsidRDefault="000C6EF1" w:rsidP="001B048D">
            <w:pPr>
              <w:spacing w:after="0"/>
              <w:rPr>
                <w:lang w:val="el-GR"/>
              </w:rPr>
            </w:pPr>
            <w:proofErr w:type="spellStart"/>
            <w:r w:rsidRPr="000C6EF1">
              <w:rPr>
                <w:lang w:val="el-GR"/>
              </w:rPr>
              <w:t>Ηλ</w:t>
            </w:r>
            <w:proofErr w:type="spellEnd"/>
            <w:r w:rsidRPr="000C6EF1">
              <w:rPr>
                <w:lang w:val="el-GR"/>
              </w:rPr>
              <w:t>. ταχυδρομείο:</w:t>
            </w:r>
          </w:p>
          <w:p w:rsidR="000C6EF1" w:rsidRPr="000C6EF1" w:rsidRDefault="000C6EF1" w:rsidP="001B048D">
            <w:pPr>
              <w:spacing w:after="0"/>
              <w:rPr>
                <w:lang w:val="el-GR"/>
              </w:rPr>
            </w:pPr>
            <w:r w:rsidRPr="000C6EF1">
              <w:rPr>
                <w:lang w:val="el-GR"/>
              </w:rPr>
              <w:t>Διεύθυνση στο Διαδίκτυο (διεύθυνση δικτυακού τόπου) (</w:t>
            </w:r>
            <w:r w:rsidRPr="000C6EF1">
              <w:rPr>
                <w:i/>
                <w:lang w:val="el-GR"/>
              </w:rPr>
              <w:t>εάν υπάρχει</w:t>
            </w:r>
            <w:r w:rsidRPr="000C6E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p w:rsidR="000C6EF1" w:rsidRDefault="000C6EF1" w:rsidP="001B048D">
            <w:pPr>
              <w:spacing w:after="0"/>
            </w:pPr>
            <w:r>
              <w:t>[……]</w:t>
            </w:r>
          </w:p>
          <w:p w:rsidR="000C6EF1" w:rsidRDefault="000C6EF1" w:rsidP="001B048D">
            <w:pPr>
              <w:spacing w:after="0"/>
            </w:pPr>
            <w:r>
              <w:t>[……]</w:t>
            </w:r>
          </w:p>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bCs/>
                <w:i/>
                <w:iCs/>
              </w:rPr>
              <w:t>Απ</w:t>
            </w:r>
            <w:proofErr w:type="spellStart"/>
            <w:r>
              <w:rPr>
                <w:b/>
                <w:bCs/>
                <w:i/>
                <w:iCs/>
              </w:rPr>
              <w:t>άντηση</w:t>
            </w:r>
            <w:proofErr w:type="spellEnd"/>
            <w:r>
              <w:rPr>
                <w:b/>
                <w:bCs/>
                <w:i/>
                <w:iCs/>
              </w:rPr>
              <w:t>:</w:t>
            </w:r>
          </w:p>
        </w:tc>
      </w:tr>
      <w:tr w:rsidR="000C6EF1" w:rsidRPr="001A574C"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Ο οικονομικός φορέας είναι πολύ μικρή, μικρή ή μεσαία επιχείρηση</w:t>
            </w:r>
            <w:r>
              <w:rPr>
                <w:rStyle w:val="a0"/>
              </w:rPr>
              <w:endnoteReference w:id="3"/>
            </w:r>
            <w:r w:rsidRPr="000C6E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rPr>
                <w:lang w:val="el-GR"/>
              </w:rPr>
            </w:pPr>
          </w:p>
        </w:tc>
      </w:tr>
      <w:tr w:rsidR="000C6EF1" w:rsidTr="001B048D">
        <w:tc>
          <w:tcPr>
            <w:tcW w:w="4479" w:type="dxa"/>
            <w:tcBorders>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C6EF1">
              <w:rPr>
                <w:lang w:val="el-GR"/>
              </w:rPr>
              <w:t>προ)επιλογής</w:t>
            </w:r>
            <w:proofErr w:type="spellEnd"/>
            <w:r w:rsidRPr="000C6EF1">
              <w:rPr>
                <w:lang w:val="el-GR"/>
              </w:rPr>
              <w:t>);</w:t>
            </w:r>
          </w:p>
        </w:tc>
        <w:tc>
          <w:tcPr>
            <w:tcW w:w="4510" w:type="dxa"/>
            <w:tcBorders>
              <w:left w:val="single" w:sz="4" w:space="0" w:color="000000"/>
              <w:bottom w:val="single" w:sz="4" w:space="0" w:color="000000"/>
              <w:right w:val="single" w:sz="4" w:space="0" w:color="000000"/>
            </w:tcBorders>
            <w:shd w:val="clear" w:color="auto" w:fill="auto"/>
          </w:tcPr>
          <w:p w:rsidR="000C6EF1" w:rsidRDefault="000C6EF1" w:rsidP="001B048D">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lang w:val="el-GR"/>
              </w:rPr>
              <w:t>Εάν ναι</w:t>
            </w:r>
            <w:r w:rsidRPr="000C6EF1">
              <w:rPr>
                <w:lang w:val="el-GR"/>
              </w:rPr>
              <w:t>:</w:t>
            </w:r>
          </w:p>
          <w:p w:rsidR="000C6EF1" w:rsidRPr="000C6EF1" w:rsidRDefault="000C6EF1" w:rsidP="001B048D">
            <w:pPr>
              <w:spacing w:after="0"/>
              <w:rPr>
                <w:lang w:val="el-GR"/>
              </w:rPr>
            </w:pPr>
            <w:r w:rsidRPr="000C6EF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0C6EF1">
              <w:rPr>
                <w:lang w:val="el-GR"/>
              </w:rPr>
              <w:t xml:space="preserve"> κατά περίπτωση, και σε κάθε περίπτωση συμπληρώστε και υπογράψτε το μέρος </w:t>
            </w:r>
            <w:r>
              <w:t>VI</w:t>
            </w:r>
            <w:r w:rsidRPr="000C6EF1">
              <w:rPr>
                <w:lang w:val="el-GR"/>
              </w:rPr>
              <w:t xml:space="preserve">. </w:t>
            </w:r>
          </w:p>
          <w:p w:rsidR="000C6EF1" w:rsidRPr="000C6EF1" w:rsidRDefault="000C6EF1" w:rsidP="001B048D">
            <w:pPr>
              <w:spacing w:after="0"/>
              <w:rPr>
                <w:lang w:val="el-GR"/>
              </w:rPr>
            </w:pPr>
            <w:r w:rsidRPr="000C6EF1">
              <w:rPr>
                <w:lang w:val="el-GR"/>
              </w:rPr>
              <w:t>α) Αναφέρετε την ονομασία του καταλόγου ή του πιστοποιητικού και τον σχετικό αριθμό εγγραφής ή πιστοποίησης, κατά περίπτωση:</w:t>
            </w:r>
          </w:p>
          <w:p w:rsidR="000C6EF1" w:rsidRPr="000C6EF1" w:rsidRDefault="000C6EF1" w:rsidP="006F6890">
            <w:pPr>
              <w:spacing w:after="0"/>
              <w:rPr>
                <w:lang w:val="el-GR"/>
              </w:rPr>
            </w:pPr>
            <w:r w:rsidRPr="000C6EF1">
              <w:rPr>
                <w:lang w:val="el-GR"/>
              </w:rPr>
              <w:t>β) Εάν το πιστοποιητικό εγγραφής ή η πιστοποίηση διατίθεται ηλεκτρονικά, αναφέρετε:</w:t>
            </w:r>
          </w:p>
          <w:p w:rsidR="000C6EF1" w:rsidRPr="000C6EF1" w:rsidRDefault="000C6EF1" w:rsidP="001B048D">
            <w:pPr>
              <w:spacing w:after="0"/>
              <w:rPr>
                <w:lang w:val="el-GR"/>
              </w:rPr>
            </w:pPr>
            <w:r w:rsidRPr="000C6EF1">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0"/>
              </w:rPr>
              <w:endnoteReference w:id="4"/>
            </w:r>
            <w:r w:rsidRPr="000C6EF1">
              <w:rPr>
                <w:lang w:val="el-GR"/>
              </w:rPr>
              <w:t>:</w:t>
            </w:r>
          </w:p>
          <w:p w:rsidR="000C6EF1" w:rsidRPr="000C6EF1" w:rsidRDefault="000C6EF1" w:rsidP="001B048D">
            <w:pPr>
              <w:spacing w:after="0"/>
              <w:rPr>
                <w:lang w:val="el-GR"/>
              </w:rPr>
            </w:pPr>
            <w:r w:rsidRPr="000C6EF1">
              <w:rPr>
                <w:lang w:val="el-GR"/>
              </w:rPr>
              <w:t>δ) Η εγγραφή ή η πιστοποίηση καλύπτει όλα τα απαιτούμενα κριτήρια επιλογής;</w:t>
            </w:r>
          </w:p>
          <w:p w:rsidR="000C6EF1" w:rsidRPr="000C6EF1" w:rsidRDefault="000C6EF1" w:rsidP="001B048D">
            <w:pPr>
              <w:spacing w:after="0"/>
              <w:rPr>
                <w:lang w:val="el-GR"/>
              </w:rPr>
            </w:pPr>
            <w:r w:rsidRPr="000C6EF1">
              <w:rPr>
                <w:b/>
                <w:lang w:val="el-GR"/>
              </w:rPr>
              <w:t>Εάν όχι:</w:t>
            </w:r>
          </w:p>
          <w:p w:rsidR="000C6EF1" w:rsidRPr="000C6EF1" w:rsidRDefault="000C6EF1" w:rsidP="001B048D">
            <w:pPr>
              <w:spacing w:after="0"/>
              <w:rPr>
                <w:lang w:val="el-GR"/>
              </w:rPr>
            </w:pPr>
            <w:r w:rsidRPr="000C6EF1">
              <w:rPr>
                <w:b/>
                <w:u w:val="single"/>
                <w:lang w:val="el-GR"/>
              </w:rPr>
              <w:t xml:space="preserve">Επιπροσθέτως, συμπληρώστε τις </w:t>
            </w:r>
            <w:proofErr w:type="spellStart"/>
            <w:r w:rsidRPr="000C6EF1">
              <w:rPr>
                <w:b/>
                <w:u w:val="single"/>
                <w:lang w:val="el-GR"/>
              </w:rPr>
              <w:t>πληρο</w:t>
            </w:r>
            <w:proofErr w:type="spellEnd"/>
            <w:r w:rsidR="006F6890">
              <w:rPr>
                <w:b/>
                <w:u w:val="single"/>
                <w:lang w:val="el-GR"/>
              </w:rPr>
              <w:t>-</w:t>
            </w:r>
            <w:proofErr w:type="spellStart"/>
            <w:r w:rsidRPr="000C6EF1">
              <w:rPr>
                <w:b/>
                <w:u w:val="single"/>
                <w:lang w:val="el-GR"/>
              </w:rPr>
              <w:t>φορίες</w:t>
            </w:r>
            <w:proofErr w:type="spellEnd"/>
            <w:r w:rsidRPr="000C6EF1">
              <w:rPr>
                <w:b/>
                <w:u w:val="single"/>
                <w:lang w:val="el-GR"/>
              </w:rPr>
              <w:t xml:space="preserve"> που λείπουν στο μέρος </w:t>
            </w:r>
            <w:r>
              <w:rPr>
                <w:b/>
                <w:u w:val="single"/>
              </w:rPr>
              <w:t>IV</w:t>
            </w:r>
            <w:r w:rsidRPr="000C6EF1">
              <w:rPr>
                <w:b/>
                <w:u w:val="single"/>
                <w:lang w:val="el-GR"/>
              </w:rPr>
              <w:t>, ενότητες Α, Β, Γ, ή Δ κατά περίπτωση</w:t>
            </w:r>
            <w:r w:rsidRPr="000C6EF1">
              <w:rPr>
                <w:lang w:val="el-GR"/>
              </w:rPr>
              <w:t xml:space="preserve"> </w:t>
            </w:r>
            <w:r w:rsidRPr="000C6EF1">
              <w:rPr>
                <w:b/>
                <w:i/>
                <w:lang w:val="el-GR"/>
              </w:rPr>
              <w:t>ΜΟΝΟ εφόσον αυτό απαιτείται στη σχετική διακήρυξη ή στα έγγραφα της σύμβασης:</w:t>
            </w:r>
          </w:p>
          <w:p w:rsidR="000C6EF1" w:rsidRPr="000C6EF1" w:rsidRDefault="000C6EF1" w:rsidP="001B048D">
            <w:pPr>
              <w:spacing w:after="0"/>
              <w:rPr>
                <w:lang w:val="el-GR"/>
              </w:rPr>
            </w:pPr>
            <w:r w:rsidRPr="000C6EF1">
              <w:rPr>
                <w:lang w:val="el-GR"/>
              </w:rPr>
              <w:t xml:space="preserve">ε) Ο οικονομικός φορέας θα είναι σε θέση να προσκομίσει </w:t>
            </w:r>
            <w:r w:rsidRPr="000C6EF1">
              <w:rPr>
                <w:b/>
                <w:lang w:val="el-GR"/>
              </w:rPr>
              <w:t>βεβαίωση</w:t>
            </w:r>
            <w:r w:rsidRPr="000C6EF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0C6EF1">
              <w:rPr>
                <w:lang w:val="el-GR"/>
              </w:rPr>
              <w:lastRenderedPageBreak/>
              <w:t>μέσω πρόσβασης σε εθνική βάση δεδομένων σε οποιοδήποτε κράτος μέλος αυτή διατίθεται δωρεάν;</w:t>
            </w:r>
          </w:p>
          <w:p w:rsidR="000C6EF1" w:rsidRPr="000C6EF1" w:rsidRDefault="000C6EF1" w:rsidP="001B048D">
            <w:pPr>
              <w:spacing w:after="0"/>
              <w:rPr>
                <w:lang w:val="el-GR"/>
              </w:rPr>
            </w:pPr>
            <w:r w:rsidRPr="000C6EF1">
              <w:rPr>
                <w:lang w:val="el-GR"/>
              </w:rPr>
              <w:t xml:space="preserve">Εάν η σχετική τεκμηρίωση διατίθεται </w:t>
            </w:r>
            <w:proofErr w:type="spellStart"/>
            <w:r w:rsidRPr="000C6EF1">
              <w:rPr>
                <w:lang w:val="el-GR"/>
              </w:rPr>
              <w:t>ηλεκτρο</w:t>
            </w:r>
            <w:proofErr w:type="spellEnd"/>
            <w:r w:rsidR="006F6890">
              <w:rPr>
                <w:lang w:val="el-GR"/>
              </w:rPr>
              <w:t>-</w:t>
            </w:r>
            <w:r w:rsidRPr="000C6EF1">
              <w:rPr>
                <w:lang w:val="el-GR"/>
              </w:rPr>
              <w:t xml:space="preserve">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α) [……]</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i/>
                <w:lang w:val="el-GR"/>
              </w:rPr>
              <w:t>β) (διαδικτυακή διεύθυνση, αρχή ή φορέας έκδοσης, επακριβή στοιχεία αναφοράς των εγγράφων):[……][……][……][……]</w:t>
            </w:r>
          </w:p>
          <w:p w:rsidR="000C6EF1" w:rsidRPr="000C6EF1" w:rsidRDefault="000C6EF1" w:rsidP="001B048D">
            <w:pPr>
              <w:spacing w:after="0"/>
              <w:rPr>
                <w:lang w:val="el-GR"/>
              </w:rPr>
            </w:pPr>
            <w:r w:rsidRPr="000C6EF1">
              <w:rPr>
                <w:lang w:val="el-GR"/>
              </w:rPr>
              <w:t>γ) [……]</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δ) [] Ναι [] Όχι</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ε) [] Ναι [] Όχι</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lang w:val="el-GR"/>
              </w:rPr>
            </w:pPr>
            <w:r w:rsidRPr="000C6EF1">
              <w:rPr>
                <w:i/>
                <w:lang w:val="el-GR"/>
              </w:rPr>
              <w:t>(διαδικτυακή διεύθυνση, αρχή ή φορέας έκδοσης, επακριβή στοιχεία αναφοράς των εγγράφων):</w:t>
            </w:r>
          </w:p>
          <w:p w:rsidR="000C6EF1" w:rsidRDefault="000C6EF1" w:rsidP="001B048D">
            <w:pPr>
              <w:spacing w:after="0"/>
            </w:pPr>
            <w:r>
              <w:rPr>
                <w:i/>
              </w:rPr>
              <w:t>[……][……][……][……]</w:t>
            </w:r>
          </w:p>
        </w:tc>
      </w:tr>
      <w:tr w:rsidR="000C6EF1" w:rsidTr="001B048D">
        <w:tc>
          <w:tcPr>
            <w:tcW w:w="4479" w:type="dxa"/>
            <w:tcBorders>
              <w:left w:val="single" w:sz="4" w:space="0" w:color="000000"/>
              <w:bottom w:val="single" w:sz="4" w:space="0" w:color="000000"/>
            </w:tcBorders>
            <w:shd w:val="clear" w:color="auto" w:fill="auto"/>
          </w:tcPr>
          <w:p w:rsidR="000C6EF1" w:rsidRDefault="000C6EF1" w:rsidP="001B048D">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bCs/>
                <w:i/>
                <w:iCs/>
              </w:rPr>
              <w:t>Απ</w:t>
            </w:r>
            <w:proofErr w:type="spellStart"/>
            <w:r>
              <w:rPr>
                <w:b/>
                <w:bCs/>
                <w:i/>
                <w:iCs/>
              </w:rPr>
              <w:t>άντηση</w:t>
            </w:r>
            <w:proofErr w:type="spellEnd"/>
            <w:r>
              <w:rPr>
                <w:b/>
                <w:bCs/>
                <w:i/>
                <w:iCs/>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Ο οικονομικός φορέας συμμετέχει στη διαδικασία σύναψης δημόσιας σύμβασης από κοινού με άλλους</w:t>
            </w:r>
            <w:r>
              <w:rPr>
                <w:rStyle w:val="a0"/>
              </w:rPr>
              <w:endnoteReference w:id="5"/>
            </w:r>
            <w:r w:rsidRPr="000C6E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xml:space="preserve">[] Ναι [] </w:t>
            </w:r>
            <w:proofErr w:type="spellStart"/>
            <w:r>
              <w:t>Όχι</w:t>
            </w:r>
            <w:proofErr w:type="spellEnd"/>
          </w:p>
        </w:tc>
      </w:tr>
      <w:tr w:rsidR="000C6EF1" w:rsidRPr="001A574C" w:rsidTr="001B048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C6EF1" w:rsidRPr="000C6EF1" w:rsidRDefault="000C6EF1" w:rsidP="001B048D">
            <w:pPr>
              <w:spacing w:after="0"/>
              <w:rPr>
                <w:lang w:val="el-GR"/>
              </w:rPr>
            </w:pPr>
            <w:r w:rsidRPr="000C6EF1">
              <w:rPr>
                <w:b/>
                <w:i/>
                <w:lang w:val="el-GR"/>
              </w:rPr>
              <w:t>Εάν ναι</w:t>
            </w:r>
            <w:r w:rsidRPr="000C6EF1">
              <w:rPr>
                <w:i/>
                <w:lang w:val="el-GR"/>
              </w:rPr>
              <w:t>, μεριμνήστε για την υποβολή χωριστού εντύπου ΤΕΥΔ από τους άλλους εμπλεκόμενους οικονομικούς φορείς.</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lang w:val="el-GR"/>
              </w:rPr>
              <w:t>Εάν ναι</w:t>
            </w:r>
            <w:r w:rsidRPr="000C6EF1">
              <w:rPr>
                <w:lang w:val="el-GR"/>
              </w:rPr>
              <w:t>:</w:t>
            </w:r>
          </w:p>
          <w:p w:rsidR="000C6EF1" w:rsidRPr="000C6EF1" w:rsidRDefault="000C6EF1" w:rsidP="001B048D">
            <w:pPr>
              <w:spacing w:after="0"/>
              <w:rPr>
                <w:lang w:val="el-GR"/>
              </w:rPr>
            </w:pPr>
            <w:r w:rsidRPr="000C6EF1">
              <w:rPr>
                <w:lang w:val="el-GR"/>
              </w:rPr>
              <w:t>α) Α</w:t>
            </w:r>
            <w:r w:rsidRPr="000C6EF1">
              <w:rPr>
                <w:color w:val="000000"/>
                <w:lang w:val="el-GR"/>
              </w:rPr>
              <w:t>ναφέρετε τον ρόλο του οικονομικού φο</w:t>
            </w:r>
            <w:r w:rsidR="0094026C" w:rsidRPr="0094026C">
              <w:rPr>
                <w:color w:val="000000"/>
                <w:lang w:val="el-GR"/>
              </w:rPr>
              <w:t>-</w:t>
            </w:r>
            <w:proofErr w:type="spellStart"/>
            <w:r w:rsidRPr="000C6EF1">
              <w:rPr>
                <w:color w:val="000000"/>
                <w:lang w:val="el-GR"/>
              </w:rPr>
              <w:t>ρέα</w:t>
            </w:r>
            <w:proofErr w:type="spellEnd"/>
            <w:r w:rsidRPr="000C6EF1">
              <w:rPr>
                <w:color w:val="000000"/>
                <w:lang w:val="el-GR"/>
              </w:rPr>
              <w:t xml:space="preserve"> στην ένωση ή κοινοπραξία   (επικεφαλής, υπεύθυνος για συγκεκριμένα καθήκοντα …):</w:t>
            </w:r>
          </w:p>
          <w:p w:rsidR="000C6EF1" w:rsidRPr="000C6EF1" w:rsidRDefault="000C6EF1" w:rsidP="001B048D">
            <w:pPr>
              <w:spacing w:after="0"/>
              <w:rPr>
                <w:lang w:val="el-GR"/>
              </w:rPr>
            </w:pPr>
            <w:r w:rsidRPr="000C6EF1">
              <w:rPr>
                <w:color w:val="000000"/>
                <w:lang w:val="el-GR"/>
              </w:rPr>
              <w:t>β) Προσδιορίστε τους άλλους οικονομικούς φορείς που συμμετ</w:t>
            </w:r>
            <w:r w:rsidRPr="000C6EF1">
              <w:rPr>
                <w:lang w:val="el-GR"/>
              </w:rPr>
              <w:t>έχουν από κοινού στη διαδικασία σύναψης δημόσιας σύμβασης:</w:t>
            </w:r>
          </w:p>
          <w:p w:rsidR="000C6EF1" w:rsidRPr="000C6EF1" w:rsidRDefault="006F6890" w:rsidP="001B048D">
            <w:pPr>
              <w:spacing w:after="0"/>
              <w:rPr>
                <w:lang w:val="el-GR"/>
              </w:rPr>
            </w:pPr>
            <w:r>
              <w:rPr>
                <w:lang w:val="el-GR"/>
              </w:rPr>
              <w:t xml:space="preserve">γ) </w:t>
            </w:r>
            <w:r w:rsidR="000C6EF1" w:rsidRPr="000C6EF1">
              <w:rPr>
                <w:lang w:val="el-GR"/>
              </w:rPr>
              <w:t xml:space="preserve">Κατά περίπτωση, επωνυμία της </w:t>
            </w:r>
            <w:proofErr w:type="spellStart"/>
            <w:r w:rsidR="000C6EF1" w:rsidRPr="000C6EF1">
              <w:rPr>
                <w:lang w:val="el-GR"/>
              </w:rPr>
              <w:t>συμμετέ</w:t>
            </w:r>
            <w:proofErr w:type="spellEnd"/>
            <w:r>
              <w:rPr>
                <w:lang w:val="el-GR"/>
              </w:rPr>
              <w:t>-</w:t>
            </w:r>
            <w:proofErr w:type="spellStart"/>
            <w:r w:rsidR="000C6EF1" w:rsidRPr="000C6EF1">
              <w:rPr>
                <w:lang w:val="el-GR"/>
              </w:rPr>
              <w:t>χουσας</w:t>
            </w:r>
            <w:proofErr w:type="spellEnd"/>
            <w:r w:rsidR="000C6EF1" w:rsidRPr="000C6EF1">
              <w:rPr>
                <w:lang w:val="el-GR"/>
              </w:rPr>
              <w:t xml:space="preserve">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rPr>
                <w:lang w:val="el-GR"/>
              </w:rPr>
            </w:pPr>
          </w:p>
          <w:p w:rsidR="000C6EF1" w:rsidRDefault="000C6EF1" w:rsidP="001B048D">
            <w:pPr>
              <w:spacing w:after="0"/>
            </w:pPr>
            <w:r>
              <w:t>α) [……]</w:t>
            </w:r>
          </w:p>
          <w:p w:rsidR="000C6EF1" w:rsidRDefault="000C6EF1" w:rsidP="001B048D">
            <w:pPr>
              <w:spacing w:after="0"/>
            </w:pPr>
          </w:p>
          <w:p w:rsidR="000C6EF1" w:rsidRDefault="000C6EF1" w:rsidP="001B048D">
            <w:pPr>
              <w:spacing w:after="0"/>
            </w:pPr>
          </w:p>
          <w:p w:rsidR="000C6EF1" w:rsidRDefault="000C6EF1" w:rsidP="001B048D">
            <w:pPr>
              <w:spacing w:after="0"/>
            </w:pPr>
          </w:p>
          <w:p w:rsidR="000C6EF1" w:rsidRDefault="000C6EF1" w:rsidP="001B048D">
            <w:pPr>
              <w:spacing w:after="0"/>
            </w:pPr>
            <w:r>
              <w:t>β) [……]</w:t>
            </w:r>
          </w:p>
          <w:p w:rsidR="000C6EF1" w:rsidRDefault="000C6EF1" w:rsidP="001B048D">
            <w:pPr>
              <w:spacing w:after="0"/>
            </w:pPr>
          </w:p>
          <w:p w:rsidR="000C6EF1" w:rsidRDefault="000C6EF1" w:rsidP="001B048D">
            <w:pPr>
              <w:spacing w:after="0"/>
            </w:pPr>
          </w:p>
          <w:p w:rsidR="000C6EF1" w:rsidRDefault="000C6EF1" w:rsidP="001B048D">
            <w:pPr>
              <w:spacing w:after="0"/>
            </w:pPr>
            <w:r>
              <w:t>γ) [……]</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bCs/>
                <w:i/>
                <w:iCs/>
              </w:rPr>
              <w:t>Απ</w:t>
            </w:r>
            <w:proofErr w:type="spellStart"/>
            <w:r>
              <w:rPr>
                <w:b/>
                <w:bCs/>
                <w:i/>
                <w:iCs/>
              </w:rPr>
              <w:t>άντηση</w:t>
            </w:r>
            <w:proofErr w:type="spellEnd"/>
            <w:r>
              <w:rPr>
                <w:b/>
                <w:bCs/>
                <w:i/>
                <w:iCs/>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w:t>
            </w:r>
          </w:p>
        </w:tc>
      </w:tr>
    </w:tbl>
    <w:p w:rsidR="000C6EF1" w:rsidRDefault="000C6EF1" w:rsidP="000C6EF1"/>
    <w:p w:rsidR="000C6EF1" w:rsidRPr="000C6EF1" w:rsidRDefault="000C6EF1" w:rsidP="000C6EF1">
      <w:pPr>
        <w:pageBreakBefore/>
        <w:jc w:val="center"/>
        <w:rPr>
          <w:lang w:val="el-GR"/>
        </w:rPr>
      </w:pPr>
      <w:r w:rsidRPr="000C6EF1">
        <w:rPr>
          <w:b/>
          <w:bCs/>
          <w:lang w:val="el-GR"/>
        </w:rPr>
        <w:lastRenderedPageBreak/>
        <w:t>Β: Πληροφορίες σχετικά με τους νόμιμους εκπροσώπους του οικονομικού φορέα</w:t>
      </w:r>
    </w:p>
    <w:p w:rsidR="000C6EF1" w:rsidRPr="000C6EF1" w:rsidRDefault="000C6EF1" w:rsidP="000C6EF1">
      <w:pPr>
        <w:pBdr>
          <w:top w:val="single" w:sz="1" w:space="1" w:color="000000"/>
          <w:left w:val="single" w:sz="1" w:space="1" w:color="000000"/>
          <w:bottom w:val="single" w:sz="1" w:space="1" w:color="000000"/>
          <w:right w:val="single" w:sz="1" w:space="1" w:color="000000"/>
        </w:pBdr>
        <w:shd w:val="clear" w:color="auto" w:fill="FFFFFF"/>
        <w:rPr>
          <w:lang w:val="el-GR"/>
        </w:rPr>
      </w:pPr>
      <w:r w:rsidRPr="000C6EF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Ονοματεπώνυμο</w:t>
            </w:r>
          </w:p>
          <w:p w:rsidR="000C6EF1" w:rsidRPr="000C6EF1" w:rsidRDefault="000C6EF1" w:rsidP="001B048D">
            <w:pPr>
              <w:spacing w:after="0"/>
              <w:rPr>
                <w:lang w:val="el-GR"/>
              </w:rPr>
            </w:pPr>
            <w:r w:rsidRPr="000C6EF1">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bl>
    <w:p w:rsidR="000C6EF1" w:rsidRDefault="000C6EF1" w:rsidP="000C6EF1">
      <w:pPr>
        <w:pStyle w:val="SectionTitle"/>
        <w:ind w:left="850" w:firstLine="0"/>
      </w:pPr>
    </w:p>
    <w:p w:rsidR="000C6EF1" w:rsidRPr="000C6EF1" w:rsidRDefault="000C6EF1" w:rsidP="000C6EF1">
      <w:pPr>
        <w:pageBreakBefore/>
        <w:ind w:left="850"/>
        <w:jc w:val="center"/>
        <w:rPr>
          <w:lang w:val="el-GR"/>
        </w:rPr>
      </w:pPr>
      <w:r w:rsidRPr="000C6EF1">
        <w:rPr>
          <w:b/>
          <w:bCs/>
          <w:lang w:val="el-GR"/>
        </w:rPr>
        <w:lastRenderedPageBreak/>
        <w:t>Γ: Πληροφορίες σχετικά με τη στήριξη στις ικανότητες άλλων ΦΟΡΕΩΝ</w:t>
      </w:r>
      <w:r>
        <w:rPr>
          <w:rStyle w:val="a6"/>
          <w:b/>
          <w:bCs/>
        </w:rPr>
        <w:endnoteReference w:id="6"/>
      </w:r>
      <w:r w:rsidRPr="000C6EF1">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C6EF1" w:rsidTr="001B048D">
        <w:trPr>
          <w:trHeight w:val="343"/>
        </w:trPr>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Ο οικονομικός φορέας στηρίζεται στις ικανό</w:t>
            </w:r>
            <w:r w:rsidR="006F6890">
              <w:rPr>
                <w:lang w:val="el-GR"/>
              </w:rPr>
              <w:t>-</w:t>
            </w:r>
            <w:proofErr w:type="spellStart"/>
            <w:r w:rsidRPr="000C6EF1">
              <w:rPr>
                <w:lang w:val="el-GR"/>
              </w:rPr>
              <w:t>τητες</w:t>
            </w:r>
            <w:proofErr w:type="spellEnd"/>
            <w:r w:rsidRPr="000C6EF1">
              <w:rPr>
                <w:lang w:val="el-GR"/>
              </w:rPr>
              <w:t xml:space="preserve"> άλλων οικονομικών φορέων </w:t>
            </w:r>
            <w:proofErr w:type="spellStart"/>
            <w:r w:rsidRPr="000C6EF1">
              <w:rPr>
                <w:lang w:val="el-GR"/>
              </w:rPr>
              <w:t>προκει</w:t>
            </w:r>
            <w:proofErr w:type="spellEnd"/>
            <w:r w:rsidR="006F6890">
              <w:rPr>
                <w:lang w:val="el-GR"/>
              </w:rPr>
              <w:t>-</w:t>
            </w:r>
            <w:proofErr w:type="spellStart"/>
            <w:r w:rsidRPr="000C6EF1">
              <w:rPr>
                <w:lang w:val="el-GR"/>
              </w:rPr>
              <w:t>μένου</w:t>
            </w:r>
            <w:proofErr w:type="spellEnd"/>
            <w:r w:rsidRPr="000C6EF1">
              <w:rPr>
                <w:lang w:val="el-GR"/>
              </w:rPr>
              <w:t xml:space="preserve"> να ανταποκριθεί στα κριτήρια επιλογής που καθορίζονται στο μέρος </w:t>
            </w:r>
            <w:r>
              <w:t>IV</w:t>
            </w:r>
            <w:r w:rsidRPr="000C6EF1">
              <w:rPr>
                <w:lang w:val="el-GR"/>
              </w:rPr>
              <w:t xml:space="preserve"> και στα (τυχόν) κριτήρια και κανόνες που καθορίζονται στο μέρος </w:t>
            </w:r>
            <w:r>
              <w:t>V</w:t>
            </w:r>
            <w:r w:rsidRPr="000C6EF1">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[]Ναι []</w:t>
            </w:r>
            <w:proofErr w:type="spellStart"/>
            <w:r>
              <w:t>Όχι</w:t>
            </w:r>
            <w:proofErr w:type="spellEnd"/>
          </w:p>
        </w:tc>
      </w:tr>
    </w:tbl>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i/>
          <w:lang w:val="el-GR"/>
        </w:rPr>
        <w:t>Εάν ναι</w:t>
      </w:r>
      <w:r w:rsidRPr="000C6EF1">
        <w:rPr>
          <w:i/>
          <w:lang w:val="el-GR"/>
        </w:rPr>
        <w:t xml:space="preserve">, επισυνάψτε χωριστό έντυπο ΤΕΥΔ με τις πληροφορίες που απαιτούνται σύμφωνα με τις </w:t>
      </w:r>
      <w:r w:rsidRPr="000C6EF1">
        <w:rPr>
          <w:b/>
          <w:i/>
          <w:lang w:val="el-GR"/>
        </w:rPr>
        <w:t xml:space="preserve">ενότητες Α και Β του παρόντος μέρους και σύμφωνα με το μέρος ΙΙΙ, για κάθε ένα </w:t>
      </w:r>
      <w:r w:rsidRPr="000C6EF1">
        <w:rPr>
          <w:i/>
          <w:lang w:val="el-GR"/>
        </w:rPr>
        <w:t xml:space="preserve">από τους σχετικούς φορείς, δεόντως συμπληρωμένο και υπογεγραμμένο από τους νομίμους εκπροσώπους αυτών. </w:t>
      </w:r>
    </w:p>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C6EF1">
        <w:rPr>
          <w:i/>
          <w:lang w:val="el-GR"/>
        </w:rPr>
        <w:t xml:space="preserve"> και </w:t>
      </w:r>
      <w:r>
        <w:rPr>
          <w:i/>
        </w:rPr>
        <w:t>V</w:t>
      </w:r>
      <w:r w:rsidRPr="000C6EF1">
        <w:rPr>
          <w:i/>
          <w:lang w:val="el-GR"/>
        </w:rPr>
        <w:t xml:space="preserve"> για κάθε ένα από τους οικονομικούς φορείς.</w:t>
      </w:r>
    </w:p>
    <w:p w:rsidR="000C6EF1" w:rsidRDefault="000C6EF1" w:rsidP="000C6EF1">
      <w:pPr>
        <w:jc w:val="center"/>
        <w:rPr>
          <w:lang w:val="el-GR"/>
        </w:rPr>
      </w:pPr>
    </w:p>
    <w:p w:rsidR="000C12E6" w:rsidRDefault="000C12E6">
      <w:pPr>
        <w:suppressAutoHyphens w:val="0"/>
        <w:spacing w:after="0"/>
        <w:jc w:val="left"/>
        <w:rPr>
          <w:b/>
          <w:w w:val="105"/>
          <w:lang w:val="el-GR"/>
        </w:rPr>
      </w:pPr>
      <w:r>
        <w:rPr>
          <w:b/>
          <w:w w:val="105"/>
          <w:lang w:val="el-GR"/>
        </w:rPr>
        <w:br w:type="page"/>
      </w:r>
    </w:p>
    <w:p w:rsidR="000C12E6" w:rsidRPr="003D613E" w:rsidRDefault="000C12E6" w:rsidP="000C12E6">
      <w:pPr>
        <w:spacing w:before="110" w:line="244" w:lineRule="auto"/>
        <w:ind w:left="4048" w:right="717" w:hanging="3262"/>
        <w:rPr>
          <w:b/>
          <w:lang w:val="el-GR"/>
        </w:rPr>
      </w:pPr>
      <w:r>
        <w:rPr>
          <w:noProof/>
          <w:lang w:val="el-GR" w:eastAsia="el-GR"/>
        </w:rPr>
        <w:lastRenderedPageBreak/>
        <mc:AlternateContent>
          <mc:Choice Requires="wps">
            <w:drawing>
              <wp:anchor distT="0" distB="0" distL="0" distR="0" simplePos="0" relativeHeight="251659264" behindDoc="1" locked="0" layoutInCell="1" allowOverlap="1">
                <wp:simplePos x="0" y="0"/>
                <wp:positionH relativeFrom="page">
                  <wp:posOffset>688340</wp:posOffset>
                </wp:positionH>
                <wp:positionV relativeFrom="paragraph">
                  <wp:posOffset>490220</wp:posOffset>
                </wp:positionV>
                <wp:extent cx="6182995" cy="372110"/>
                <wp:effectExtent l="12065" t="8255" r="5715" b="1016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372110"/>
                        </a:xfrm>
                        <a:prstGeom prst="rect">
                          <a:avLst/>
                        </a:prstGeom>
                        <a:solidFill>
                          <a:srgbClr val="CDCDCD"/>
                        </a:solidFill>
                        <a:ln w="1524">
                          <a:solidFill>
                            <a:srgbClr val="000000"/>
                          </a:solidFill>
                          <a:prstDash val="solid"/>
                          <a:miter lim="800000"/>
                          <a:headEnd/>
                          <a:tailEnd/>
                        </a:ln>
                      </wps:spPr>
                      <wps:txbx>
                        <w:txbxContent>
                          <w:p w:rsidR="001A574C" w:rsidRPr="003D613E" w:rsidRDefault="001A574C" w:rsidP="000C12E6">
                            <w:pPr>
                              <w:pBdr>
                                <w:bottom w:val="single" w:sz="4" w:space="1" w:color="auto"/>
                              </w:pBdr>
                              <w:spacing w:before="25" w:line="242" w:lineRule="auto"/>
                              <w:ind w:left="47"/>
                              <w:rPr>
                                <w:b/>
                                <w:lang w:val="el-GR"/>
                              </w:rPr>
                            </w:pPr>
                            <w:r w:rsidRPr="003D613E">
                              <w:rPr>
                                <w:b/>
                                <w:w w:val="105"/>
                                <w:lang w:val="el-GR"/>
                              </w:rPr>
                              <w:t>(Η παρούσα ενότητα συμπληρώνεται μόνον εφόσον οι σχετικές πληροφορίες απαιτούνται ρητώς από την αναθέτουσα αρχή ή τον αναθέτοντα 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4.2pt;margin-top:38.6pt;width:486.85pt;height:29.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" fillcolor="#cdcdcd" strokeweight=".12pt">
                <v:textbox inset="0,0,0,0">
                  <w:txbxContent>
                    <w:p w:rsidR="001A574C" w:rsidRPr="003D613E" w:rsidRDefault="001A574C" w:rsidP="000C12E6">
                      <w:pPr>
                        <w:pBdr>
                          <w:bottom w:val="single" w:sz="4" w:space="1" w:color="auto"/>
                        </w:pBdr>
                        <w:spacing w:before="25" w:line="242" w:lineRule="auto"/>
                        <w:ind w:left="47"/>
                        <w:rPr>
                          <w:b/>
                          <w:lang w:val="el-GR"/>
                        </w:rPr>
                      </w:pPr>
                      <w:r w:rsidRPr="003D613E">
                        <w:rPr>
                          <w:b/>
                          <w:w w:val="105"/>
                          <w:lang w:val="el-GR"/>
                        </w:rPr>
                        <w:t>(Η παρούσα ενότητα συμπληρώνεται μόνον εφόσον οι σχετικές πληροφορίες απαιτούνται ρητώς από την αναθέτουσα αρχή ή τον αναθέτοντα φορέα)</w:t>
                      </w:r>
                    </w:p>
                  </w:txbxContent>
                </v:textbox>
                <w10:wrap type="topAndBottom" anchorx="page"/>
              </v:shape>
            </w:pict>
          </mc:Fallback>
        </mc:AlternateContent>
      </w:r>
      <w:r w:rsidRPr="003D613E">
        <w:rPr>
          <w:b/>
          <w:w w:val="105"/>
          <w:lang w:val="el-GR"/>
        </w:rPr>
        <w:t xml:space="preserve">Δ: Πληροφορίες σχετικά με υπεργολάβους στην ικανότητα των οποίων </w:t>
      </w:r>
      <w:r w:rsidRPr="003D613E">
        <w:rPr>
          <w:b/>
          <w:w w:val="105"/>
          <w:u w:val="single"/>
          <w:lang w:val="el-GR"/>
        </w:rPr>
        <w:t>δεν στηρίζεται</w:t>
      </w:r>
      <w:r w:rsidRPr="003D613E">
        <w:rPr>
          <w:b/>
          <w:w w:val="105"/>
          <w:lang w:val="el-GR"/>
        </w:rPr>
        <w:t xml:space="preserve"> ο οικονομικός φορέας</w:t>
      </w:r>
    </w:p>
    <w:p w:rsidR="000C12E6" w:rsidRPr="003D613E" w:rsidRDefault="000C12E6" w:rsidP="000C12E6">
      <w:pPr>
        <w:pStyle w:val="BodyText"/>
        <w:spacing w:before="4"/>
        <w:rPr>
          <w:b/>
          <w:sz w:val="7"/>
          <w:lang w:val="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8"/>
        <w:gridCol w:w="4509"/>
      </w:tblGrid>
      <w:tr w:rsidR="000C12E6" w:rsidTr="000C12E6">
        <w:trPr>
          <w:trHeight w:val="273"/>
        </w:trPr>
        <w:tc>
          <w:tcPr>
            <w:tcW w:w="4478" w:type="dxa"/>
          </w:tcPr>
          <w:p w:rsidR="000C12E6" w:rsidRDefault="000C12E6" w:rsidP="000C12E6">
            <w:pPr>
              <w:pStyle w:val="TableParagraph"/>
              <w:spacing w:before="6" w:line="247" w:lineRule="exact"/>
              <w:ind w:left="107"/>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09" w:type="dxa"/>
          </w:tcPr>
          <w:p w:rsidR="000C12E6" w:rsidRDefault="000C12E6" w:rsidP="000C12E6">
            <w:pPr>
              <w:pStyle w:val="TableParagraph"/>
              <w:spacing w:before="6" w:line="247" w:lineRule="exact"/>
              <w:ind w:left="110"/>
              <w:rPr>
                <w:b/>
                <w:i/>
              </w:rPr>
            </w:pPr>
            <w:r>
              <w:rPr>
                <w:b/>
                <w:i/>
                <w:w w:val="105"/>
              </w:rPr>
              <w:t>Απ</w:t>
            </w:r>
            <w:proofErr w:type="spellStart"/>
            <w:r>
              <w:rPr>
                <w:b/>
                <w:i/>
                <w:w w:val="105"/>
              </w:rPr>
              <w:t>άντηση</w:t>
            </w:r>
            <w:proofErr w:type="spellEnd"/>
            <w:r>
              <w:rPr>
                <w:b/>
                <w:i/>
                <w:w w:val="105"/>
              </w:rPr>
              <w:t>:</w:t>
            </w:r>
          </w:p>
        </w:tc>
      </w:tr>
      <w:tr w:rsidR="000C12E6" w:rsidTr="000C12E6">
        <w:trPr>
          <w:trHeight w:val="1595"/>
        </w:trPr>
        <w:tc>
          <w:tcPr>
            <w:tcW w:w="4478" w:type="dxa"/>
          </w:tcPr>
          <w:p w:rsidR="000C12E6" w:rsidRPr="003D613E" w:rsidRDefault="000C12E6" w:rsidP="000C12E6">
            <w:pPr>
              <w:pStyle w:val="TableParagraph"/>
              <w:spacing w:before="3" w:line="235" w:lineRule="auto"/>
              <w:ind w:left="107" w:right="93"/>
              <w:jc w:val="both"/>
              <w:rPr>
                <w:lang w:val="el-GR"/>
              </w:rPr>
            </w:pPr>
            <w:r w:rsidRPr="003D613E">
              <w:rPr>
                <w:lang w:val="el-GR"/>
              </w:rPr>
              <w:t>Ο οικονομικός φορέας προτίθεται να αναθέσει οποιοδήποτε μέρος της σύμβασης σε τρίτους υπό μορφή υπεργολαβίας;</w:t>
            </w:r>
          </w:p>
        </w:tc>
        <w:tc>
          <w:tcPr>
            <w:tcW w:w="4509" w:type="dxa"/>
          </w:tcPr>
          <w:p w:rsidR="000C12E6" w:rsidRPr="003D613E" w:rsidRDefault="000C12E6" w:rsidP="000C12E6">
            <w:pPr>
              <w:pStyle w:val="TableParagraph"/>
              <w:spacing w:line="268" w:lineRule="exact"/>
              <w:ind w:left="110"/>
              <w:rPr>
                <w:lang w:val="el-GR"/>
              </w:rPr>
            </w:pPr>
            <w:r w:rsidRPr="003D613E">
              <w:rPr>
                <w:lang w:val="el-GR"/>
              </w:rPr>
              <w:t>[]Ναι []Όχι</w:t>
            </w:r>
          </w:p>
          <w:p w:rsidR="000C12E6" w:rsidRPr="003D613E" w:rsidRDefault="000C12E6" w:rsidP="000C12E6">
            <w:pPr>
              <w:pStyle w:val="TableParagraph"/>
              <w:rPr>
                <w:b/>
                <w:lang w:val="el-GR"/>
              </w:rPr>
            </w:pPr>
          </w:p>
          <w:p w:rsidR="000C12E6" w:rsidRPr="003D613E" w:rsidRDefault="000C12E6" w:rsidP="000C12E6">
            <w:pPr>
              <w:pStyle w:val="TableParagraph"/>
              <w:spacing w:line="237" w:lineRule="auto"/>
              <w:ind w:left="110" w:right="90"/>
              <w:jc w:val="both"/>
              <w:rPr>
                <w:lang w:val="el-GR"/>
              </w:rPr>
            </w:pPr>
            <w:r w:rsidRPr="003D613E">
              <w:rPr>
                <w:lang w:val="el-GR"/>
              </w:rPr>
              <w:t xml:space="preserve">Εάν </w:t>
            </w:r>
            <w:r w:rsidRPr="003D613E">
              <w:rPr>
                <w:b/>
                <w:lang w:val="el-GR"/>
              </w:rPr>
              <w:t xml:space="preserve">ναι </w:t>
            </w:r>
            <w:r w:rsidRPr="003D613E">
              <w:rPr>
                <w:lang w:val="el-GR"/>
              </w:rPr>
              <w:t>παραθέστε κατάλογο των προτεινόμενων υπεργολάβων και το ποσοστό της σύμβασης που θα αναλάβουν:</w:t>
            </w:r>
          </w:p>
          <w:p w:rsidR="000C12E6" w:rsidRDefault="000C12E6" w:rsidP="000C12E6">
            <w:pPr>
              <w:pStyle w:val="TableParagraph"/>
              <w:spacing w:line="242" w:lineRule="exact"/>
              <w:ind w:left="110"/>
            </w:pPr>
            <w:r>
              <w:rPr>
                <w:w w:val="115"/>
              </w:rPr>
              <w:t>[…]</w:t>
            </w:r>
          </w:p>
        </w:tc>
      </w:tr>
    </w:tbl>
    <w:p w:rsidR="000C12E6" w:rsidRDefault="000C12E6" w:rsidP="000C12E6">
      <w:pPr>
        <w:pStyle w:val="BodyText"/>
        <w:spacing w:before="7"/>
        <w:rPr>
          <w:b/>
          <w:sz w:val="6"/>
        </w:rPr>
      </w:pPr>
      <w:r>
        <w:rPr>
          <w:noProof/>
          <w:lang w:val="el-GR" w:eastAsia="el-GR"/>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79375</wp:posOffset>
                </wp:positionV>
                <wp:extent cx="6263640" cy="1422400"/>
                <wp:effectExtent l="9525" t="7620" r="13335" b="825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22400"/>
                        </a:xfrm>
                        <a:prstGeom prst="rect">
                          <a:avLst/>
                        </a:prstGeom>
                        <a:solidFill>
                          <a:srgbClr val="C0C0C0"/>
                        </a:solidFill>
                        <a:ln w="6096">
                          <a:solidFill>
                            <a:srgbClr val="000000"/>
                          </a:solidFill>
                          <a:prstDash val="solid"/>
                          <a:miter lim="800000"/>
                          <a:headEnd/>
                          <a:tailEnd/>
                        </a:ln>
                      </wps:spPr>
                      <wps:txbx>
                        <w:txbxContent>
                          <w:p w:rsidR="001A574C" w:rsidRPr="003D613E" w:rsidRDefault="001A574C" w:rsidP="000C12E6">
                            <w:pPr>
                              <w:spacing w:before="25" w:line="278" w:lineRule="auto"/>
                              <w:ind w:left="107" w:right="103"/>
                              <w:rPr>
                                <w:b/>
                                <w:i/>
                                <w:lang w:val="el-GR"/>
                              </w:rPr>
                            </w:pPr>
                            <w:r w:rsidRPr="003D613E">
                              <w:rPr>
                                <w:b/>
                                <w:i/>
                                <w:lang w:val="el-GR"/>
                              </w:rPr>
                              <w:t>Εάν</w:t>
                            </w:r>
                            <w:r w:rsidRPr="003D613E">
                              <w:rPr>
                                <w:b/>
                                <w:i/>
                                <w:u w:val="single"/>
                                <w:lang w:val="el-GR"/>
                              </w:rPr>
                              <w:t xml:space="preserve"> η αναθέτουσα αρχή ή ο αναθέτων φορέας ζητούν ρητώς αυτές τις πληροφορίες (κατ' εφαρμογή</w:t>
                            </w:r>
                            <w:r w:rsidRPr="003D613E">
                              <w:rPr>
                                <w:b/>
                                <w:i/>
                                <w:lang w:val="el-GR"/>
                              </w:rPr>
                              <w:t xml:space="preserve">  </w:t>
                            </w:r>
                            <w:r w:rsidRPr="003D613E">
                              <w:rPr>
                                <w:b/>
                                <w:i/>
                                <w:u w:val="single"/>
                                <w:lang w:val="el-GR"/>
                              </w:rPr>
                              <w:t>του άρθρου 131 παρ. 5 ή εφόσον ο προσφέρων / υποψήφιος οικονομικός φορέας προτίθεται να</w:t>
                            </w:r>
                            <w:r w:rsidRPr="003D613E">
                              <w:rPr>
                                <w:b/>
                                <w:i/>
                                <w:lang w:val="el-GR"/>
                              </w:rPr>
                              <w:t xml:space="preserve"> </w:t>
                            </w:r>
                            <w:r w:rsidRPr="003D613E">
                              <w:rPr>
                                <w:b/>
                                <w:i/>
                                <w:u w:val="single"/>
                                <w:lang w:val="el-GR"/>
                              </w:rPr>
                              <w:t>αναθέσει σε τρίτους υπό μορφή υπεργολαβίας τμήμα της σύμβασης που υπερβαίνει το ποσοστό του</w:t>
                            </w:r>
                            <w:r w:rsidRPr="003D613E">
                              <w:rPr>
                                <w:b/>
                                <w:i/>
                                <w:lang w:val="el-GR"/>
                              </w:rPr>
                              <w:t xml:space="preserve"> </w:t>
                            </w:r>
                            <w:r w:rsidRPr="003D613E">
                              <w:rPr>
                                <w:b/>
                                <w:i/>
                                <w:u w:val="single"/>
                                <w:lang w:val="el-GR"/>
                              </w:rPr>
                              <w:t xml:space="preserve">30% της συνολικής αξίας της σύμβασης σύμφωνα με το άρθρο 131 παρ. 6 και 7, </w:t>
                            </w:r>
                            <w:r w:rsidRPr="003D613E">
                              <w:rPr>
                                <w:i/>
                                <w:lang w:val="el-GR"/>
                              </w:rPr>
                              <w:t xml:space="preserve">επιπλέον των πληροφοριών </w:t>
                            </w:r>
                            <w:r w:rsidRPr="003D613E">
                              <w:rPr>
                                <w:b/>
                                <w:i/>
                                <w:lang w:val="el-GR"/>
                              </w:rPr>
                              <w:t xml:space="preserve">που προβλέπονται στην παρούσα ενότητα, </w:t>
                            </w:r>
                            <w:r w:rsidRPr="003D613E">
                              <w:rPr>
                                <w:b/>
                                <w:i/>
                                <w:u w:val="single"/>
                                <w:lang w:val="el-GR"/>
                              </w:rPr>
                              <w:t>παρακαλείσθε να παράσχετε τις πληροφορίες</w:t>
                            </w:r>
                            <w:r w:rsidRPr="003D613E">
                              <w:rPr>
                                <w:b/>
                                <w:i/>
                                <w:lang w:val="el-GR"/>
                              </w:rPr>
                              <w:t xml:space="preserve"> </w:t>
                            </w:r>
                            <w:r w:rsidRPr="003D613E">
                              <w:rPr>
                                <w:b/>
                                <w:i/>
                                <w:u w:val="single"/>
                                <w:lang w:val="el-GR"/>
                              </w:rPr>
                              <w:t>που απαιτούνται σύμφωνα με τις ενότητες Α και Β του παρόντος μέρους και σύμφωνα με το μέρος ΙΙΙ</w:t>
                            </w:r>
                            <w:r w:rsidRPr="003D613E">
                              <w:rPr>
                                <w:b/>
                                <w:i/>
                                <w:lang w:val="el-GR"/>
                              </w:rPr>
                              <w:t xml:space="preserve"> </w:t>
                            </w:r>
                            <w:r w:rsidRPr="003D613E">
                              <w:rPr>
                                <w:b/>
                                <w:i/>
                                <w:u w:val="single"/>
                                <w:lang w:val="el-GR"/>
                              </w:rPr>
                              <w:t>για</w:t>
                            </w:r>
                            <w:r w:rsidRPr="003D613E">
                              <w:rPr>
                                <w:b/>
                                <w:i/>
                                <w:spacing w:val="-9"/>
                                <w:u w:val="single"/>
                                <w:lang w:val="el-GR"/>
                              </w:rPr>
                              <w:t xml:space="preserve"> </w:t>
                            </w:r>
                            <w:r w:rsidRPr="003D613E">
                              <w:rPr>
                                <w:b/>
                                <w:i/>
                                <w:u w:val="single"/>
                                <w:lang w:val="el-GR"/>
                              </w:rPr>
                              <w:t>κάθε</w:t>
                            </w:r>
                            <w:r w:rsidRPr="003D613E">
                              <w:rPr>
                                <w:b/>
                                <w:i/>
                                <w:spacing w:val="-10"/>
                                <w:u w:val="single"/>
                                <w:lang w:val="el-GR"/>
                              </w:rPr>
                              <w:t xml:space="preserve"> </w:t>
                            </w:r>
                            <w:r w:rsidRPr="003D613E">
                              <w:rPr>
                                <w:b/>
                                <w:i/>
                                <w:u w:val="single"/>
                                <w:lang w:val="el-GR"/>
                              </w:rPr>
                              <w:t>υπεργολάβο</w:t>
                            </w:r>
                            <w:r w:rsidRPr="003D613E">
                              <w:rPr>
                                <w:b/>
                                <w:i/>
                                <w:spacing w:val="-9"/>
                                <w:u w:val="single"/>
                                <w:lang w:val="el-GR"/>
                              </w:rPr>
                              <w:t xml:space="preserve"> </w:t>
                            </w:r>
                            <w:r w:rsidRPr="003D613E">
                              <w:rPr>
                                <w:b/>
                                <w:i/>
                                <w:u w:val="single"/>
                                <w:lang w:val="el-GR"/>
                              </w:rPr>
                              <w:t>(ή</w:t>
                            </w:r>
                            <w:r w:rsidRPr="003D613E">
                              <w:rPr>
                                <w:b/>
                                <w:i/>
                                <w:spacing w:val="-9"/>
                                <w:u w:val="single"/>
                                <w:lang w:val="el-GR"/>
                              </w:rPr>
                              <w:t xml:space="preserve"> </w:t>
                            </w:r>
                            <w:r w:rsidRPr="003D613E">
                              <w:rPr>
                                <w:b/>
                                <w:i/>
                                <w:u w:val="single"/>
                                <w:lang w:val="el-GR"/>
                              </w:rPr>
                              <w:t>κατηγορία</w:t>
                            </w:r>
                            <w:r w:rsidRPr="003D613E">
                              <w:rPr>
                                <w:b/>
                                <w:i/>
                                <w:spacing w:val="-9"/>
                                <w:u w:val="single"/>
                                <w:lang w:val="el-GR"/>
                              </w:rPr>
                              <w:t xml:space="preserve"> </w:t>
                            </w:r>
                            <w:r w:rsidRPr="003D613E">
                              <w:rPr>
                                <w:b/>
                                <w:i/>
                                <w:u w:val="single"/>
                                <w:lang w:val="el-GR"/>
                              </w:rPr>
                              <w:t>υπεργολάβων).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1pt;margin-top:6.25pt;width:493.2pt;height:11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" fillcolor="silver" strokeweight=".48pt">
                <v:textbox inset="0,0,0,0">
                  <w:txbxContent>
                    <w:p w:rsidR="001A574C" w:rsidRPr="003D613E" w:rsidRDefault="001A574C" w:rsidP="000C12E6">
                      <w:pPr>
                        <w:spacing w:before="25" w:line="278" w:lineRule="auto"/>
                        <w:ind w:left="107" w:right="103"/>
                        <w:rPr>
                          <w:b/>
                          <w:i/>
                          <w:lang w:val="el-GR"/>
                        </w:rPr>
                      </w:pPr>
                      <w:r w:rsidRPr="003D613E">
                        <w:rPr>
                          <w:b/>
                          <w:i/>
                          <w:lang w:val="el-GR"/>
                        </w:rPr>
                        <w:t>Εάν</w:t>
                      </w:r>
                      <w:r w:rsidRPr="003D613E">
                        <w:rPr>
                          <w:b/>
                          <w:i/>
                          <w:u w:val="single"/>
                          <w:lang w:val="el-GR"/>
                        </w:rPr>
                        <w:t xml:space="preserve"> η αναθέτουσα αρχή ή ο αναθέτων φορέας ζητούν ρητώς αυτές τις πληροφορίες (κατ' εφαρμογή</w:t>
                      </w:r>
                      <w:r w:rsidRPr="003D613E">
                        <w:rPr>
                          <w:b/>
                          <w:i/>
                          <w:lang w:val="el-GR"/>
                        </w:rPr>
                        <w:t xml:space="preserve">  </w:t>
                      </w:r>
                      <w:r w:rsidRPr="003D613E">
                        <w:rPr>
                          <w:b/>
                          <w:i/>
                          <w:u w:val="single"/>
                          <w:lang w:val="el-GR"/>
                        </w:rPr>
                        <w:t>του άρθρου 131 παρ. 5 ή εφόσον ο προσφέρων / υποψήφιος οικονομικός φορέας προτίθεται να</w:t>
                      </w:r>
                      <w:r w:rsidRPr="003D613E">
                        <w:rPr>
                          <w:b/>
                          <w:i/>
                          <w:lang w:val="el-GR"/>
                        </w:rPr>
                        <w:t xml:space="preserve"> </w:t>
                      </w:r>
                      <w:r w:rsidRPr="003D613E">
                        <w:rPr>
                          <w:b/>
                          <w:i/>
                          <w:u w:val="single"/>
                          <w:lang w:val="el-GR"/>
                        </w:rPr>
                        <w:t>αναθέσει σε τρίτους υπό μορφή υπεργολαβίας τμήμα της σύμβασης που υπερβαίνει το ποσοστό του</w:t>
                      </w:r>
                      <w:r w:rsidRPr="003D613E">
                        <w:rPr>
                          <w:b/>
                          <w:i/>
                          <w:lang w:val="el-GR"/>
                        </w:rPr>
                        <w:t xml:space="preserve"> </w:t>
                      </w:r>
                      <w:r w:rsidRPr="003D613E">
                        <w:rPr>
                          <w:b/>
                          <w:i/>
                          <w:u w:val="single"/>
                          <w:lang w:val="el-GR"/>
                        </w:rPr>
                        <w:t xml:space="preserve">30% της συνολικής αξίας της σύμβασης σύμφωνα με το άρθρο 131 παρ. 6 και 7, </w:t>
                      </w:r>
                      <w:r w:rsidRPr="003D613E">
                        <w:rPr>
                          <w:i/>
                          <w:lang w:val="el-GR"/>
                        </w:rPr>
                        <w:t xml:space="preserve">επιπλέον των πληροφοριών </w:t>
                      </w:r>
                      <w:r w:rsidRPr="003D613E">
                        <w:rPr>
                          <w:b/>
                          <w:i/>
                          <w:lang w:val="el-GR"/>
                        </w:rPr>
                        <w:t xml:space="preserve">που προβλέπονται στην παρούσα ενότητα, </w:t>
                      </w:r>
                      <w:r w:rsidRPr="003D613E">
                        <w:rPr>
                          <w:b/>
                          <w:i/>
                          <w:u w:val="single"/>
                          <w:lang w:val="el-GR"/>
                        </w:rPr>
                        <w:t>παρακαλείσθε να παράσχετε τις πληροφορίες</w:t>
                      </w:r>
                      <w:r w:rsidRPr="003D613E">
                        <w:rPr>
                          <w:b/>
                          <w:i/>
                          <w:lang w:val="el-GR"/>
                        </w:rPr>
                        <w:t xml:space="preserve"> </w:t>
                      </w:r>
                      <w:r w:rsidRPr="003D613E">
                        <w:rPr>
                          <w:b/>
                          <w:i/>
                          <w:u w:val="single"/>
                          <w:lang w:val="el-GR"/>
                        </w:rPr>
                        <w:t>που απαιτούνται σύμφωνα με τις ενότητες Α και Β του παρόντος μέρους και σύμφωνα με το μέρος ΙΙΙ</w:t>
                      </w:r>
                      <w:r w:rsidRPr="003D613E">
                        <w:rPr>
                          <w:b/>
                          <w:i/>
                          <w:lang w:val="el-GR"/>
                        </w:rPr>
                        <w:t xml:space="preserve"> </w:t>
                      </w:r>
                      <w:r w:rsidRPr="003D613E">
                        <w:rPr>
                          <w:b/>
                          <w:i/>
                          <w:u w:val="single"/>
                          <w:lang w:val="el-GR"/>
                        </w:rPr>
                        <w:t>για</w:t>
                      </w:r>
                      <w:r w:rsidRPr="003D613E">
                        <w:rPr>
                          <w:b/>
                          <w:i/>
                          <w:spacing w:val="-9"/>
                          <w:u w:val="single"/>
                          <w:lang w:val="el-GR"/>
                        </w:rPr>
                        <w:t xml:space="preserve"> </w:t>
                      </w:r>
                      <w:r w:rsidRPr="003D613E">
                        <w:rPr>
                          <w:b/>
                          <w:i/>
                          <w:u w:val="single"/>
                          <w:lang w:val="el-GR"/>
                        </w:rPr>
                        <w:t>κάθε</w:t>
                      </w:r>
                      <w:r w:rsidRPr="003D613E">
                        <w:rPr>
                          <w:b/>
                          <w:i/>
                          <w:spacing w:val="-10"/>
                          <w:u w:val="single"/>
                          <w:lang w:val="el-GR"/>
                        </w:rPr>
                        <w:t xml:space="preserve"> </w:t>
                      </w:r>
                      <w:r w:rsidRPr="003D613E">
                        <w:rPr>
                          <w:b/>
                          <w:i/>
                          <w:u w:val="single"/>
                          <w:lang w:val="el-GR"/>
                        </w:rPr>
                        <w:t>υπεργολάβο</w:t>
                      </w:r>
                      <w:r w:rsidRPr="003D613E">
                        <w:rPr>
                          <w:b/>
                          <w:i/>
                          <w:spacing w:val="-9"/>
                          <w:u w:val="single"/>
                          <w:lang w:val="el-GR"/>
                        </w:rPr>
                        <w:t xml:space="preserve"> </w:t>
                      </w:r>
                      <w:r w:rsidRPr="003D613E">
                        <w:rPr>
                          <w:b/>
                          <w:i/>
                          <w:u w:val="single"/>
                          <w:lang w:val="el-GR"/>
                        </w:rPr>
                        <w:t>(ή</w:t>
                      </w:r>
                      <w:r w:rsidRPr="003D613E">
                        <w:rPr>
                          <w:b/>
                          <w:i/>
                          <w:spacing w:val="-9"/>
                          <w:u w:val="single"/>
                          <w:lang w:val="el-GR"/>
                        </w:rPr>
                        <w:t xml:space="preserve"> </w:t>
                      </w:r>
                      <w:r w:rsidRPr="003D613E">
                        <w:rPr>
                          <w:b/>
                          <w:i/>
                          <w:u w:val="single"/>
                          <w:lang w:val="el-GR"/>
                        </w:rPr>
                        <w:t>κατηγορία</w:t>
                      </w:r>
                      <w:r w:rsidRPr="003D613E">
                        <w:rPr>
                          <w:b/>
                          <w:i/>
                          <w:spacing w:val="-9"/>
                          <w:u w:val="single"/>
                          <w:lang w:val="el-GR"/>
                        </w:rPr>
                        <w:t xml:space="preserve"> </w:t>
                      </w:r>
                      <w:r w:rsidRPr="003D613E">
                        <w:rPr>
                          <w:b/>
                          <w:i/>
                          <w:u w:val="single"/>
                          <w:lang w:val="el-GR"/>
                        </w:rPr>
                        <w:t>υπεργολάβων).</w:t>
                      </w:r>
                    </w:p>
                  </w:txbxContent>
                </v:textbox>
                <w10:wrap type="topAndBottom" anchorx="page"/>
              </v:shape>
            </w:pict>
          </mc:Fallback>
        </mc:AlternateContent>
      </w:r>
    </w:p>
    <w:p w:rsidR="000C12E6" w:rsidRPr="000C6EF1" w:rsidRDefault="000C12E6" w:rsidP="000C6EF1">
      <w:pPr>
        <w:jc w:val="center"/>
        <w:rPr>
          <w:lang w:val="el-GR"/>
        </w:rPr>
      </w:pPr>
    </w:p>
    <w:p w:rsidR="000C6EF1" w:rsidRPr="000C6EF1" w:rsidRDefault="000C6EF1" w:rsidP="000C6EF1">
      <w:pPr>
        <w:pageBreakBefore/>
        <w:jc w:val="center"/>
        <w:rPr>
          <w:lang w:val="el-GR"/>
        </w:rPr>
      </w:pPr>
      <w:r w:rsidRPr="000C6EF1">
        <w:rPr>
          <w:b/>
          <w:bCs/>
          <w:u w:val="single"/>
          <w:lang w:val="el-GR"/>
        </w:rPr>
        <w:lastRenderedPageBreak/>
        <w:t xml:space="preserve">Μέρος </w:t>
      </w:r>
      <w:r>
        <w:rPr>
          <w:b/>
          <w:bCs/>
          <w:u w:val="single"/>
        </w:rPr>
        <w:t>III</w:t>
      </w:r>
      <w:r w:rsidRPr="000C6EF1">
        <w:rPr>
          <w:b/>
          <w:bCs/>
          <w:u w:val="single"/>
          <w:lang w:val="el-GR"/>
        </w:rPr>
        <w:t>: Λόγοι αποκλεισμού</w:t>
      </w:r>
    </w:p>
    <w:p w:rsidR="000C6EF1" w:rsidRPr="000C6EF1" w:rsidRDefault="000C6EF1" w:rsidP="000C6EF1">
      <w:pPr>
        <w:jc w:val="center"/>
        <w:rPr>
          <w:lang w:val="el-GR"/>
        </w:rPr>
      </w:pPr>
      <w:r w:rsidRPr="000C6EF1">
        <w:rPr>
          <w:b/>
          <w:bCs/>
          <w:color w:val="000000"/>
          <w:lang w:val="el-GR"/>
        </w:rPr>
        <w:t>Α: Λόγοι αποκλεισμού που σχετίζονται με ποινικές καταδίκες</w:t>
      </w:r>
      <w:r>
        <w:rPr>
          <w:rStyle w:val="a6"/>
          <w:color w:val="000000"/>
        </w:rPr>
        <w:endnoteReference w:id="7"/>
      </w:r>
    </w:p>
    <w:p w:rsidR="000C6EF1" w:rsidRPr="000C6EF1" w:rsidRDefault="000C6EF1" w:rsidP="000C6EF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0C6EF1">
        <w:rPr>
          <w:lang w:val="el-GR"/>
        </w:rPr>
        <w:t>Στο άρθρο 73 παρ. 1 ορίζονται οι ακόλουθοι λόγοι αποκλεισμού:</w:t>
      </w:r>
    </w:p>
    <w:p w:rsid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pPr>
      <w:proofErr w:type="spellStart"/>
      <w:r w:rsidRPr="00357358">
        <w:rPr>
          <w:b/>
          <w:color w:val="000000"/>
        </w:rPr>
        <w:t>συμμετοχή</w:t>
      </w:r>
      <w:proofErr w:type="spellEnd"/>
      <w:r>
        <w:rPr>
          <w:color w:val="000000"/>
        </w:rPr>
        <w:t xml:space="preserve"> </w:t>
      </w:r>
      <w:proofErr w:type="spellStart"/>
      <w:r w:rsidRPr="00357358">
        <w:rPr>
          <w:b/>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0"/>
          <w:color w:val="000000"/>
        </w:rPr>
        <w:endnoteReference w:id="8"/>
      </w:r>
      <w:r>
        <w:rPr>
          <w:color w:val="000000"/>
        </w:rPr>
        <w:t>·</w:t>
      </w:r>
    </w:p>
    <w:p w:rsid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pPr>
      <w:proofErr w:type="spellStart"/>
      <w:r>
        <w:rPr>
          <w:b/>
          <w:color w:val="000000"/>
        </w:rPr>
        <w:t>δωροδοκί</w:t>
      </w:r>
      <w:proofErr w:type="spellEnd"/>
      <w:r>
        <w:rPr>
          <w:b/>
          <w:color w:val="000000"/>
        </w:rPr>
        <w:t>α</w:t>
      </w:r>
      <w:r>
        <w:rPr>
          <w:rStyle w:val="a6"/>
          <w:color w:val="000000"/>
        </w:rPr>
        <w:endnoteReference w:id="9"/>
      </w:r>
      <w:r>
        <w:rPr>
          <w:color w:val="000000"/>
          <w:vertAlign w:val="superscript"/>
        </w:rPr>
        <w:t>,</w:t>
      </w:r>
      <w:r>
        <w:rPr>
          <w:rStyle w:val="a0"/>
          <w:color w:val="000000"/>
        </w:rPr>
        <w:endnoteReference w:id="10"/>
      </w:r>
      <w:r>
        <w:rPr>
          <w:color w:val="000000"/>
        </w:rPr>
        <w:t>·</w:t>
      </w:r>
    </w:p>
    <w:p w:rsid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pPr>
      <w:r>
        <w:rPr>
          <w:b/>
          <w:color w:val="000000"/>
        </w:rPr>
        <w:t>απ</w:t>
      </w:r>
      <w:proofErr w:type="spellStart"/>
      <w:r>
        <w:rPr>
          <w:b/>
          <w:color w:val="000000"/>
        </w:rPr>
        <w:t>άτη</w:t>
      </w:r>
      <w:proofErr w:type="spellEnd"/>
      <w:r>
        <w:rPr>
          <w:rStyle w:val="a0"/>
          <w:color w:val="000000"/>
        </w:rPr>
        <w:endnoteReference w:id="11"/>
      </w:r>
      <w:r>
        <w:rPr>
          <w:color w:val="000000"/>
        </w:rPr>
        <w:t>·</w:t>
      </w:r>
    </w:p>
    <w:p w:rsidR="000C6EF1" w:rsidRP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rPr>
          <w:lang w:val="el-GR"/>
        </w:rPr>
      </w:pPr>
      <w:r w:rsidRPr="000C6EF1">
        <w:rPr>
          <w:b/>
          <w:color w:val="000000"/>
          <w:lang w:val="el-GR"/>
        </w:rPr>
        <w:t>τρομοκρατικά εγκλήματα ή εγκλήματα συνδεόμενα με τρομοκρατικές δραστηριότητες</w:t>
      </w:r>
      <w:r>
        <w:rPr>
          <w:rStyle w:val="a0"/>
          <w:color w:val="000000"/>
        </w:rPr>
        <w:endnoteReference w:id="12"/>
      </w:r>
      <w:r w:rsidRPr="000C6EF1">
        <w:rPr>
          <w:rStyle w:val="a0"/>
          <w:color w:val="000000"/>
          <w:lang w:val="el-GR"/>
        </w:rPr>
        <w:t>·</w:t>
      </w:r>
    </w:p>
    <w:p w:rsidR="000C6EF1" w:rsidRP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rPr>
          <w:lang w:val="el-GR"/>
        </w:rPr>
      </w:pPr>
      <w:r w:rsidRPr="000C6EF1">
        <w:rPr>
          <w:b/>
          <w:color w:val="000000"/>
          <w:lang w:val="el-GR"/>
        </w:rPr>
        <w:t>νομιμοποίηση εσόδων από παράνομες δραστηριότητες ή χρηματοδότηση της τρομοκρατίας</w:t>
      </w:r>
      <w:r>
        <w:rPr>
          <w:rStyle w:val="a0"/>
          <w:color w:val="000000"/>
        </w:rPr>
        <w:endnoteReference w:id="13"/>
      </w:r>
      <w:r w:rsidRPr="000C6EF1">
        <w:rPr>
          <w:color w:val="000000"/>
          <w:lang w:val="el-GR"/>
        </w:rPr>
        <w:t>·</w:t>
      </w:r>
    </w:p>
    <w:p w:rsidR="000C6EF1" w:rsidRP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rPr>
          <w:lang w:val="el-GR"/>
        </w:rPr>
      </w:pPr>
      <w:r w:rsidRPr="00280858">
        <w:rPr>
          <w:b/>
          <w:lang w:val="el-GR"/>
        </w:rPr>
        <w:t>παιδική εργασία και άλλες μορφές εμπορίας ανθρώπων</w:t>
      </w:r>
      <w:r>
        <w:rPr>
          <w:rStyle w:val="a0"/>
          <w:color w:val="000000"/>
        </w:rPr>
        <w:endnoteReference w:id="14"/>
      </w:r>
      <w:r w:rsidRPr="000C6EF1">
        <w:rPr>
          <w:rStyle w:val="a0"/>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0C6EF1" w:rsidTr="001B048D">
        <w:trPr>
          <w:trHeight w:val="855"/>
        </w:trPr>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napToGrid w:val="0"/>
              <w:spacing w:after="0"/>
            </w:pPr>
            <w:r>
              <w:rPr>
                <w:b/>
                <w:bCs/>
                <w:i/>
                <w:iCs/>
              </w:rPr>
              <w:t>Απ</w:t>
            </w:r>
            <w:proofErr w:type="spellStart"/>
            <w:r>
              <w:rPr>
                <w:b/>
                <w:bCs/>
                <w:i/>
                <w:iCs/>
              </w:rPr>
              <w:t>άντηση</w:t>
            </w:r>
            <w:proofErr w:type="spellEnd"/>
            <w:r>
              <w:rPr>
                <w:b/>
                <w:bCs/>
                <w:i/>
                <w:iCs/>
              </w:rPr>
              <w:t>:</w:t>
            </w:r>
          </w:p>
        </w:tc>
      </w:tr>
      <w:tr w:rsidR="000C6EF1" w:rsidTr="001B048D">
        <w:tc>
          <w:tcPr>
            <w:tcW w:w="4479" w:type="dxa"/>
            <w:tcBorders>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Υπάρχει αμετάκλητη καταδικαστική </w:t>
            </w:r>
            <w:r w:rsidRPr="000C6EF1">
              <w:rPr>
                <w:b/>
                <w:lang w:val="el-GR"/>
              </w:rPr>
              <w:t>απόφαση εις βάρος του οικονομικού φορέα</w:t>
            </w:r>
            <w:r w:rsidRPr="000C6EF1">
              <w:rPr>
                <w:lang w:val="el-GR"/>
              </w:rPr>
              <w:t xml:space="preserve"> ή </w:t>
            </w:r>
            <w:r w:rsidRPr="000C6EF1">
              <w:rPr>
                <w:b/>
                <w:lang w:val="el-GR"/>
              </w:rPr>
              <w:t>οποιουδήποτε</w:t>
            </w:r>
            <w:r w:rsidRPr="000C6EF1">
              <w:rPr>
                <w:lang w:val="el-GR"/>
              </w:rPr>
              <w:t xml:space="preserve"> προσώπου</w:t>
            </w:r>
            <w:r>
              <w:rPr>
                <w:rStyle w:val="a6"/>
              </w:rPr>
              <w:endnoteReference w:id="15"/>
            </w:r>
            <w:r w:rsidRPr="000C6EF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rPr>
                <w:lang w:val="el-GR"/>
              </w:rPr>
            </w:pPr>
            <w:r w:rsidRPr="000C6EF1">
              <w:rPr>
                <w:lang w:val="el-GR"/>
              </w:rPr>
              <w:t>[] Ναι [] Όχι</w:t>
            </w: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lang w:val="el-GR"/>
              </w:rPr>
            </w:pPr>
            <w:r w:rsidRPr="000C6EF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6EF1" w:rsidRDefault="000C6EF1" w:rsidP="001B048D">
            <w:pPr>
              <w:spacing w:after="0"/>
              <w:rPr>
                <w:b/>
              </w:rPr>
            </w:pPr>
            <w:r>
              <w:rPr>
                <w:i/>
              </w:rPr>
              <w:t>[……][……][……][……]</w:t>
            </w:r>
            <w:r>
              <w:rPr>
                <w:rStyle w:val="a0"/>
              </w:rPr>
              <w:endnoteReference w:id="16"/>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b/>
                <w:lang w:val="el-GR"/>
              </w:rPr>
              <w:t>Εάν ναι</w:t>
            </w:r>
            <w:r w:rsidRPr="002E7E6D">
              <w:rPr>
                <w:lang w:val="el-GR"/>
              </w:rPr>
              <w:t>, αναφέρετε</w:t>
            </w:r>
            <w:r w:rsidRPr="002E7E6D">
              <w:rPr>
                <w:rStyle w:val="a0"/>
                <w:rFonts w:cs="Calibri"/>
              </w:rPr>
              <w:endnoteReference w:id="17"/>
            </w:r>
            <w:r w:rsidRPr="002E7E6D">
              <w:rPr>
                <w:lang w:val="el-GR"/>
              </w:rPr>
              <w:t>:</w:t>
            </w:r>
          </w:p>
          <w:p w:rsidR="000C6EF1" w:rsidRPr="002E7E6D" w:rsidRDefault="000C6EF1" w:rsidP="001B048D">
            <w:pPr>
              <w:spacing w:after="0"/>
              <w:rPr>
                <w:lang w:val="el-GR"/>
              </w:rPr>
            </w:pPr>
            <w:r w:rsidRPr="002E7E6D">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C6EF1" w:rsidRPr="002E7E6D" w:rsidRDefault="000C6EF1" w:rsidP="001B048D">
            <w:pPr>
              <w:spacing w:after="0"/>
              <w:jc w:val="left"/>
              <w:rPr>
                <w:lang w:val="el-GR"/>
              </w:rPr>
            </w:pPr>
            <w:r w:rsidRPr="002E7E6D">
              <w:rPr>
                <w:lang w:val="el-GR"/>
              </w:rPr>
              <w:t>β) Προσδιορίστε ποιος έχει καταδικαστεί [ ]·</w:t>
            </w:r>
          </w:p>
          <w:p w:rsidR="000C6EF1" w:rsidRPr="002E7E6D" w:rsidRDefault="000C6EF1" w:rsidP="001B048D">
            <w:pPr>
              <w:spacing w:after="0"/>
              <w:rPr>
                <w:lang w:val="el-GR"/>
              </w:rPr>
            </w:pPr>
            <w:r w:rsidRPr="002E7E6D">
              <w:rPr>
                <w:b/>
                <w:lang w:val="el-GR"/>
              </w:rPr>
              <w:t xml:space="preserve">γ) </w:t>
            </w:r>
            <w:r w:rsidRPr="002E7E6D">
              <w:rPr>
                <w:b/>
                <w:bCs/>
                <w:lang w:val="el-GR"/>
              </w:rPr>
              <w:t xml:space="preserve">Εάν ορίζεται απευθείας στην </w:t>
            </w:r>
            <w:proofErr w:type="spellStart"/>
            <w:r w:rsidRPr="002E7E6D">
              <w:rPr>
                <w:b/>
                <w:bCs/>
                <w:lang w:val="el-GR"/>
              </w:rPr>
              <w:t>καταδικα</w:t>
            </w:r>
            <w:proofErr w:type="spellEnd"/>
            <w:r w:rsidR="006F6890" w:rsidRPr="002E7E6D">
              <w:rPr>
                <w:b/>
                <w:bCs/>
                <w:lang w:val="el-GR"/>
              </w:rPr>
              <w:t>-</w:t>
            </w:r>
            <w:proofErr w:type="spellStart"/>
            <w:r w:rsidRPr="002E7E6D">
              <w:rPr>
                <w:b/>
                <w:bCs/>
                <w:lang w:val="el-GR"/>
              </w:rPr>
              <w:t>στική</w:t>
            </w:r>
            <w:proofErr w:type="spellEnd"/>
            <w:r w:rsidRPr="002E7E6D">
              <w:rPr>
                <w:b/>
                <w:bCs/>
                <w:lang w:val="el-GR"/>
              </w:rPr>
              <w:t xml:space="preserve">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2E7E6D" w:rsidRDefault="000C6EF1" w:rsidP="001B048D">
            <w:pPr>
              <w:snapToGrid w:val="0"/>
              <w:spacing w:after="0"/>
              <w:jc w:val="left"/>
              <w:rPr>
                <w:lang w:val="el-GR"/>
              </w:rPr>
            </w:pPr>
          </w:p>
          <w:p w:rsidR="000C6EF1" w:rsidRPr="002E7E6D" w:rsidRDefault="000C6EF1" w:rsidP="001B048D">
            <w:pPr>
              <w:spacing w:after="0"/>
              <w:jc w:val="left"/>
              <w:rPr>
                <w:lang w:val="el-GR"/>
              </w:rPr>
            </w:pPr>
            <w:r w:rsidRPr="002E7E6D">
              <w:rPr>
                <w:lang w:val="el-GR"/>
              </w:rPr>
              <w:t xml:space="preserve">α) Ημερομηνία:[   ], </w:t>
            </w:r>
          </w:p>
          <w:p w:rsidR="000C6EF1" w:rsidRPr="002E7E6D" w:rsidRDefault="000C6EF1" w:rsidP="001B048D">
            <w:pPr>
              <w:spacing w:after="0"/>
              <w:jc w:val="left"/>
              <w:rPr>
                <w:lang w:val="el-GR"/>
              </w:rPr>
            </w:pPr>
            <w:r w:rsidRPr="002E7E6D">
              <w:rPr>
                <w:lang w:val="el-GR"/>
              </w:rPr>
              <w:t xml:space="preserve">σημείο-(-α): [   ], </w:t>
            </w:r>
          </w:p>
          <w:p w:rsidR="000C6EF1" w:rsidRPr="002E7E6D" w:rsidRDefault="000C6EF1" w:rsidP="001B048D">
            <w:pPr>
              <w:spacing w:after="0"/>
              <w:jc w:val="left"/>
              <w:rPr>
                <w:lang w:val="el-GR"/>
              </w:rPr>
            </w:pPr>
            <w:r w:rsidRPr="002E7E6D">
              <w:rPr>
                <w:lang w:val="el-GR"/>
              </w:rPr>
              <w:t>λόγος(-οι):[   ]</w:t>
            </w: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r w:rsidRPr="002E7E6D">
              <w:rPr>
                <w:lang w:val="el-GR"/>
              </w:rPr>
              <w:t>β) [……]</w:t>
            </w:r>
          </w:p>
          <w:p w:rsidR="000C6EF1" w:rsidRPr="002E7E6D" w:rsidRDefault="000C6EF1" w:rsidP="001B048D">
            <w:pPr>
              <w:spacing w:after="0"/>
              <w:jc w:val="left"/>
              <w:rPr>
                <w:lang w:val="el-GR"/>
              </w:rPr>
            </w:pPr>
            <w:r w:rsidRPr="002E7E6D">
              <w:rPr>
                <w:lang w:val="el-GR"/>
              </w:rPr>
              <w:t>γ) Διάρκεια της περιόδου αποκλεισμού [……] και σχετικό(-ά) σημείο(-α) [   ]</w:t>
            </w:r>
          </w:p>
          <w:p w:rsidR="000C6EF1" w:rsidRPr="002E7E6D" w:rsidRDefault="000C6EF1" w:rsidP="001B048D">
            <w:pPr>
              <w:spacing w:after="0"/>
              <w:rPr>
                <w:lang w:val="el-GR"/>
              </w:rPr>
            </w:pPr>
            <w:r w:rsidRPr="002E7E6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6EF1" w:rsidRPr="002E7E6D" w:rsidRDefault="000C6EF1" w:rsidP="001B048D">
            <w:pPr>
              <w:spacing w:after="0"/>
            </w:pPr>
            <w:r w:rsidRPr="002E7E6D">
              <w:rPr>
                <w:i/>
              </w:rPr>
              <w:t>[……][……][……][……]</w:t>
            </w:r>
            <w:r w:rsidRPr="002E7E6D">
              <w:rPr>
                <w:rStyle w:val="a0"/>
                <w:rFonts w:cs="Calibri"/>
              </w:rPr>
              <w:endnoteReference w:id="18"/>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E7E6D">
              <w:rPr>
                <w:rStyle w:val="NormalBoldChar"/>
                <w:rFonts w:ascii="Calibri" w:eastAsia="Calibri" w:hAnsi="Calibri" w:cs="Calibri"/>
                <w:sz w:val="22"/>
              </w:rPr>
              <w:t>αυτοκάθαρση»)</w:t>
            </w:r>
            <w:r w:rsidRPr="002E7E6D">
              <w:rPr>
                <w:rStyle w:val="NormalBoldChar"/>
                <w:rFonts w:ascii="Calibri" w:eastAsia="Calibri" w:hAnsi="Calibri" w:cs="Calibri"/>
                <w:sz w:val="22"/>
                <w:vertAlign w:val="superscript"/>
              </w:rPr>
              <w:endnoteReference w:id="19"/>
            </w:r>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2E7E6D" w:rsidRDefault="000C6EF1" w:rsidP="001B048D">
            <w:pPr>
              <w:spacing w:after="0"/>
            </w:pPr>
            <w:r w:rsidRPr="002E7E6D">
              <w:t xml:space="preserve">[] Ναι [] </w:t>
            </w:r>
            <w:proofErr w:type="spellStart"/>
            <w:r w:rsidRPr="002E7E6D">
              <w:t>Όχι</w:t>
            </w:r>
            <w:proofErr w:type="spellEnd"/>
            <w:r w:rsidRPr="002E7E6D">
              <w:t xml:space="preserve"> </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b/>
                <w:lang w:val="el-GR"/>
              </w:rPr>
              <w:t>Εάν ναι,</w:t>
            </w:r>
            <w:r w:rsidRPr="002E7E6D">
              <w:rPr>
                <w:lang w:val="el-GR"/>
              </w:rPr>
              <w:t xml:space="preserve"> περιγράψτε τα μέτρα που λήφθηκαν</w:t>
            </w:r>
            <w:r w:rsidRPr="002E7E6D">
              <w:rPr>
                <w:rStyle w:val="a0"/>
                <w:rFonts w:cs="Calibri"/>
              </w:rPr>
              <w:endnoteReference w:id="20"/>
            </w:r>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2E7E6D" w:rsidRDefault="000C6EF1" w:rsidP="001B048D">
            <w:pPr>
              <w:spacing w:after="0"/>
            </w:pPr>
            <w:r w:rsidRPr="002E7E6D">
              <w:t>[……]</w:t>
            </w:r>
          </w:p>
        </w:tc>
      </w:tr>
    </w:tbl>
    <w:p w:rsidR="000C6EF1" w:rsidRPr="000C6EF1" w:rsidRDefault="000C6EF1" w:rsidP="000C6EF1">
      <w:pPr>
        <w:pageBreakBefore/>
        <w:jc w:val="center"/>
        <w:rPr>
          <w:lang w:val="el-GR"/>
        </w:rPr>
      </w:pPr>
      <w:r w:rsidRPr="000C6EF1">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C6EF1" w:rsidTr="001B048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C6EF1" w:rsidRPr="000C6EF1" w:rsidRDefault="000C6EF1" w:rsidP="000C12E6">
            <w:pPr>
              <w:spacing w:after="0"/>
              <w:jc w:val="left"/>
              <w:rPr>
                <w:lang w:val="el-GR"/>
              </w:rPr>
            </w:pPr>
            <w:r w:rsidRPr="000C6EF1">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1) Ο οικονομικός φορέας έχει εκπληρώσει όλες </w:t>
            </w:r>
            <w:r w:rsidRPr="000C6EF1">
              <w:rPr>
                <w:b/>
                <w:lang w:val="el-GR"/>
              </w:rPr>
              <w:t>τις υποχρεώσεις του όσον αφορά την πληρωμή φόρων ή εισφορών κοινωνικής ασφάλισης</w:t>
            </w:r>
            <w:r>
              <w:rPr>
                <w:rStyle w:val="a6"/>
              </w:rPr>
              <w:endnoteReference w:id="21"/>
            </w:r>
            <w:r w:rsidRPr="000C6EF1">
              <w:rPr>
                <w:b/>
                <w:lang w:val="el-GR"/>
              </w:rPr>
              <w:t>,</w:t>
            </w:r>
            <w:r w:rsidRPr="000C6EF1">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xml:space="preserve">[] Ναι [] </w:t>
            </w:r>
            <w:proofErr w:type="spellStart"/>
            <w:r>
              <w:t>Όχι</w:t>
            </w:r>
            <w:proofErr w:type="spellEnd"/>
            <w:r>
              <w:t xml:space="preserve"> </w:t>
            </w:r>
          </w:p>
        </w:tc>
      </w:tr>
      <w:tr w:rsidR="000C6EF1" w:rsidTr="001B048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C6EF1" w:rsidRPr="000C6EF1" w:rsidRDefault="000C6EF1" w:rsidP="001B048D">
            <w:pPr>
              <w:snapToGrid w:val="0"/>
              <w:spacing w:after="0"/>
              <w:rPr>
                <w:lang w:val="el-GR"/>
              </w:rPr>
            </w:pPr>
          </w:p>
          <w:p w:rsidR="000C6EF1" w:rsidRPr="000C6EF1" w:rsidRDefault="000C6EF1" w:rsidP="001B048D">
            <w:pPr>
              <w:snapToGrid w:val="0"/>
              <w:spacing w:after="0"/>
              <w:rPr>
                <w:lang w:val="el-GR"/>
              </w:rPr>
            </w:pPr>
          </w:p>
          <w:p w:rsidR="000C6EF1" w:rsidRPr="000C6EF1" w:rsidRDefault="000C6EF1" w:rsidP="001B048D">
            <w:pPr>
              <w:snapToGrid w:val="0"/>
              <w:spacing w:after="0"/>
              <w:rPr>
                <w:lang w:val="el-GR"/>
              </w:rPr>
            </w:pPr>
          </w:p>
          <w:p w:rsidR="000C6EF1" w:rsidRPr="000C6EF1" w:rsidRDefault="000C6EF1" w:rsidP="001B048D">
            <w:pPr>
              <w:snapToGrid w:val="0"/>
              <w:spacing w:after="0"/>
              <w:rPr>
                <w:lang w:val="el-GR"/>
              </w:rPr>
            </w:pPr>
            <w:r w:rsidRPr="000C6EF1">
              <w:rPr>
                <w:lang w:val="el-GR"/>
              </w:rPr>
              <w:t xml:space="preserve">Εάν όχι αναφέρετε: </w:t>
            </w:r>
          </w:p>
          <w:p w:rsidR="000C6EF1" w:rsidRPr="000C6EF1" w:rsidRDefault="000C6EF1" w:rsidP="001B048D">
            <w:pPr>
              <w:snapToGrid w:val="0"/>
              <w:spacing w:after="0"/>
              <w:rPr>
                <w:lang w:val="el-GR"/>
              </w:rPr>
            </w:pPr>
            <w:r w:rsidRPr="000C6EF1">
              <w:rPr>
                <w:lang w:val="el-GR"/>
              </w:rPr>
              <w:t xml:space="preserve">α) Χώρα ή κράτος μέλος για το οποίο </w:t>
            </w:r>
            <w:proofErr w:type="spellStart"/>
            <w:r w:rsidRPr="000C6EF1">
              <w:rPr>
                <w:lang w:val="el-GR"/>
              </w:rPr>
              <w:t>πρό</w:t>
            </w:r>
            <w:proofErr w:type="spellEnd"/>
            <w:r w:rsidR="0094026C" w:rsidRPr="0094026C">
              <w:rPr>
                <w:lang w:val="el-GR"/>
              </w:rPr>
              <w:t>-</w:t>
            </w:r>
            <w:proofErr w:type="spellStart"/>
            <w:r w:rsidRPr="000C6EF1">
              <w:rPr>
                <w:lang w:val="el-GR"/>
              </w:rPr>
              <w:t>κειται</w:t>
            </w:r>
            <w:proofErr w:type="spellEnd"/>
            <w:r w:rsidRPr="000C6EF1">
              <w:rPr>
                <w:lang w:val="el-GR"/>
              </w:rPr>
              <w:t>:</w:t>
            </w:r>
          </w:p>
          <w:p w:rsidR="000C6EF1" w:rsidRPr="000C6EF1" w:rsidRDefault="000C6EF1" w:rsidP="001B048D">
            <w:pPr>
              <w:snapToGrid w:val="0"/>
              <w:spacing w:after="0"/>
              <w:rPr>
                <w:lang w:val="el-GR"/>
              </w:rPr>
            </w:pPr>
            <w:r w:rsidRPr="000C6EF1">
              <w:rPr>
                <w:lang w:val="el-GR"/>
              </w:rPr>
              <w:t>β) Ποιο είναι το σχετικό ποσό;</w:t>
            </w:r>
          </w:p>
          <w:p w:rsidR="000C6EF1" w:rsidRPr="000C6EF1" w:rsidRDefault="000C6EF1" w:rsidP="001B048D">
            <w:pPr>
              <w:snapToGrid w:val="0"/>
              <w:spacing w:after="0"/>
              <w:rPr>
                <w:lang w:val="el-GR"/>
              </w:rPr>
            </w:pPr>
            <w:r w:rsidRPr="000C6EF1">
              <w:rPr>
                <w:lang w:val="el-GR"/>
              </w:rPr>
              <w:t>γ)</w:t>
            </w:r>
            <w:r w:rsidR="00AF6EBD">
              <w:rPr>
                <w:lang w:val="el-GR"/>
              </w:rPr>
              <w:t xml:space="preserve"> </w:t>
            </w:r>
            <w:r w:rsidRPr="000C6EF1">
              <w:rPr>
                <w:lang w:val="el-GR"/>
              </w:rPr>
              <w:t xml:space="preserve">Πως διαπιστώθηκε η αθέτηση των </w:t>
            </w:r>
            <w:proofErr w:type="spellStart"/>
            <w:r w:rsidRPr="000C6EF1">
              <w:rPr>
                <w:lang w:val="el-GR"/>
              </w:rPr>
              <w:t>υποχρεώ</w:t>
            </w:r>
            <w:proofErr w:type="spellEnd"/>
            <w:r w:rsidR="0094026C" w:rsidRPr="0094026C">
              <w:rPr>
                <w:lang w:val="el-GR"/>
              </w:rPr>
              <w:t>-</w:t>
            </w:r>
            <w:proofErr w:type="spellStart"/>
            <w:r w:rsidRPr="000C6EF1">
              <w:rPr>
                <w:lang w:val="el-GR"/>
              </w:rPr>
              <w:t>σεων</w:t>
            </w:r>
            <w:proofErr w:type="spellEnd"/>
            <w:r w:rsidRPr="000C6EF1">
              <w:rPr>
                <w:lang w:val="el-GR"/>
              </w:rPr>
              <w:t>;</w:t>
            </w:r>
          </w:p>
          <w:p w:rsidR="000C6EF1" w:rsidRPr="000C6EF1" w:rsidRDefault="000C6EF1" w:rsidP="001B048D">
            <w:pPr>
              <w:snapToGrid w:val="0"/>
              <w:spacing w:after="0"/>
              <w:rPr>
                <w:lang w:val="el-GR"/>
              </w:rPr>
            </w:pPr>
            <w:r w:rsidRPr="000C6EF1">
              <w:rPr>
                <w:lang w:val="el-GR"/>
              </w:rPr>
              <w:t>1) Μέσω δικαστικής ή διοικητικής απόφασης;</w:t>
            </w:r>
          </w:p>
          <w:p w:rsidR="000C6EF1" w:rsidRPr="000C6EF1" w:rsidRDefault="000C6EF1" w:rsidP="001B048D">
            <w:pPr>
              <w:snapToGrid w:val="0"/>
              <w:spacing w:after="0"/>
              <w:rPr>
                <w:lang w:val="el-GR"/>
              </w:rPr>
            </w:pPr>
            <w:r w:rsidRPr="000C6EF1">
              <w:rPr>
                <w:b/>
                <w:lang w:val="el-GR"/>
              </w:rPr>
              <w:t xml:space="preserve">- </w:t>
            </w:r>
            <w:r w:rsidRPr="000C6EF1">
              <w:rPr>
                <w:lang w:val="el-GR"/>
              </w:rPr>
              <w:t xml:space="preserve">Η εν λόγω απόφαση είναι τελεσίδικη και </w:t>
            </w:r>
            <w:proofErr w:type="spellStart"/>
            <w:r w:rsidRPr="000C6EF1">
              <w:rPr>
                <w:lang w:val="el-GR"/>
              </w:rPr>
              <w:t>δεσ</w:t>
            </w:r>
            <w:proofErr w:type="spellEnd"/>
            <w:r w:rsidR="0094026C" w:rsidRPr="0094026C">
              <w:rPr>
                <w:lang w:val="el-GR"/>
              </w:rPr>
              <w:t>-</w:t>
            </w:r>
            <w:proofErr w:type="spellStart"/>
            <w:r w:rsidRPr="000C6EF1">
              <w:rPr>
                <w:lang w:val="el-GR"/>
              </w:rPr>
              <w:t>μευτική</w:t>
            </w:r>
            <w:proofErr w:type="spellEnd"/>
            <w:r w:rsidRPr="000C6EF1">
              <w:rPr>
                <w:lang w:val="el-GR"/>
              </w:rPr>
              <w:t>;</w:t>
            </w:r>
          </w:p>
          <w:p w:rsidR="000C6EF1" w:rsidRPr="000C6EF1" w:rsidRDefault="000C6EF1" w:rsidP="001B048D">
            <w:pPr>
              <w:snapToGrid w:val="0"/>
              <w:spacing w:after="0"/>
              <w:rPr>
                <w:lang w:val="el-GR"/>
              </w:rPr>
            </w:pPr>
            <w:r w:rsidRPr="000C6EF1">
              <w:rPr>
                <w:lang w:val="el-GR"/>
              </w:rPr>
              <w:t>- Αναφέρατε την ημερομηνία καταδίκης ή έκδοσης απόφασης</w:t>
            </w:r>
          </w:p>
          <w:p w:rsidR="000C6EF1" w:rsidRPr="000C6EF1" w:rsidRDefault="000C6EF1" w:rsidP="001B048D">
            <w:pPr>
              <w:snapToGrid w:val="0"/>
              <w:spacing w:after="0"/>
              <w:rPr>
                <w:lang w:val="el-GR"/>
              </w:rPr>
            </w:pPr>
            <w:r w:rsidRPr="000C6EF1">
              <w:rPr>
                <w:lang w:val="el-GR"/>
              </w:rPr>
              <w:t>- Σε περίπτωση καταδικαστικής απόφασης, εφόσον ορίζεται απευθείας σε αυτήν, τη διάρκεια της περιόδου αποκλεισμού:</w:t>
            </w:r>
          </w:p>
          <w:p w:rsidR="000C6EF1" w:rsidRPr="000C6EF1" w:rsidRDefault="00AF6EBD" w:rsidP="001B048D">
            <w:pPr>
              <w:snapToGrid w:val="0"/>
              <w:spacing w:after="0"/>
              <w:jc w:val="left"/>
              <w:rPr>
                <w:lang w:val="el-GR"/>
              </w:rPr>
            </w:pPr>
            <w:r>
              <w:rPr>
                <w:lang w:val="el-GR"/>
              </w:rPr>
              <w:t>2) Με άλλα μέσα; Διευκρινί</w:t>
            </w:r>
            <w:r w:rsidR="000C6EF1" w:rsidRPr="000C6EF1">
              <w:rPr>
                <w:lang w:val="el-GR"/>
              </w:rPr>
              <w:t>στε:</w:t>
            </w:r>
          </w:p>
          <w:p w:rsidR="000C6EF1" w:rsidRPr="000C6EF1" w:rsidRDefault="000C6EF1" w:rsidP="001B048D">
            <w:pPr>
              <w:snapToGrid w:val="0"/>
              <w:spacing w:after="0"/>
              <w:jc w:val="left"/>
              <w:rPr>
                <w:b/>
                <w:bCs/>
                <w:lang w:val="el-GR"/>
              </w:rPr>
            </w:pPr>
            <w:r w:rsidRPr="000C6EF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2"/>
            </w:r>
          </w:p>
        </w:tc>
        <w:tc>
          <w:tcPr>
            <w:tcW w:w="2247"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jc w:val="left"/>
            </w:pPr>
            <w:r>
              <w:rPr>
                <w:b/>
                <w:bCs/>
              </w:rPr>
              <w:t>ΦΟΡΟΙ</w:t>
            </w:r>
          </w:p>
          <w:p w:rsidR="000C6EF1" w:rsidRDefault="000C6EF1" w:rsidP="001B048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rPr>
                <w:b/>
                <w:bCs/>
              </w:rPr>
              <w:t>ΕΙΣΦΟΡΕΣ ΚΟΙΝΩΝΙΚΗΣ ΑΣΦΑΛΙΣΗΣ</w:t>
            </w:r>
          </w:p>
        </w:tc>
      </w:tr>
      <w:tr w:rsidR="000C6EF1" w:rsidTr="001B048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C6EF1" w:rsidRDefault="000C6EF1" w:rsidP="001B048D">
            <w:pPr>
              <w:snapToGrid w:val="0"/>
              <w:spacing w:after="0"/>
            </w:pPr>
          </w:p>
        </w:tc>
        <w:tc>
          <w:tcPr>
            <w:tcW w:w="2247" w:type="dxa"/>
            <w:tcBorders>
              <w:left w:val="single" w:sz="4" w:space="0" w:color="000000"/>
              <w:bottom w:val="single" w:sz="4" w:space="0" w:color="000000"/>
            </w:tcBorders>
            <w:shd w:val="clear" w:color="auto" w:fill="auto"/>
          </w:tcPr>
          <w:p w:rsidR="000C6EF1" w:rsidRPr="000C6EF1" w:rsidRDefault="000C6EF1" w:rsidP="001B048D">
            <w:pPr>
              <w:snapToGrid w:val="0"/>
              <w:spacing w:after="0"/>
              <w:rPr>
                <w:lang w:val="el-GR"/>
              </w:rPr>
            </w:pPr>
          </w:p>
          <w:p w:rsidR="000C6EF1" w:rsidRPr="000C6EF1" w:rsidRDefault="000C6EF1" w:rsidP="001B048D">
            <w:pPr>
              <w:spacing w:after="0"/>
              <w:rPr>
                <w:lang w:val="el-GR"/>
              </w:rPr>
            </w:pPr>
            <w:r w:rsidRPr="000C6EF1">
              <w:rPr>
                <w:lang w:val="el-GR"/>
              </w:rPr>
              <w:t>α)[……]·</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β)[……]</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 xml:space="preserve">γ.1) [] Ναι [] Όχι </w:t>
            </w:r>
          </w:p>
          <w:p w:rsidR="000C6EF1" w:rsidRPr="000C6EF1" w:rsidRDefault="000C6EF1" w:rsidP="001B048D">
            <w:pPr>
              <w:spacing w:after="0"/>
              <w:rPr>
                <w:lang w:val="el-GR"/>
              </w:rPr>
            </w:pPr>
            <w:r w:rsidRPr="000C6EF1">
              <w:rPr>
                <w:lang w:val="el-GR"/>
              </w:rPr>
              <w:t xml:space="preserve">-[] Ναι [] Όχι </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γ.2)[……]·</w:t>
            </w:r>
          </w:p>
          <w:p w:rsidR="000C6EF1" w:rsidRPr="000C6EF1" w:rsidRDefault="000C6EF1" w:rsidP="001B048D">
            <w:pPr>
              <w:spacing w:after="0"/>
              <w:rPr>
                <w:lang w:val="el-GR"/>
              </w:rPr>
            </w:pPr>
            <w:r w:rsidRPr="000C6EF1">
              <w:rPr>
                <w:lang w:val="el-GR"/>
              </w:rPr>
              <w:t xml:space="preserve">δ) [] Ναι [] Όχι </w:t>
            </w:r>
          </w:p>
          <w:p w:rsidR="000C6EF1" w:rsidRPr="000C6EF1" w:rsidRDefault="000C6EF1" w:rsidP="001B048D">
            <w:pPr>
              <w:spacing w:after="0"/>
              <w:jc w:val="left"/>
              <w:rPr>
                <w:lang w:val="el-GR"/>
              </w:rPr>
            </w:pPr>
            <w:r w:rsidRPr="000C6EF1">
              <w:rPr>
                <w:sz w:val="21"/>
                <w:szCs w:val="21"/>
                <w:lang w:val="el-GR"/>
              </w:rPr>
              <w:t>Εάν ναι, να αναφερθούν λεπτομερείς πληροφορίες</w:t>
            </w:r>
          </w:p>
          <w:p w:rsidR="000C6EF1" w:rsidRDefault="000C6EF1" w:rsidP="001B048D">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rPr>
                <w:lang w:val="el-GR"/>
              </w:rPr>
            </w:pPr>
          </w:p>
          <w:p w:rsidR="000C6EF1" w:rsidRPr="000C6EF1" w:rsidRDefault="000C6EF1" w:rsidP="001B048D">
            <w:pPr>
              <w:spacing w:after="0"/>
              <w:rPr>
                <w:lang w:val="el-GR"/>
              </w:rPr>
            </w:pPr>
            <w:r w:rsidRPr="000C6EF1">
              <w:rPr>
                <w:lang w:val="el-GR"/>
              </w:rPr>
              <w:t>α)[……]·</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β)[……]</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 xml:space="preserve">γ.1) [] Ναι [] Όχι </w:t>
            </w:r>
          </w:p>
          <w:p w:rsidR="000C6EF1" w:rsidRPr="000C6EF1" w:rsidRDefault="000C6EF1" w:rsidP="001B048D">
            <w:pPr>
              <w:spacing w:after="0"/>
              <w:rPr>
                <w:lang w:val="el-GR"/>
              </w:rPr>
            </w:pPr>
            <w:r w:rsidRPr="000C6EF1">
              <w:rPr>
                <w:lang w:val="el-GR"/>
              </w:rPr>
              <w:t xml:space="preserve">-[] Ναι [] Όχι </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γ.2)[……]·</w:t>
            </w:r>
          </w:p>
          <w:p w:rsidR="000C6EF1" w:rsidRPr="000C6EF1" w:rsidRDefault="000C6EF1" w:rsidP="001B048D">
            <w:pPr>
              <w:spacing w:after="0"/>
              <w:rPr>
                <w:lang w:val="el-GR"/>
              </w:rPr>
            </w:pPr>
            <w:r w:rsidRPr="000C6EF1">
              <w:rPr>
                <w:lang w:val="el-GR"/>
              </w:rPr>
              <w:t xml:space="preserve">δ) [] Ναι [] Όχι </w:t>
            </w:r>
          </w:p>
          <w:p w:rsidR="000C6EF1" w:rsidRPr="000C6EF1" w:rsidRDefault="000C6EF1" w:rsidP="001B048D">
            <w:pPr>
              <w:spacing w:after="0"/>
              <w:jc w:val="left"/>
              <w:rPr>
                <w:lang w:val="el-GR"/>
              </w:rPr>
            </w:pPr>
            <w:r w:rsidRPr="000C6EF1">
              <w:rPr>
                <w:lang w:val="el-GR"/>
              </w:rPr>
              <w:t>Εάν ναι, να αναφερθούν λεπτομερείς πληροφορίες</w:t>
            </w:r>
          </w:p>
          <w:p w:rsidR="000C6EF1" w:rsidRDefault="000C6EF1" w:rsidP="001B048D">
            <w:pPr>
              <w:spacing w:after="0"/>
            </w:pPr>
            <w:r>
              <w:t>[……]</w:t>
            </w:r>
          </w:p>
        </w:tc>
      </w:tr>
      <w:tr w:rsidR="000C6EF1" w:rsidTr="001B04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i/>
                <w:lang w:val="el-GR"/>
              </w:rPr>
              <w:t xml:space="preserve">Εάν η σχετική τεκμηρίωση όσον αφορά την καταβολή των φόρων ή εισφορών κοινωνικής ασφάλισης διατίθεται ηλεκτρονικά, </w:t>
            </w:r>
            <w:proofErr w:type="spellStart"/>
            <w:r w:rsidRPr="000C6EF1">
              <w:rPr>
                <w:i/>
                <w:lang w:val="el-GR"/>
              </w:rPr>
              <w:t>ανα</w:t>
            </w:r>
            <w:proofErr w:type="spellEnd"/>
            <w:r w:rsidR="0094026C" w:rsidRPr="0094026C">
              <w:rPr>
                <w:i/>
                <w:lang w:val="el-GR"/>
              </w:rPr>
              <w:t>-</w:t>
            </w:r>
            <w:r w:rsidRPr="000C6EF1">
              <w:rPr>
                <w:i/>
                <w:lang w:val="el-GR"/>
              </w:rPr>
              <w:t>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jc w:val="left"/>
              <w:rPr>
                <w:i/>
                <w:lang w:val="el-GR"/>
              </w:rPr>
            </w:pPr>
            <w:r w:rsidRPr="000C6EF1">
              <w:rPr>
                <w:i/>
                <w:lang w:val="el-GR"/>
              </w:rPr>
              <w:t>(διαδικτυακή διεύθυνση, αρχή ή φορέας έκδοσης, επακριβή στοιχεία αναφοράς των εγγράφων):</w:t>
            </w:r>
            <w:r w:rsidRPr="000C6EF1">
              <w:rPr>
                <w:rStyle w:val="a0"/>
                <w:i/>
                <w:lang w:val="el-GR"/>
              </w:rPr>
              <w:t xml:space="preserve"> </w:t>
            </w:r>
            <w:r>
              <w:rPr>
                <w:rStyle w:val="a0"/>
              </w:rPr>
              <w:endnoteReference w:id="23"/>
            </w:r>
          </w:p>
          <w:p w:rsidR="000C6EF1" w:rsidRDefault="000C6EF1" w:rsidP="001B048D">
            <w:pPr>
              <w:spacing w:after="0"/>
              <w:jc w:val="left"/>
            </w:pPr>
            <w:r>
              <w:rPr>
                <w:i/>
              </w:rPr>
              <w:t>[……][……][……]</w:t>
            </w:r>
          </w:p>
        </w:tc>
      </w:tr>
    </w:tbl>
    <w:p w:rsidR="000C6EF1" w:rsidRDefault="000C6EF1" w:rsidP="000C6EF1">
      <w:pPr>
        <w:pStyle w:val="SectionTitle"/>
        <w:ind w:firstLine="0"/>
      </w:pPr>
    </w:p>
    <w:p w:rsidR="000C6EF1" w:rsidRPr="000C6EF1" w:rsidRDefault="000C6EF1" w:rsidP="000C6EF1">
      <w:pPr>
        <w:pageBreakBefore/>
        <w:jc w:val="center"/>
        <w:rPr>
          <w:lang w:val="el-GR"/>
        </w:rPr>
      </w:pPr>
      <w:r w:rsidRPr="000C6EF1">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i/>
                <w:lang w:val="el-GR"/>
              </w:rPr>
              <w:t xml:space="preserve">Πληροφορίες σχετικά με πιθανή </w:t>
            </w:r>
            <w:proofErr w:type="spellStart"/>
            <w:r w:rsidRPr="000C6EF1">
              <w:rPr>
                <w:b/>
                <w:i/>
                <w:lang w:val="el-GR"/>
              </w:rPr>
              <w:t>αφερεγ</w:t>
            </w:r>
            <w:proofErr w:type="spellEnd"/>
            <w:r w:rsidR="0094026C" w:rsidRPr="0094026C">
              <w:rPr>
                <w:b/>
                <w:i/>
                <w:lang w:val="el-GR"/>
              </w:rPr>
              <w:t>-</w:t>
            </w:r>
            <w:proofErr w:type="spellStart"/>
            <w:r w:rsidRPr="000C6EF1">
              <w:rPr>
                <w:b/>
                <w:i/>
                <w:lang w:val="el-GR"/>
              </w:rPr>
              <w:t>γυότητα</w:t>
            </w:r>
            <w:proofErr w:type="spellEnd"/>
            <w:r w:rsidRPr="000C6EF1">
              <w:rPr>
                <w:b/>
                <w:i/>
                <w:lang w:val="el-GR"/>
              </w:rPr>
              <w:t xml:space="preserve">, σύγκρουση συμφερόντων ή </w:t>
            </w:r>
            <w:proofErr w:type="spellStart"/>
            <w:r w:rsidRPr="000C6EF1">
              <w:rPr>
                <w:b/>
                <w:i/>
                <w:lang w:val="el-GR"/>
              </w:rPr>
              <w:t>επαγ</w:t>
            </w:r>
            <w:proofErr w:type="spellEnd"/>
            <w:r w:rsidR="0094026C" w:rsidRPr="0094026C">
              <w:rPr>
                <w:b/>
                <w:i/>
                <w:lang w:val="el-GR"/>
              </w:rPr>
              <w:t>-</w:t>
            </w:r>
            <w:proofErr w:type="spellStart"/>
            <w:r w:rsidRPr="000C6EF1">
              <w:rPr>
                <w:b/>
                <w:i/>
                <w:lang w:val="el-GR"/>
              </w:rPr>
              <w:t>γελματικό</w:t>
            </w:r>
            <w:proofErr w:type="spellEnd"/>
            <w:r w:rsidRPr="000C6EF1">
              <w:rPr>
                <w:b/>
                <w:i/>
                <w:lang w:val="el-GR"/>
              </w:rPr>
              <w:t xml:space="preserve">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vMerge w:val="restart"/>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Ο οικονομικός φορέας έχει,</w:t>
            </w:r>
            <w:r w:rsidRPr="000C6EF1">
              <w:rPr>
                <w:b/>
                <w:lang w:val="el-GR"/>
              </w:rPr>
              <w:t xml:space="preserve"> εν γνώσει του</w:t>
            </w:r>
            <w:r w:rsidRPr="000C6EF1">
              <w:rPr>
                <w:lang w:val="el-GR"/>
              </w:rPr>
              <w:t xml:space="preserve">, αθετήσει </w:t>
            </w:r>
            <w:r w:rsidRPr="000C6EF1">
              <w:rPr>
                <w:b/>
                <w:lang w:val="el-GR"/>
              </w:rPr>
              <w:t xml:space="preserve">τις υποχρεώσεις του </w:t>
            </w:r>
            <w:r w:rsidRPr="000C6EF1">
              <w:rPr>
                <w:lang w:val="el-GR"/>
              </w:rPr>
              <w:t xml:space="preserve">στους τομείς του </w:t>
            </w:r>
            <w:r w:rsidRPr="000C6EF1">
              <w:rPr>
                <w:b/>
                <w:lang w:val="el-GR"/>
              </w:rPr>
              <w:t>περιβαλλοντικού, κοινωνικού και εργατικού δικαίου</w:t>
            </w:r>
            <w:r>
              <w:rPr>
                <w:rStyle w:val="a6"/>
              </w:rPr>
              <w:endnoteReference w:id="24"/>
            </w:r>
            <w:r w:rsidRPr="000C6EF1">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xml:space="preserve">[] Ναι [] </w:t>
            </w:r>
            <w:proofErr w:type="spellStart"/>
            <w:r>
              <w:t>Όχι</w:t>
            </w:r>
            <w:proofErr w:type="spellEnd"/>
          </w:p>
        </w:tc>
      </w:tr>
      <w:tr w:rsidR="000C6EF1" w:rsidRPr="001A574C" w:rsidTr="001B048D">
        <w:trPr>
          <w:trHeight w:val="405"/>
        </w:trPr>
        <w:tc>
          <w:tcPr>
            <w:tcW w:w="4479" w:type="dxa"/>
            <w:vMerge/>
            <w:tcBorders>
              <w:top w:val="single" w:sz="4" w:space="0" w:color="000000"/>
              <w:left w:val="single" w:sz="4" w:space="0" w:color="000000"/>
              <w:bottom w:val="single" w:sz="4" w:space="0" w:color="000000"/>
            </w:tcBorders>
            <w:shd w:val="clear" w:color="auto" w:fill="auto"/>
          </w:tcPr>
          <w:p w:rsidR="000C6EF1" w:rsidRDefault="000C6EF1" w:rsidP="001B048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jc w:val="left"/>
              <w:rPr>
                <w:b/>
                <w:lang w:val="el-GR"/>
              </w:rPr>
            </w:pPr>
          </w:p>
          <w:p w:rsidR="000C6EF1" w:rsidRPr="000C6EF1" w:rsidRDefault="000C6EF1" w:rsidP="001B048D">
            <w:pPr>
              <w:spacing w:after="0"/>
              <w:jc w:val="left"/>
              <w:rPr>
                <w:b/>
                <w:lang w:val="el-GR"/>
              </w:rPr>
            </w:pPr>
          </w:p>
          <w:p w:rsidR="000C6EF1" w:rsidRPr="000C6EF1" w:rsidRDefault="000C6EF1" w:rsidP="001B048D">
            <w:pPr>
              <w:spacing w:after="0"/>
              <w:jc w:val="left"/>
              <w:rPr>
                <w:lang w:val="el-GR"/>
              </w:rPr>
            </w:pPr>
            <w:r w:rsidRPr="000C6EF1">
              <w:rPr>
                <w:b/>
                <w:lang w:val="el-GR"/>
              </w:rPr>
              <w:t>Εάν ναι</w:t>
            </w:r>
            <w:r w:rsidRPr="000C6EF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C6EF1" w:rsidRPr="000C6EF1" w:rsidRDefault="000C6EF1" w:rsidP="001B048D">
            <w:pPr>
              <w:spacing w:after="0"/>
              <w:jc w:val="left"/>
              <w:rPr>
                <w:lang w:val="el-GR"/>
              </w:rPr>
            </w:pPr>
            <w:r w:rsidRPr="000C6EF1">
              <w:rPr>
                <w:lang w:val="el-GR"/>
              </w:rPr>
              <w:t>[] Ναι [] Όχι</w:t>
            </w:r>
          </w:p>
          <w:p w:rsidR="000C6EF1" w:rsidRPr="000C6EF1" w:rsidRDefault="000C6EF1" w:rsidP="001B048D">
            <w:pPr>
              <w:spacing w:after="0"/>
              <w:jc w:val="left"/>
              <w:rPr>
                <w:lang w:val="el-GR"/>
              </w:rPr>
            </w:pPr>
            <w:r w:rsidRPr="000C6EF1">
              <w:rPr>
                <w:b/>
                <w:lang w:val="el-GR"/>
              </w:rPr>
              <w:t>Εάν το έχει πράξει,</w:t>
            </w:r>
            <w:r w:rsidRPr="000C6EF1">
              <w:rPr>
                <w:lang w:val="el-GR"/>
              </w:rPr>
              <w:t xml:space="preserve"> περιγράψτε τα μέτρα που λήφθηκαν: […….............]</w:t>
            </w:r>
          </w:p>
        </w:tc>
      </w:tr>
      <w:tr w:rsidR="000C6EF1" w:rsidRPr="001A574C" w:rsidTr="001B048D">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lang w:val="el-GR"/>
              </w:rPr>
              <w:t xml:space="preserve">Βρίσκεται ο οικονομικός φορέας σε οποιαδήποτε από τις ακόλουθες </w:t>
            </w:r>
            <w:proofErr w:type="spellStart"/>
            <w:r w:rsidRPr="002E7E6D">
              <w:rPr>
                <w:lang w:val="el-GR"/>
              </w:rPr>
              <w:t>καταστά</w:t>
            </w:r>
            <w:proofErr w:type="spellEnd"/>
            <w:r w:rsidR="0094026C" w:rsidRPr="002E7E6D">
              <w:rPr>
                <w:lang w:val="el-GR"/>
              </w:rPr>
              <w:t>-</w:t>
            </w:r>
            <w:r w:rsidRPr="002E7E6D">
              <w:rPr>
                <w:lang w:val="el-GR"/>
              </w:rPr>
              <w:t>σεις</w:t>
            </w:r>
            <w:r w:rsidRPr="002E7E6D">
              <w:rPr>
                <w:rStyle w:val="a6"/>
              </w:rPr>
              <w:endnoteReference w:id="25"/>
            </w:r>
            <w:r w:rsidRPr="002E7E6D">
              <w:rPr>
                <w:lang w:val="el-GR"/>
              </w:rPr>
              <w:t xml:space="preserve"> :</w:t>
            </w:r>
          </w:p>
          <w:p w:rsidR="000C6EF1" w:rsidRPr="002E7E6D" w:rsidRDefault="000C6EF1" w:rsidP="001B048D">
            <w:pPr>
              <w:spacing w:after="0"/>
              <w:rPr>
                <w:lang w:val="el-GR"/>
              </w:rPr>
            </w:pPr>
            <w:r w:rsidRPr="002E7E6D">
              <w:rPr>
                <w:lang w:val="el-GR"/>
              </w:rPr>
              <w:t xml:space="preserve">α) πτώχευση, ή </w:t>
            </w:r>
          </w:p>
          <w:p w:rsidR="000C6EF1" w:rsidRPr="002E7E6D" w:rsidRDefault="000C6EF1" w:rsidP="001B048D">
            <w:pPr>
              <w:spacing w:after="0"/>
              <w:rPr>
                <w:lang w:val="el-GR"/>
              </w:rPr>
            </w:pPr>
            <w:r w:rsidRPr="002E7E6D">
              <w:rPr>
                <w:lang w:val="el-GR"/>
              </w:rPr>
              <w:t>β) διαδικασία εξυγίανσης, ή</w:t>
            </w:r>
          </w:p>
          <w:p w:rsidR="000C6EF1" w:rsidRPr="002E7E6D" w:rsidRDefault="000C6EF1" w:rsidP="001B048D">
            <w:pPr>
              <w:spacing w:after="0"/>
              <w:rPr>
                <w:lang w:val="el-GR"/>
              </w:rPr>
            </w:pPr>
            <w:r w:rsidRPr="002E7E6D">
              <w:rPr>
                <w:lang w:val="el-GR"/>
              </w:rPr>
              <w:t>γ) ειδική εκκαθάριση, ή</w:t>
            </w:r>
          </w:p>
          <w:p w:rsidR="000C6EF1" w:rsidRPr="002E7E6D" w:rsidRDefault="000C6EF1" w:rsidP="001B048D">
            <w:pPr>
              <w:spacing w:after="0"/>
              <w:rPr>
                <w:lang w:val="el-GR"/>
              </w:rPr>
            </w:pPr>
            <w:r w:rsidRPr="002E7E6D">
              <w:rPr>
                <w:lang w:val="el-GR"/>
              </w:rPr>
              <w:t>δ) αναγκαστική διαχείριση από εκκαθαριστή ή από το δικαστήριο, ή</w:t>
            </w:r>
          </w:p>
          <w:p w:rsidR="000C6EF1" w:rsidRPr="002E7E6D" w:rsidRDefault="000C6EF1" w:rsidP="001B048D">
            <w:pPr>
              <w:spacing w:after="0"/>
              <w:rPr>
                <w:lang w:val="el-GR"/>
              </w:rPr>
            </w:pPr>
            <w:r w:rsidRPr="002E7E6D">
              <w:rPr>
                <w:lang w:val="el-GR"/>
              </w:rPr>
              <w:t xml:space="preserve">ε) έχει υπαχθεί σε διαδικασία πτωχευτικού συμβιβασμού, ή </w:t>
            </w:r>
          </w:p>
          <w:p w:rsidR="000C6EF1" w:rsidRPr="002E7E6D" w:rsidRDefault="0094026C" w:rsidP="001B048D">
            <w:pPr>
              <w:spacing w:after="0"/>
              <w:rPr>
                <w:lang w:val="el-GR"/>
              </w:rPr>
            </w:pPr>
            <w:r w:rsidRPr="002E7E6D">
              <w:rPr>
                <w:lang w:val="el-GR"/>
              </w:rPr>
              <w:t xml:space="preserve">στ) αναστολή </w:t>
            </w:r>
            <w:r w:rsidR="000C6EF1" w:rsidRPr="002E7E6D">
              <w:rPr>
                <w:lang w:val="el-GR"/>
              </w:rPr>
              <w:t xml:space="preserve">επιχειρηματικών </w:t>
            </w:r>
            <w:proofErr w:type="spellStart"/>
            <w:r w:rsidR="000C6EF1" w:rsidRPr="002E7E6D">
              <w:rPr>
                <w:lang w:val="el-GR"/>
              </w:rPr>
              <w:t>δραστηριοτή</w:t>
            </w:r>
            <w:proofErr w:type="spellEnd"/>
            <w:r w:rsidRPr="002E7E6D">
              <w:rPr>
                <w:lang w:val="el-GR"/>
              </w:rPr>
              <w:t>-</w:t>
            </w:r>
            <w:r w:rsidR="000C6EF1" w:rsidRPr="002E7E6D">
              <w:rPr>
                <w:lang w:val="el-GR"/>
              </w:rPr>
              <w:t xml:space="preserve">των, ή </w:t>
            </w:r>
          </w:p>
          <w:p w:rsidR="000C6EF1" w:rsidRPr="002E7E6D" w:rsidRDefault="0094026C" w:rsidP="001B048D">
            <w:pPr>
              <w:spacing w:after="0"/>
              <w:rPr>
                <w:lang w:val="el-GR"/>
              </w:rPr>
            </w:pPr>
            <w:r w:rsidRPr="002E7E6D">
              <w:rPr>
                <w:color w:val="000000"/>
                <w:lang w:val="el-GR"/>
              </w:rPr>
              <w:t xml:space="preserve">ζ) σε </w:t>
            </w:r>
            <w:r w:rsidR="000C6EF1" w:rsidRPr="002E7E6D">
              <w:rPr>
                <w:color w:val="000000"/>
                <w:lang w:val="el-GR"/>
              </w:rPr>
              <w:t xml:space="preserve">οποιαδήποτε ανάλογη κατάσταση </w:t>
            </w:r>
            <w:proofErr w:type="spellStart"/>
            <w:r w:rsidR="000C6EF1" w:rsidRPr="002E7E6D">
              <w:rPr>
                <w:color w:val="000000"/>
                <w:lang w:val="el-GR"/>
              </w:rPr>
              <w:t>προκύ</w:t>
            </w:r>
            <w:proofErr w:type="spellEnd"/>
            <w:r w:rsidRPr="002E7E6D">
              <w:rPr>
                <w:color w:val="000000"/>
                <w:lang w:val="el-GR"/>
              </w:rPr>
              <w:t>-</w:t>
            </w:r>
            <w:proofErr w:type="spellStart"/>
            <w:r w:rsidR="000C6EF1" w:rsidRPr="002E7E6D">
              <w:rPr>
                <w:color w:val="000000"/>
                <w:lang w:val="el-GR"/>
              </w:rPr>
              <w:t>πτουσα</w:t>
            </w:r>
            <w:proofErr w:type="spellEnd"/>
            <w:r w:rsidR="000C6EF1" w:rsidRPr="002E7E6D">
              <w:rPr>
                <w:color w:val="000000"/>
                <w:lang w:val="el-GR"/>
              </w:rPr>
              <w:t xml:space="preserve"> από παρόμοια διαδικασία </w:t>
            </w:r>
            <w:proofErr w:type="spellStart"/>
            <w:r w:rsidR="000C6EF1" w:rsidRPr="002E7E6D">
              <w:rPr>
                <w:color w:val="000000"/>
                <w:lang w:val="el-GR"/>
              </w:rPr>
              <w:t>προβλε</w:t>
            </w:r>
            <w:proofErr w:type="spellEnd"/>
            <w:r w:rsidRPr="002E7E6D">
              <w:rPr>
                <w:color w:val="000000"/>
                <w:lang w:val="el-GR"/>
              </w:rPr>
              <w:t>-</w:t>
            </w:r>
            <w:proofErr w:type="spellStart"/>
            <w:r w:rsidR="000C6EF1" w:rsidRPr="002E7E6D">
              <w:rPr>
                <w:color w:val="000000"/>
                <w:lang w:val="el-GR"/>
              </w:rPr>
              <w:t>πόμενη</w:t>
            </w:r>
            <w:proofErr w:type="spellEnd"/>
            <w:r w:rsidR="000C6EF1" w:rsidRPr="002E7E6D">
              <w:rPr>
                <w:color w:val="000000"/>
                <w:lang w:val="el-GR"/>
              </w:rPr>
              <w:t xml:space="preserve"> σε εθνικές διατάξεις νόμου</w:t>
            </w:r>
          </w:p>
          <w:p w:rsidR="000C6EF1" w:rsidRPr="002E7E6D" w:rsidRDefault="000C6EF1" w:rsidP="001B048D">
            <w:pPr>
              <w:spacing w:after="0"/>
              <w:rPr>
                <w:lang w:val="el-GR"/>
              </w:rPr>
            </w:pPr>
            <w:r w:rsidRPr="002E7E6D">
              <w:rPr>
                <w:lang w:val="el-GR"/>
              </w:rPr>
              <w:t>Εάν ναι:</w:t>
            </w:r>
          </w:p>
          <w:p w:rsidR="000C6EF1" w:rsidRPr="002E7E6D" w:rsidRDefault="000C6EF1" w:rsidP="001B048D">
            <w:pPr>
              <w:spacing w:after="0"/>
              <w:rPr>
                <w:lang w:val="el-GR"/>
              </w:rPr>
            </w:pPr>
            <w:r w:rsidRPr="002E7E6D">
              <w:rPr>
                <w:lang w:val="el-GR"/>
              </w:rPr>
              <w:t>- Παραθέστε λεπτομερή στοιχεία:</w:t>
            </w:r>
          </w:p>
          <w:p w:rsidR="000C6EF1" w:rsidRPr="002E7E6D" w:rsidRDefault="000C6EF1" w:rsidP="001B048D">
            <w:pPr>
              <w:spacing w:after="0"/>
              <w:rPr>
                <w:lang w:val="el-GR"/>
              </w:rPr>
            </w:pPr>
            <w:r w:rsidRPr="002E7E6D">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E7E6D">
              <w:rPr>
                <w:rStyle w:val="a6"/>
              </w:rPr>
              <w:endnoteReference w:id="26"/>
            </w:r>
            <w:r w:rsidRPr="002E7E6D">
              <w:rPr>
                <w:rStyle w:val="a6"/>
                <w:lang w:val="el-GR"/>
              </w:rPr>
              <w:t xml:space="preserve"> </w:t>
            </w:r>
          </w:p>
          <w:p w:rsidR="000C6EF1" w:rsidRPr="002E7E6D" w:rsidRDefault="000C6EF1" w:rsidP="001B048D">
            <w:pPr>
              <w:spacing w:after="0"/>
              <w:rPr>
                <w:lang w:val="el-GR"/>
              </w:rPr>
            </w:pPr>
            <w:r w:rsidRPr="002E7E6D">
              <w:rPr>
                <w:lang w:val="el-GR"/>
              </w:rPr>
              <w:t xml:space="preserve">Εάν η σχετική τεκμηρίωση διατίθεται </w:t>
            </w:r>
            <w:proofErr w:type="spellStart"/>
            <w:r w:rsidRPr="002E7E6D">
              <w:rPr>
                <w:lang w:val="el-GR"/>
              </w:rPr>
              <w:t>ηλεκτρο</w:t>
            </w:r>
            <w:proofErr w:type="spellEnd"/>
            <w:r w:rsidR="0094026C" w:rsidRPr="002E7E6D">
              <w:rPr>
                <w:lang w:val="el-GR"/>
              </w:rPr>
              <w:t>-</w:t>
            </w:r>
            <w:r w:rsidRPr="002E7E6D">
              <w:rPr>
                <w:lang w:val="el-GR"/>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2E7E6D" w:rsidRDefault="000C6EF1" w:rsidP="001B048D">
            <w:pPr>
              <w:snapToGrid w:val="0"/>
              <w:spacing w:after="0"/>
              <w:jc w:val="left"/>
              <w:rPr>
                <w:lang w:val="el-GR"/>
              </w:rPr>
            </w:pPr>
            <w:r w:rsidRPr="002E7E6D">
              <w:rPr>
                <w:lang w:val="el-GR"/>
              </w:rPr>
              <w:t>[] Ναι [] Όχι</w:t>
            </w: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r w:rsidRPr="002E7E6D">
              <w:rPr>
                <w:lang w:val="el-GR"/>
              </w:rPr>
              <w:t>-[.......................]</w:t>
            </w:r>
          </w:p>
          <w:p w:rsidR="000C6EF1" w:rsidRPr="002E7E6D" w:rsidRDefault="000C6EF1" w:rsidP="001B048D">
            <w:pPr>
              <w:spacing w:after="0"/>
              <w:jc w:val="left"/>
              <w:rPr>
                <w:lang w:val="el-GR"/>
              </w:rPr>
            </w:pPr>
            <w:r w:rsidRPr="002E7E6D">
              <w:rPr>
                <w:lang w:val="el-GR"/>
              </w:rPr>
              <w:t>-[.......................]</w:t>
            </w: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i/>
                <w:lang w:val="el-GR"/>
              </w:rPr>
            </w:pPr>
          </w:p>
          <w:p w:rsidR="000C6EF1" w:rsidRPr="002E7E6D" w:rsidRDefault="000C6EF1" w:rsidP="001B048D">
            <w:pPr>
              <w:spacing w:after="0"/>
              <w:jc w:val="left"/>
              <w:rPr>
                <w:i/>
                <w:lang w:val="el-GR"/>
              </w:rPr>
            </w:pPr>
          </w:p>
          <w:p w:rsidR="000C6EF1" w:rsidRPr="002E7E6D" w:rsidRDefault="000C6EF1" w:rsidP="001B048D">
            <w:pPr>
              <w:spacing w:after="0"/>
              <w:jc w:val="left"/>
              <w:rPr>
                <w:i/>
                <w:lang w:val="el-GR"/>
              </w:rPr>
            </w:pPr>
          </w:p>
          <w:p w:rsidR="000C6EF1" w:rsidRPr="002E7E6D" w:rsidRDefault="000C6EF1" w:rsidP="001B048D">
            <w:pPr>
              <w:spacing w:after="0"/>
              <w:jc w:val="left"/>
              <w:rPr>
                <w:lang w:val="el-GR"/>
              </w:rPr>
            </w:pPr>
            <w:r w:rsidRPr="002E7E6D">
              <w:rPr>
                <w:i/>
                <w:lang w:val="el-GR"/>
              </w:rPr>
              <w:t>(διαδικτυακή διεύθυνση, αρχή ή φορέας έκδοσης, επακριβή στοιχεία αναφοράς των εγγράφων): [……][……][……]</w:t>
            </w:r>
          </w:p>
        </w:tc>
      </w:tr>
      <w:tr w:rsidR="000C6EF1" w:rsidTr="001B048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rStyle w:val="NormalBoldChar"/>
                <w:rFonts w:ascii="Calibri" w:eastAsia="Calibri" w:hAnsi="Calibri" w:cs="Calibri"/>
                <w:sz w:val="22"/>
              </w:rPr>
              <w:t xml:space="preserve">Έχει διαπράξει ο </w:t>
            </w:r>
            <w:r w:rsidRPr="002E7E6D">
              <w:rPr>
                <w:lang w:val="el-GR"/>
              </w:rPr>
              <w:t xml:space="preserve">οικονομικός φορέας </w:t>
            </w:r>
            <w:r w:rsidRPr="002E7E6D">
              <w:rPr>
                <w:b/>
                <w:lang w:val="el-GR"/>
              </w:rPr>
              <w:t>σοβαρό επαγγελματικό παράπτωμα</w:t>
            </w:r>
            <w:r w:rsidRPr="002E7E6D">
              <w:rPr>
                <w:rStyle w:val="a6"/>
              </w:rPr>
              <w:endnoteReference w:id="27"/>
            </w:r>
            <w:r w:rsidRPr="002E7E6D">
              <w:rPr>
                <w:lang w:val="el-GR"/>
              </w:rPr>
              <w:t>;</w:t>
            </w:r>
          </w:p>
          <w:p w:rsidR="006A6B07" w:rsidRPr="002E7E6D" w:rsidRDefault="006A6B07" w:rsidP="006A6B07">
            <w:pPr>
              <w:spacing w:after="0"/>
              <w:rPr>
                <w:lang w:val="el-GR"/>
              </w:rPr>
            </w:pPr>
            <w:r w:rsidRPr="002E7E6D">
              <w:rPr>
                <w:lang w:val="el-GR"/>
              </w:rPr>
              <w:t xml:space="preserve">Ειδικά, κατά τη διαδικασία σύναψης δημόσιας σύμβασης παροχής υπηρεσιών καθαρισμού ή/και φύλαξης, ως σοβαρό επαγγελματικό παράπτωμα νοούνται ιδίως τα προβλεπόμενα στο δεύτερο εδάφιο της περίπτωσης </w:t>
            </w:r>
            <w:proofErr w:type="spellStart"/>
            <w:r w:rsidRPr="002E7E6D">
              <w:rPr>
                <w:lang w:val="el-GR"/>
              </w:rPr>
              <w:t>γ΄</w:t>
            </w:r>
            <w:proofErr w:type="spellEnd"/>
            <w:r w:rsidRPr="002E7E6D">
              <w:rPr>
                <w:lang w:val="el-GR"/>
              </w:rPr>
              <w:t xml:space="preserve"> της παρ. 2 του άρθρου  68 του ν. 3863/2010 (Α΄ 115).</w:t>
            </w:r>
          </w:p>
          <w:p w:rsidR="006A6B07" w:rsidRPr="002E7E6D" w:rsidRDefault="006A6B07" w:rsidP="001B048D">
            <w:pPr>
              <w:spacing w:after="0"/>
              <w:rPr>
                <w:lang w:val="el-GR"/>
              </w:rPr>
            </w:pPr>
          </w:p>
          <w:p w:rsidR="000C6EF1" w:rsidRPr="002E7E6D" w:rsidRDefault="000C6EF1" w:rsidP="001B048D">
            <w:pPr>
              <w:spacing w:after="0"/>
              <w:rPr>
                <w:lang w:val="el-GR"/>
              </w:rPr>
            </w:pPr>
            <w:r w:rsidRPr="002E7E6D">
              <w:rPr>
                <w:b/>
                <w:lang w:val="el-GR"/>
              </w:rPr>
              <w:t>Εάν ναι</w:t>
            </w:r>
            <w:r w:rsidRPr="002E7E6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2E7E6D" w:rsidRDefault="000C6EF1" w:rsidP="001B048D">
            <w:pPr>
              <w:spacing w:after="0"/>
              <w:jc w:val="left"/>
            </w:pPr>
            <w:r w:rsidRPr="002E7E6D">
              <w:t xml:space="preserve">[] Ναι [] </w:t>
            </w:r>
            <w:proofErr w:type="spellStart"/>
            <w:r w:rsidRPr="002E7E6D">
              <w:t>Όχι</w:t>
            </w:r>
            <w:proofErr w:type="spellEnd"/>
          </w:p>
          <w:p w:rsidR="000C6EF1" w:rsidRPr="002E7E6D" w:rsidRDefault="000C6EF1" w:rsidP="001B048D">
            <w:pPr>
              <w:spacing w:after="0"/>
            </w:pPr>
          </w:p>
          <w:p w:rsidR="000C6EF1" w:rsidRPr="002E7E6D" w:rsidRDefault="000C6EF1" w:rsidP="001B048D">
            <w:pPr>
              <w:spacing w:after="0"/>
            </w:pPr>
            <w:r w:rsidRPr="002E7E6D">
              <w:t>[.......................]</w:t>
            </w:r>
          </w:p>
          <w:p w:rsidR="000C6EF1" w:rsidRPr="002E7E6D" w:rsidRDefault="000C6EF1" w:rsidP="001B048D">
            <w:pPr>
              <w:spacing w:after="0"/>
            </w:pPr>
          </w:p>
        </w:tc>
      </w:tr>
      <w:tr w:rsidR="000C6EF1" w:rsidTr="00F3744F">
        <w:trPr>
          <w:trHeight w:val="257"/>
        </w:trPr>
        <w:tc>
          <w:tcPr>
            <w:tcW w:w="4479" w:type="dxa"/>
            <w:vMerge/>
            <w:tcBorders>
              <w:left w:val="single" w:sz="4" w:space="0" w:color="000000"/>
              <w:bottom w:val="single" w:sz="4" w:space="0" w:color="000000"/>
            </w:tcBorders>
            <w:shd w:val="clear" w:color="auto" w:fill="auto"/>
          </w:tcPr>
          <w:p w:rsidR="000C6EF1" w:rsidRPr="002E7E6D" w:rsidRDefault="000C6EF1" w:rsidP="001B048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C6EF1" w:rsidRPr="002E7E6D" w:rsidRDefault="000C6EF1" w:rsidP="001B048D">
            <w:pPr>
              <w:snapToGrid w:val="0"/>
              <w:spacing w:after="0"/>
              <w:rPr>
                <w:b/>
                <w:lang w:val="el-GR"/>
              </w:rPr>
            </w:pPr>
          </w:p>
          <w:p w:rsidR="000C6EF1" w:rsidRPr="002E7E6D" w:rsidRDefault="000C6EF1" w:rsidP="001B048D">
            <w:pPr>
              <w:spacing w:after="0"/>
              <w:rPr>
                <w:lang w:val="el-GR"/>
              </w:rPr>
            </w:pPr>
            <w:r w:rsidRPr="002E7E6D">
              <w:rPr>
                <w:b/>
                <w:lang w:val="el-GR"/>
              </w:rPr>
              <w:t>Εάν ναι</w:t>
            </w:r>
            <w:r w:rsidRPr="002E7E6D">
              <w:rPr>
                <w:lang w:val="el-GR"/>
              </w:rPr>
              <w:t xml:space="preserve">, έχει λάβει ο οικονομικός φορέας μέτρα αυτοκάθαρσης; </w:t>
            </w:r>
          </w:p>
          <w:p w:rsidR="000C6EF1" w:rsidRPr="002E7E6D" w:rsidRDefault="000C6EF1" w:rsidP="001B048D">
            <w:pPr>
              <w:spacing w:after="0"/>
              <w:jc w:val="left"/>
              <w:rPr>
                <w:lang w:val="el-GR"/>
              </w:rPr>
            </w:pPr>
            <w:r w:rsidRPr="002E7E6D">
              <w:rPr>
                <w:lang w:val="el-GR"/>
              </w:rPr>
              <w:t>[] Ναι [] Όχι</w:t>
            </w:r>
          </w:p>
          <w:p w:rsidR="000C6EF1" w:rsidRPr="002E7E6D" w:rsidRDefault="000C6EF1" w:rsidP="001B048D">
            <w:pPr>
              <w:spacing w:after="0"/>
              <w:jc w:val="left"/>
              <w:rPr>
                <w:lang w:val="el-GR"/>
              </w:rPr>
            </w:pPr>
            <w:r w:rsidRPr="002E7E6D">
              <w:rPr>
                <w:b/>
                <w:lang w:val="el-GR"/>
              </w:rPr>
              <w:t>Εάν το έχει πράξει,</w:t>
            </w:r>
            <w:r w:rsidRPr="002E7E6D">
              <w:rPr>
                <w:lang w:val="el-GR"/>
              </w:rPr>
              <w:t xml:space="preserve"> περιγράψτε τα μέτρα που λήφθηκαν: </w:t>
            </w:r>
          </w:p>
          <w:p w:rsidR="000C6EF1" w:rsidRPr="002E7E6D" w:rsidRDefault="000C6EF1" w:rsidP="001B048D">
            <w:pPr>
              <w:spacing w:after="0"/>
              <w:jc w:val="left"/>
            </w:pPr>
            <w:r w:rsidRPr="002E7E6D">
              <w:t>[..........……]</w:t>
            </w:r>
          </w:p>
        </w:tc>
      </w:tr>
      <w:tr w:rsidR="000C6EF1" w:rsidTr="00F3744F">
        <w:trPr>
          <w:trHeight w:val="1544"/>
        </w:trPr>
        <w:tc>
          <w:tcPr>
            <w:tcW w:w="4479" w:type="dxa"/>
            <w:vMerge w:val="restart"/>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rStyle w:val="NormalBoldChar"/>
                <w:rFonts w:ascii="Calibri" w:eastAsia="Calibri" w:hAnsi="Calibri" w:cs="Calibri"/>
                <w:sz w:val="22"/>
              </w:rPr>
              <w:lastRenderedPageBreak/>
              <w:t>Έχει συνάψει</w:t>
            </w:r>
            <w:r w:rsidRPr="002E7E6D">
              <w:rPr>
                <w:lang w:val="el-GR"/>
              </w:rPr>
              <w:t xml:space="preserve"> ο οικονομικός φορέας </w:t>
            </w:r>
            <w:proofErr w:type="spellStart"/>
            <w:r w:rsidRPr="002E7E6D">
              <w:rPr>
                <w:b/>
                <w:lang w:val="el-GR"/>
              </w:rPr>
              <w:t>συμφω</w:t>
            </w:r>
            <w:proofErr w:type="spellEnd"/>
            <w:r w:rsidR="0094026C" w:rsidRPr="002E7E6D">
              <w:rPr>
                <w:b/>
                <w:lang w:val="el-GR"/>
              </w:rPr>
              <w:t>-</w:t>
            </w:r>
            <w:proofErr w:type="spellStart"/>
            <w:r w:rsidRPr="002E7E6D">
              <w:rPr>
                <w:b/>
                <w:lang w:val="el-GR"/>
              </w:rPr>
              <w:t>νίες</w:t>
            </w:r>
            <w:proofErr w:type="spellEnd"/>
            <w:r w:rsidRPr="002E7E6D">
              <w:rPr>
                <w:lang w:val="el-GR"/>
              </w:rPr>
              <w:t xml:space="preserve"> με άλλους οικονομικούς φορείς </w:t>
            </w:r>
            <w:r w:rsidRPr="002E7E6D">
              <w:rPr>
                <w:b/>
                <w:lang w:val="el-GR"/>
              </w:rPr>
              <w:t>με σκοπό τη στρέβλωση του ανταγωνισμού</w:t>
            </w:r>
            <w:r w:rsidRPr="002E7E6D">
              <w:rPr>
                <w:lang w:val="el-GR"/>
              </w:rPr>
              <w:t>;</w:t>
            </w:r>
          </w:p>
          <w:p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proofErr w:type="spellEnd"/>
            <w:r w:rsidR="0094026C" w:rsidRPr="002E7E6D">
              <w:rPr>
                <w:lang w:val="el-GR"/>
              </w:rPr>
              <w:t>-</w:t>
            </w:r>
            <w:proofErr w:type="spellStart"/>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t xml:space="preserve">[] Ναι [] </w:t>
            </w:r>
            <w:proofErr w:type="spellStart"/>
            <w:r>
              <w:t>Όχι</w:t>
            </w:r>
            <w:proofErr w:type="spellEnd"/>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r>
              <w:t>[…...........]</w:t>
            </w:r>
          </w:p>
        </w:tc>
      </w:tr>
      <w:tr w:rsidR="000C6EF1" w:rsidTr="00F3744F">
        <w:trPr>
          <w:trHeight w:val="514"/>
        </w:trPr>
        <w:tc>
          <w:tcPr>
            <w:tcW w:w="4479" w:type="dxa"/>
            <w:vMerge/>
            <w:tcBorders>
              <w:top w:val="single" w:sz="4" w:space="0" w:color="000000"/>
              <w:left w:val="single" w:sz="4" w:space="0" w:color="000000"/>
              <w:bottom w:val="single" w:sz="4" w:space="0" w:color="000000"/>
            </w:tcBorders>
            <w:shd w:val="clear" w:color="auto" w:fill="auto"/>
          </w:tcPr>
          <w:p w:rsidR="000C6EF1" w:rsidRPr="002E7E6D" w:rsidRDefault="000C6EF1" w:rsidP="001B048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rPr>
                <w:lang w:val="el-GR"/>
              </w:rPr>
            </w:pPr>
            <w:r w:rsidRPr="000C6EF1">
              <w:rPr>
                <w:b/>
                <w:lang w:val="el-GR"/>
              </w:rPr>
              <w:t>Εάν ναι</w:t>
            </w:r>
            <w:r w:rsidRPr="000C6EF1">
              <w:rPr>
                <w:lang w:val="el-GR"/>
              </w:rPr>
              <w:t xml:space="preserve">, έχει λάβει ο οικονομικός φορέας μέτρα αυτοκάθαρσης; </w:t>
            </w:r>
          </w:p>
          <w:p w:rsidR="000C6EF1" w:rsidRPr="000C6EF1" w:rsidRDefault="000C6EF1" w:rsidP="001B048D">
            <w:pPr>
              <w:spacing w:after="0"/>
              <w:jc w:val="left"/>
              <w:rPr>
                <w:lang w:val="el-GR"/>
              </w:rPr>
            </w:pPr>
            <w:r w:rsidRPr="000C6EF1">
              <w:rPr>
                <w:lang w:val="el-GR"/>
              </w:rPr>
              <w:t>[] Ναι [] Όχι</w:t>
            </w:r>
          </w:p>
          <w:p w:rsidR="000C6EF1" w:rsidRPr="000C6EF1" w:rsidRDefault="000C6EF1" w:rsidP="001B048D">
            <w:pPr>
              <w:spacing w:after="0"/>
              <w:jc w:val="left"/>
              <w:rPr>
                <w:lang w:val="el-GR"/>
              </w:rPr>
            </w:pPr>
            <w:r w:rsidRPr="000C6EF1">
              <w:rPr>
                <w:b/>
                <w:lang w:val="el-GR"/>
              </w:rPr>
              <w:t>Εάν το έχει πράξει,</w:t>
            </w:r>
            <w:r w:rsidRPr="000C6EF1">
              <w:rPr>
                <w:lang w:val="el-GR"/>
              </w:rPr>
              <w:t xml:space="preserve"> περιγράψτε τα μέτρα που λήφθηκαν:</w:t>
            </w:r>
          </w:p>
          <w:p w:rsidR="000C6EF1" w:rsidRDefault="000C6EF1" w:rsidP="001B048D">
            <w:pPr>
              <w:spacing w:after="0"/>
              <w:jc w:val="left"/>
            </w:pPr>
            <w:r>
              <w:t>[……]</w:t>
            </w:r>
          </w:p>
        </w:tc>
      </w:tr>
      <w:tr w:rsidR="000C6EF1" w:rsidTr="001B048D">
        <w:trPr>
          <w:trHeight w:val="1316"/>
        </w:trPr>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rStyle w:val="NormalBoldChar"/>
                <w:rFonts w:ascii="Calibri" w:eastAsia="Calibri" w:hAnsi="Calibri" w:cs="Calibri"/>
                <w:sz w:val="22"/>
              </w:rPr>
              <w:t xml:space="preserve">Γνωρίζει ο οικονομικός φορέας την ύπαρξη τυχόν </w:t>
            </w:r>
            <w:r w:rsidRPr="002E7E6D">
              <w:rPr>
                <w:b/>
                <w:lang w:val="el-GR"/>
              </w:rPr>
              <w:t>σύγκρουσης συμφερόντων</w:t>
            </w:r>
            <w:r w:rsidRPr="002E7E6D">
              <w:rPr>
                <w:rStyle w:val="a0"/>
                <w:rFonts w:cs="Calibri"/>
                <w:b/>
              </w:rPr>
              <w:endnoteReference w:id="28"/>
            </w:r>
            <w:r w:rsidRPr="002E7E6D">
              <w:rPr>
                <w:lang w:val="el-GR"/>
              </w:rPr>
              <w:t>, λόγω της συμμετοχής του στη διαδικασία ανάθεσης της σύμβασης;</w:t>
            </w:r>
          </w:p>
          <w:p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proofErr w:type="spellEnd"/>
            <w:r w:rsidR="0094026C" w:rsidRPr="002E7E6D">
              <w:rPr>
                <w:lang w:val="el-GR"/>
              </w:rPr>
              <w:t>-</w:t>
            </w:r>
            <w:proofErr w:type="spellStart"/>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t xml:space="preserve">[] Ναι [] </w:t>
            </w:r>
            <w:proofErr w:type="spellStart"/>
            <w:r>
              <w:t>Όχι</w:t>
            </w:r>
            <w:proofErr w:type="spellEnd"/>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r>
              <w:t>[.........…]</w:t>
            </w:r>
          </w:p>
        </w:tc>
      </w:tr>
      <w:tr w:rsidR="000C6EF1" w:rsidTr="001B048D">
        <w:trPr>
          <w:trHeight w:val="416"/>
        </w:trPr>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rStyle w:val="NormalBoldChar"/>
                <w:rFonts w:ascii="Calibri" w:eastAsia="Calibri" w:hAnsi="Calibri" w:cs="Calibri"/>
                <w:sz w:val="22"/>
              </w:rPr>
              <w:t xml:space="preserve">Έχει παράσχει ο οικονομικός φορέας ή </w:t>
            </w:r>
            <w:r w:rsidRPr="002E7E6D">
              <w:rPr>
                <w:lang w:val="el-GR"/>
              </w:rPr>
              <w:t xml:space="preserve">επιχείρηση συνδεδεμένη με αυτόν </w:t>
            </w:r>
            <w:r w:rsidRPr="002E7E6D">
              <w:rPr>
                <w:b/>
                <w:lang w:val="el-GR"/>
              </w:rPr>
              <w:t>συμβουλές</w:t>
            </w:r>
            <w:r w:rsidRPr="002E7E6D">
              <w:rPr>
                <w:lang w:val="el-GR"/>
              </w:rPr>
              <w:t xml:space="preserve"> στην αναθέτουσα αρχή ή στον αναθέτοντα φορέα ή έχει με άλλο τρόπο </w:t>
            </w:r>
            <w:r w:rsidRPr="002E7E6D">
              <w:rPr>
                <w:b/>
                <w:lang w:val="el-GR"/>
              </w:rPr>
              <w:t>αναμειχθεί στην προετοιμασία</w:t>
            </w:r>
            <w:r w:rsidRPr="002E7E6D">
              <w:rPr>
                <w:lang w:val="el-GR"/>
              </w:rPr>
              <w:t xml:space="preserve"> της διαδικασίας σύναψης της σύμβασης</w:t>
            </w:r>
            <w:r w:rsidRPr="002E7E6D">
              <w:rPr>
                <w:rStyle w:val="a6"/>
              </w:rPr>
              <w:endnoteReference w:id="29"/>
            </w:r>
            <w:r w:rsidRPr="002E7E6D">
              <w:rPr>
                <w:lang w:val="el-GR"/>
              </w:rPr>
              <w:t>;</w:t>
            </w:r>
          </w:p>
          <w:p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proofErr w:type="spellEnd"/>
            <w:r w:rsidR="0094026C" w:rsidRPr="002E7E6D">
              <w:rPr>
                <w:lang w:val="el-GR"/>
              </w:rPr>
              <w:t>-</w:t>
            </w:r>
            <w:proofErr w:type="spellStart"/>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t xml:space="preserve">[] Ναι [] </w:t>
            </w:r>
            <w:proofErr w:type="spellStart"/>
            <w:r>
              <w:t>Όχι</w:t>
            </w:r>
            <w:proofErr w:type="spellEnd"/>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r>
              <w:t>[...................…]</w:t>
            </w:r>
          </w:p>
        </w:tc>
      </w:tr>
      <w:tr w:rsidR="000C6EF1" w:rsidTr="001B048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lang w:val="el-GR"/>
              </w:rPr>
              <w:t>Έχει επιδείξει ο οικονομικός φορέας σοβαρή ή επαναλαμβανόμενη πλημμέλεια</w:t>
            </w:r>
            <w:r w:rsidRPr="002E7E6D">
              <w:rPr>
                <w:rStyle w:val="a6"/>
              </w:rPr>
              <w:endnoteReference w:id="30"/>
            </w:r>
            <w:r w:rsidRPr="002E7E6D">
              <w:rPr>
                <w:lang w:val="el-GR"/>
              </w:rPr>
              <w:t xml:space="preserve"> κατά την εκτέλεση ουσιώδους απαίτησης στο πλαίσιο προηγούμενης δημόσιας σύμβασης, </w:t>
            </w:r>
            <w:proofErr w:type="spellStart"/>
            <w:r w:rsidRPr="002E7E6D">
              <w:rPr>
                <w:lang w:val="el-GR"/>
              </w:rPr>
              <w:t>προηγού</w:t>
            </w:r>
            <w:proofErr w:type="spellEnd"/>
            <w:r w:rsidR="0094026C" w:rsidRPr="002E7E6D">
              <w:rPr>
                <w:lang w:val="el-GR"/>
              </w:rPr>
              <w:t>-</w:t>
            </w:r>
            <w:proofErr w:type="spellStart"/>
            <w:r w:rsidRPr="002E7E6D">
              <w:rPr>
                <w:lang w:val="el-GR"/>
              </w:rPr>
              <w:t>μενης</w:t>
            </w:r>
            <w:proofErr w:type="spellEnd"/>
            <w:r w:rsidRPr="002E7E6D">
              <w:rPr>
                <w:lang w:val="el-GR"/>
              </w:rPr>
              <w:t xml:space="preserve">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proofErr w:type="spellEnd"/>
            <w:r w:rsidR="0094026C" w:rsidRPr="002E7E6D">
              <w:rPr>
                <w:lang w:val="el-GR"/>
              </w:rPr>
              <w:t>-</w:t>
            </w:r>
            <w:proofErr w:type="spellStart"/>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t xml:space="preserve">[] Ναι [] </w:t>
            </w:r>
            <w:proofErr w:type="spellStart"/>
            <w:r>
              <w:t>Όχι</w:t>
            </w:r>
            <w:proofErr w:type="spellEnd"/>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r>
              <w:t>[….................]</w:t>
            </w:r>
          </w:p>
        </w:tc>
      </w:tr>
      <w:tr w:rsidR="000C6EF1" w:rsidTr="001B048D">
        <w:trPr>
          <w:trHeight w:val="931"/>
        </w:trPr>
        <w:tc>
          <w:tcPr>
            <w:tcW w:w="4479" w:type="dxa"/>
            <w:vMerge/>
            <w:tcBorders>
              <w:top w:val="single" w:sz="4" w:space="0" w:color="000000"/>
              <w:left w:val="single" w:sz="4" w:space="0" w:color="000000"/>
              <w:bottom w:val="single" w:sz="4" w:space="0" w:color="000000"/>
            </w:tcBorders>
            <w:shd w:val="clear" w:color="auto" w:fill="auto"/>
          </w:tcPr>
          <w:p w:rsidR="000C6EF1" w:rsidRDefault="000C6EF1" w:rsidP="001B048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jc w:val="left"/>
              <w:rPr>
                <w:lang w:val="el-GR"/>
              </w:rPr>
            </w:pPr>
            <w:r w:rsidRPr="000C6EF1">
              <w:rPr>
                <w:b/>
                <w:lang w:val="el-GR"/>
              </w:rPr>
              <w:t>Εάν ναι</w:t>
            </w:r>
            <w:r w:rsidRPr="000C6EF1">
              <w:rPr>
                <w:lang w:val="el-GR"/>
              </w:rPr>
              <w:t xml:space="preserve">, έχει λάβει ο οικονομικός φορέας μέτρα αυτοκάθαρσης; </w:t>
            </w:r>
          </w:p>
          <w:p w:rsidR="000C6EF1" w:rsidRPr="000C6EF1" w:rsidRDefault="000C6EF1" w:rsidP="001B048D">
            <w:pPr>
              <w:spacing w:after="0"/>
              <w:jc w:val="left"/>
              <w:rPr>
                <w:lang w:val="el-GR"/>
              </w:rPr>
            </w:pPr>
            <w:r w:rsidRPr="000C6EF1">
              <w:rPr>
                <w:lang w:val="el-GR"/>
              </w:rPr>
              <w:t>[] Ναι [] Όχι</w:t>
            </w:r>
          </w:p>
          <w:p w:rsidR="000C6EF1" w:rsidRPr="000C6EF1" w:rsidRDefault="000C6EF1" w:rsidP="001B048D">
            <w:pPr>
              <w:spacing w:after="0"/>
              <w:jc w:val="left"/>
              <w:rPr>
                <w:lang w:val="el-GR"/>
              </w:rPr>
            </w:pPr>
            <w:r w:rsidRPr="000C6EF1">
              <w:rPr>
                <w:b/>
                <w:lang w:val="el-GR"/>
              </w:rPr>
              <w:t>Εάν το έχει πράξει,</w:t>
            </w:r>
            <w:r w:rsidRPr="000C6EF1">
              <w:rPr>
                <w:lang w:val="el-GR"/>
              </w:rPr>
              <w:t xml:space="preserve"> περιγράψτε τα μέτρα που λήφθηκαν:</w:t>
            </w:r>
          </w:p>
          <w:p w:rsidR="000C6EF1" w:rsidRDefault="000C6EF1" w:rsidP="001B048D">
            <w:pPr>
              <w:spacing w:after="0"/>
              <w:jc w:val="left"/>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Μπορεί ο οικονομικός φορέας να </w:t>
            </w:r>
            <w:proofErr w:type="spellStart"/>
            <w:r w:rsidRPr="000C6EF1">
              <w:rPr>
                <w:lang w:val="el-GR"/>
              </w:rPr>
              <w:t>επιβε</w:t>
            </w:r>
            <w:proofErr w:type="spellEnd"/>
            <w:r w:rsidR="0094026C" w:rsidRPr="0094026C">
              <w:rPr>
                <w:lang w:val="el-GR"/>
              </w:rPr>
              <w:t>-</w:t>
            </w:r>
            <w:proofErr w:type="spellStart"/>
            <w:r w:rsidRPr="000C6EF1">
              <w:rPr>
                <w:lang w:val="el-GR"/>
              </w:rPr>
              <w:t>βαιώσει</w:t>
            </w:r>
            <w:proofErr w:type="spellEnd"/>
            <w:r w:rsidRPr="000C6EF1">
              <w:rPr>
                <w:lang w:val="el-GR"/>
              </w:rPr>
              <w:t xml:space="preserve"> ότι:</w:t>
            </w:r>
          </w:p>
          <w:p w:rsidR="000C6EF1" w:rsidRPr="000C6EF1" w:rsidRDefault="000C6EF1" w:rsidP="001B048D">
            <w:pPr>
              <w:spacing w:after="0"/>
              <w:rPr>
                <w:lang w:val="el-GR"/>
              </w:rPr>
            </w:pPr>
            <w:r w:rsidRPr="000C6EF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C6EF1" w:rsidRPr="000C6EF1" w:rsidRDefault="000C6EF1" w:rsidP="001B048D">
            <w:pPr>
              <w:spacing w:after="0"/>
              <w:rPr>
                <w:lang w:val="el-GR"/>
              </w:rPr>
            </w:pPr>
            <w:r w:rsidRPr="000C6EF1">
              <w:rPr>
                <w:lang w:val="el-GR"/>
              </w:rPr>
              <w:t>β) δεν έχει αποκρύψει τις πληροφορίες αυτές,</w:t>
            </w:r>
          </w:p>
          <w:p w:rsidR="000C6EF1" w:rsidRPr="000C6EF1" w:rsidRDefault="000C6EF1" w:rsidP="001B048D">
            <w:pPr>
              <w:spacing w:after="0"/>
              <w:rPr>
                <w:lang w:val="el-GR"/>
              </w:rPr>
            </w:pPr>
            <w:r w:rsidRPr="000C6EF1">
              <w:rPr>
                <w:lang w:val="el-GR"/>
              </w:rPr>
              <w:t xml:space="preserve">γ) ήταν σε θέση να υποβάλλει χωρίς καθυστέρηση τα δικαιολογητικά που </w:t>
            </w:r>
            <w:proofErr w:type="spellStart"/>
            <w:r w:rsidRPr="000C6EF1">
              <w:rPr>
                <w:lang w:val="el-GR"/>
              </w:rPr>
              <w:t>απαι</w:t>
            </w:r>
            <w:proofErr w:type="spellEnd"/>
            <w:r w:rsidR="0094026C" w:rsidRPr="0094026C">
              <w:rPr>
                <w:lang w:val="el-GR"/>
              </w:rPr>
              <w:t>-</w:t>
            </w:r>
            <w:proofErr w:type="spellStart"/>
            <w:r w:rsidRPr="000C6EF1">
              <w:rPr>
                <w:lang w:val="el-GR"/>
              </w:rPr>
              <w:t>τούνται</w:t>
            </w:r>
            <w:proofErr w:type="spellEnd"/>
            <w:r w:rsidRPr="000C6EF1">
              <w:rPr>
                <w:lang w:val="el-GR"/>
              </w:rPr>
              <w:t xml:space="preserve"> από την αναθέτουσα αρχή</w:t>
            </w:r>
            <w:r w:rsidR="0094026C" w:rsidRPr="0094026C">
              <w:rPr>
                <w:lang w:val="el-GR"/>
              </w:rPr>
              <w:t xml:space="preserve"> </w:t>
            </w:r>
            <w:r w:rsidRPr="000C6EF1">
              <w:rPr>
                <w:lang w:val="el-GR"/>
              </w:rPr>
              <w:t>/</w:t>
            </w:r>
            <w:proofErr w:type="spellStart"/>
            <w:r w:rsidRPr="000C6EF1">
              <w:rPr>
                <w:lang w:val="el-GR"/>
              </w:rPr>
              <w:t>αναθέ</w:t>
            </w:r>
            <w:proofErr w:type="spellEnd"/>
            <w:r w:rsidR="0094026C" w:rsidRPr="0094026C">
              <w:rPr>
                <w:lang w:val="el-GR"/>
              </w:rPr>
              <w:t>-</w:t>
            </w:r>
            <w:proofErr w:type="spellStart"/>
            <w:r w:rsidRPr="000C6EF1">
              <w:rPr>
                <w:lang w:val="el-GR"/>
              </w:rPr>
              <w:t>τοντα</w:t>
            </w:r>
            <w:proofErr w:type="spellEnd"/>
            <w:r w:rsidRPr="000C6EF1">
              <w:rPr>
                <w:lang w:val="el-GR"/>
              </w:rPr>
              <w:t xml:space="preserve"> φορέα </w:t>
            </w:r>
          </w:p>
          <w:p w:rsidR="000C6EF1" w:rsidRPr="000C6EF1" w:rsidRDefault="000C6EF1" w:rsidP="001B048D">
            <w:pPr>
              <w:spacing w:after="0"/>
              <w:rPr>
                <w:lang w:val="el-GR"/>
              </w:rPr>
            </w:pPr>
            <w:r w:rsidRPr="000C6EF1">
              <w:rPr>
                <w:lang w:val="el-GR"/>
              </w:rPr>
              <w:t xml:space="preserve">δ) δεν έχει επιχειρήσει να επηρεάσει με </w:t>
            </w:r>
            <w:r w:rsidRPr="000C6EF1">
              <w:rPr>
                <w:lang w:val="el-GR"/>
              </w:rPr>
              <w:lastRenderedPageBreak/>
              <w:t xml:space="preserve">αθέμιτο τρόπο τη διαδικασία λήψης </w:t>
            </w:r>
            <w:proofErr w:type="spellStart"/>
            <w:r w:rsidRPr="000C6EF1">
              <w:rPr>
                <w:lang w:val="el-GR"/>
              </w:rPr>
              <w:t>αποφά</w:t>
            </w:r>
            <w:proofErr w:type="spellEnd"/>
            <w:r w:rsidR="0094026C" w:rsidRPr="0094026C">
              <w:rPr>
                <w:lang w:val="el-GR"/>
              </w:rPr>
              <w:t>-</w:t>
            </w:r>
            <w:proofErr w:type="spellStart"/>
            <w:r w:rsidRPr="000C6EF1">
              <w:rPr>
                <w:lang w:val="el-GR"/>
              </w:rPr>
              <w:t>σεων</w:t>
            </w:r>
            <w:proofErr w:type="spellEnd"/>
            <w:r w:rsidRPr="000C6EF1">
              <w:rPr>
                <w:lang w:val="el-GR"/>
              </w:rPr>
              <w:t xml:space="preserve"> της αναθέτουσας αρχής ή του </w:t>
            </w:r>
            <w:proofErr w:type="spellStart"/>
            <w:r w:rsidRPr="000C6EF1">
              <w:rPr>
                <w:lang w:val="el-GR"/>
              </w:rPr>
              <w:t>αναθέ</w:t>
            </w:r>
            <w:proofErr w:type="spellEnd"/>
            <w:r w:rsidR="0094026C" w:rsidRPr="0094026C">
              <w:rPr>
                <w:lang w:val="el-GR"/>
              </w:rPr>
              <w:t>-</w:t>
            </w:r>
            <w:proofErr w:type="spellStart"/>
            <w:r w:rsidRPr="000C6EF1">
              <w:rPr>
                <w:lang w:val="el-GR"/>
              </w:rPr>
              <w:t>τοντα</w:t>
            </w:r>
            <w:proofErr w:type="spellEnd"/>
            <w:r w:rsidRPr="000C6EF1">
              <w:rPr>
                <w:lang w:val="el-GR"/>
              </w:rPr>
              <w:t xml:space="preserve"> φορέα, να αποκτήσει εμπιστευτικές πληροφορίες που ενδέχεται να του </w:t>
            </w:r>
            <w:proofErr w:type="spellStart"/>
            <w:r w:rsidRPr="000C6EF1">
              <w:rPr>
                <w:lang w:val="el-GR"/>
              </w:rPr>
              <w:t>αποφέ</w:t>
            </w:r>
            <w:proofErr w:type="spellEnd"/>
            <w:r w:rsidR="0094026C" w:rsidRPr="0094026C">
              <w:rPr>
                <w:lang w:val="el-GR"/>
              </w:rPr>
              <w:t>-</w:t>
            </w:r>
            <w:r w:rsidRPr="000C6EF1">
              <w:rPr>
                <w:lang w:val="el-GR"/>
              </w:rPr>
              <w:t xml:space="preserve">ρουν αθέμιτο πλεονέκτημα στη διαδικασία ανάθεσης ή να παράσχει εξ αμελείας </w:t>
            </w:r>
            <w:proofErr w:type="spellStart"/>
            <w:r w:rsidRPr="000C6EF1">
              <w:rPr>
                <w:lang w:val="el-GR"/>
              </w:rPr>
              <w:t>παρα</w:t>
            </w:r>
            <w:proofErr w:type="spellEnd"/>
            <w:r w:rsidR="0094026C" w:rsidRPr="0094026C">
              <w:rPr>
                <w:lang w:val="el-GR"/>
              </w:rPr>
              <w:t>-</w:t>
            </w:r>
            <w:r w:rsidRPr="000C6EF1">
              <w:rPr>
                <w:lang w:val="el-GR"/>
              </w:rPr>
              <w:t xml:space="preserve">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lastRenderedPageBreak/>
              <w:t xml:space="preserve">[] Ναι [] </w:t>
            </w:r>
            <w:proofErr w:type="spellStart"/>
            <w:r>
              <w:t>Όχι</w:t>
            </w:r>
            <w:proofErr w:type="spellEnd"/>
          </w:p>
        </w:tc>
      </w:tr>
    </w:tbl>
    <w:p w:rsidR="000C6EF1" w:rsidRDefault="000C6EF1" w:rsidP="000C6EF1">
      <w:pPr>
        <w:pStyle w:val="ChapterTitle"/>
      </w:pPr>
    </w:p>
    <w:p w:rsidR="000C6EF1" w:rsidRDefault="000C6EF1" w:rsidP="000C6EF1">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0C6EF1" w:rsidRDefault="000C6EF1" w:rsidP="000C6EF1">
      <w:pPr>
        <w:rPr>
          <w:lang w:val="el-GR"/>
        </w:rPr>
      </w:pPr>
      <w:r w:rsidRPr="000C6EF1">
        <w:rPr>
          <w:lang w:val="el-GR"/>
        </w:rPr>
        <w:t xml:space="preserve">Όσον αφορά τα κριτήρια επιλογής (ενότητες Α έως </w:t>
      </w:r>
      <w:r w:rsidRPr="00435808">
        <w:rPr>
          <w:lang w:val="el-GR"/>
        </w:rPr>
        <w:t>Δ</w:t>
      </w:r>
      <w:r w:rsidRPr="000C6EF1">
        <w:rPr>
          <w:lang w:val="el-GR"/>
        </w:rPr>
        <w:t xml:space="preserve"> του παρόντος μέρους), ο οικονομικός φορέας δηλώνει ότι: </w:t>
      </w:r>
    </w:p>
    <w:p w:rsidR="000C12E6" w:rsidRPr="000C12E6" w:rsidRDefault="000C12E6" w:rsidP="000C12E6">
      <w:pPr>
        <w:jc w:val="center"/>
        <w:rPr>
          <w:b/>
          <w:bCs/>
          <w:lang w:val="el-GR"/>
        </w:rPr>
      </w:pPr>
      <w:r w:rsidRPr="000C12E6">
        <w:rPr>
          <w:b/>
          <w:bCs/>
          <w:noProof/>
          <w:lang w:val="el-GR" w:eastAsia="el-GR"/>
        </w:rPr>
        <mc:AlternateContent>
          <mc:Choice Requires="wps">
            <w:drawing>
              <wp:anchor distT="0" distB="0" distL="0" distR="0" simplePos="0" relativeHeight="251662336" behindDoc="1" locked="0" layoutInCell="1" allowOverlap="1" wp14:anchorId="499C7A1F" wp14:editId="1305C710">
                <wp:simplePos x="0" y="0"/>
                <wp:positionH relativeFrom="page">
                  <wp:posOffset>647700</wp:posOffset>
                </wp:positionH>
                <wp:positionV relativeFrom="paragraph">
                  <wp:posOffset>330835</wp:posOffset>
                </wp:positionV>
                <wp:extent cx="6263640" cy="692150"/>
                <wp:effectExtent l="9525" t="6350" r="13335" b="63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692150"/>
                        </a:xfrm>
                        <a:prstGeom prst="rect">
                          <a:avLst/>
                        </a:prstGeom>
                        <a:solidFill>
                          <a:srgbClr val="C0C0C0"/>
                        </a:solidFill>
                        <a:ln w="6096">
                          <a:solidFill>
                            <a:srgbClr val="000000"/>
                          </a:solidFill>
                          <a:prstDash val="solid"/>
                          <a:miter lim="800000"/>
                          <a:headEnd/>
                          <a:tailEnd/>
                        </a:ln>
                      </wps:spPr>
                      <wps:txbx>
                        <w:txbxContent>
                          <w:p w:rsidR="001A574C" w:rsidRPr="000C12E6" w:rsidRDefault="001A574C" w:rsidP="000C12E6">
                            <w:pPr>
                              <w:spacing w:before="25" w:line="242" w:lineRule="auto"/>
                              <w:ind w:left="107" w:right="104"/>
                              <w:rPr>
                                <w:b/>
                                <w:i/>
                                <w:sz w:val="21"/>
                                <w:szCs w:val="21"/>
                                <w:lang w:val="el-GR"/>
                              </w:rPr>
                            </w:pPr>
                            <w:r w:rsidRPr="000C12E6">
                              <w:rPr>
                                <w:b/>
                                <w:i/>
                                <w:sz w:val="21"/>
                                <w:szCs w:val="21"/>
                                <w:lang w:val="el-GR"/>
                              </w:rPr>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1pt;margin-top:26.05pt;width:493.2pt;height:5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" fillcolor="silver" strokeweight=".48pt">
                <v:textbox inset="0,0,0,0">
                  <w:txbxContent>
                    <w:p w:rsidR="001A574C" w:rsidRPr="000C12E6" w:rsidRDefault="001A574C" w:rsidP="000C12E6">
                      <w:pPr>
                        <w:spacing w:before="25" w:line="242" w:lineRule="auto"/>
                        <w:ind w:left="107" w:right="104"/>
                        <w:rPr>
                          <w:b/>
                          <w:i/>
                          <w:sz w:val="21"/>
                          <w:szCs w:val="21"/>
                          <w:lang w:val="el-GR"/>
                        </w:rPr>
                      </w:pPr>
                      <w:r w:rsidRPr="000C12E6">
                        <w:rPr>
                          <w:b/>
                          <w:i/>
                          <w:sz w:val="21"/>
                          <w:szCs w:val="21"/>
                          <w:lang w:val="el-GR"/>
                        </w:rPr>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xbxContent>
                </v:textbox>
                <w10:wrap type="topAndBottom" anchorx="page"/>
              </v:shape>
            </w:pict>
          </mc:Fallback>
        </mc:AlternateContent>
      </w:r>
      <w:r w:rsidRPr="000C12E6">
        <w:rPr>
          <w:b/>
          <w:bCs/>
          <w:lang w:val="el-GR"/>
        </w:rPr>
        <w:t>α: Γενική ένδειξη για όλα τα κριτήρια επιλογής</w:t>
      </w:r>
    </w:p>
    <w:p w:rsidR="000C12E6" w:rsidRPr="003D613E" w:rsidRDefault="000C12E6" w:rsidP="000C12E6">
      <w:pPr>
        <w:pStyle w:val="BodyText"/>
        <w:spacing w:before="5"/>
        <w:rPr>
          <w:b/>
          <w:sz w:val="7"/>
          <w:lang w:val="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8"/>
        <w:gridCol w:w="4509"/>
      </w:tblGrid>
      <w:tr w:rsidR="000C12E6" w:rsidTr="000C12E6">
        <w:trPr>
          <w:trHeight w:val="544"/>
        </w:trPr>
        <w:tc>
          <w:tcPr>
            <w:tcW w:w="4478" w:type="dxa"/>
          </w:tcPr>
          <w:p w:rsidR="000C12E6" w:rsidRPr="003D613E" w:rsidRDefault="000C12E6" w:rsidP="000C12E6">
            <w:pPr>
              <w:pStyle w:val="TableParagraph"/>
              <w:tabs>
                <w:tab w:val="left" w:pos="1538"/>
                <w:tab w:val="left" w:pos="2339"/>
                <w:tab w:val="left" w:pos="3009"/>
              </w:tabs>
              <w:spacing w:before="5" w:line="270" w:lineRule="atLeast"/>
              <w:ind w:left="107" w:right="95"/>
              <w:rPr>
                <w:b/>
                <w:i/>
                <w:lang w:val="el-GR"/>
              </w:rPr>
            </w:pPr>
            <w:r w:rsidRPr="003D613E">
              <w:rPr>
                <w:b/>
                <w:i/>
                <w:w w:val="105"/>
                <w:lang w:val="el-GR"/>
              </w:rPr>
              <w:t>Εκπλήρωση</w:t>
            </w:r>
            <w:r w:rsidRPr="003D613E">
              <w:rPr>
                <w:b/>
                <w:i/>
                <w:w w:val="105"/>
                <w:lang w:val="el-GR"/>
              </w:rPr>
              <w:tab/>
              <w:t>όλων</w:t>
            </w:r>
            <w:r w:rsidRPr="003D613E">
              <w:rPr>
                <w:b/>
                <w:i/>
                <w:w w:val="105"/>
                <w:lang w:val="el-GR"/>
              </w:rPr>
              <w:tab/>
              <w:t>των</w:t>
            </w:r>
            <w:r w:rsidRPr="003D613E">
              <w:rPr>
                <w:b/>
                <w:i/>
                <w:w w:val="105"/>
                <w:lang w:val="el-GR"/>
              </w:rPr>
              <w:tab/>
            </w:r>
            <w:r w:rsidRPr="003D613E">
              <w:rPr>
                <w:b/>
                <w:i/>
                <w:spacing w:val="-3"/>
                <w:lang w:val="el-GR"/>
              </w:rPr>
              <w:t xml:space="preserve">απαιτούμενων </w:t>
            </w:r>
            <w:r w:rsidRPr="003D613E">
              <w:rPr>
                <w:b/>
                <w:i/>
                <w:w w:val="105"/>
                <w:lang w:val="el-GR"/>
              </w:rPr>
              <w:t>κριτηρίων</w:t>
            </w:r>
            <w:r w:rsidRPr="003D613E">
              <w:rPr>
                <w:b/>
                <w:i/>
                <w:spacing w:val="-14"/>
                <w:w w:val="105"/>
                <w:lang w:val="el-GR"/>
              </w:rPr>
              <w:t xml:space="preserve"> </w:t>
            </w:r>
            <w:r w:rsidRPr="003D613E">
              <w:rPr>
                <w:b/>
                <w:i/>
                <w:w w:val="105"/>
                <w:lang w:val="el-GR"/>
              </w:rPr>
              <w:t>επιλογής</w:t>
            </w:r>
          </w:p>
        </w:tc>
        <w:tc>
          <w:tcPr>
            <w:tcW w:w="4509" w:type="dxa"/>
          </w:tcPr>
          <w:p w:rsidR="000C12E6" w:rsidRDefault="000C12E6" w:rsidP="000C12E6">
            <w:pPr>
              <w:pStyle w:val="TableParagraph"/>
              <w:spacing w:before="6"/>
              <w:ind w:left="110"/>
              <w:rPr>
                <w:b/>
                <w:i/>
              </w:rPr>
            </w:pPr>
            <w:r>
              <w:rPr>
                <w:b/>
                <w:i/>
                <w:w w:val="105"/>
              </w:rPr>
              <w:t>Απ</w:t>
            </w:r>
            <w:proofErr w:type="spellStart"/>
            <w:r>
              <w:rPr>
                <w:b/>
                <w:i/>
                <w:w w:val="105"/>
              </w:rPr>
              <w:t>άντηση</w:t>
            </w:r>
            <w:proofErr w:type="spellEnd"/>
          </w:p>
        </w:tc>
      </w:tr>
      <w:tr w:rsidR="000C12E6" w:rsidTr="000C12E6">
        <w:trPr>
          <w:trHeight w:val="529"/>
        </w:trPr>
        <w:tc>
          <w:tcPr>
            <w:tcW w:w="4478" w:type="dxa"/>
          </w:tcPr>
          <w:p w:rsidR="000C12E6" w:rsidRPr="003D613E" w:rsidRDefault="000C12E6" w:rsidP="000C12E6">
            <w:pPr>
              <w:pStyle w:val="TableParagraph"/>
              <w:tabs>
                <w:tab w:val="left" w:pos="1036"/>
                <w:tab w:val="left" w:pos="1648"/>
                <w:tab w:val="left" w:pos="2126"/>
                <w:tab w:val="left" w:pos="3578"/>
              </w:tabs>
              <w:spacing w:line="265" w:lineRule="exact"/>
              <w:ind w:left="107"/>
              <w:rPr>
                <w:lang w:val="el-GR"/>
              </w:rPr>
            </w:pPr>
            <w:r w:rsidRPr="003D613E">
              <w:rPr>
                <w:lang w:val="el-GR"/>
              </w:rPr>
              <w:t>Πληροί</w:t>
            </w:r>
            <w:r w:rsidRPr="003D613E">
              <w:rPr>
                <w:lang w:val="el-GR"/>
              </w:rPr>
              <w:tab/>
              <w:t>όλα</w:t>
            </w:r>
            <w:r w:rsidRPr="003D613E">
              <w:rPr>
                <w:lang w:val="el-GR"/>
              </w:rPr>
              <w:tab/>
              <w:t>τα</w:t>
            </w:r>
            <w:r w:rsidRPr="003D613E">
              <w:rPr>
                <w:lang w:val="el-GR"/>
              </w:rPr>
              <w:tab/>
              <w:t>απαιτούμενα</w:t>
            </w:r>
            <w:r w:rsidRPr="003D613E">
              <w:rPr>
                <w:lang w:val="el-GR"/>
              </w:rPr>
              <w:tab/>
              <w:t>κριτήρια</w:t>
            </w:r>
          </w:p>
          <w:p w:rsidR="000C12E6" w:rsidRPr="003D613E" w:rsidRDefault="000C12E6" w:rsidP="000C12E6">
            <w:pPr>
              <w:pStyle w:val="TableParagraph"/>
              <w:spacing w:line="245" w:lineRule="exact"/>
              <w:ind w:left="107"/>
              <w:rPr>
                <w:lang w:val="el-GR"/>
              </w:rPr>
            </w:pPr>
            <w:r w:rsidRPr="003D613E">
              <w:rPr>
                <w:lang w:val="el-GR"/>
              </w:rPr>
              <w:t>επιλογής;</w:t>
            </w:r>
          </w:p>
        </w:tc>
        <w:tc>
          <w:tcPr>
            <w:tcW w:w="4509" w:type="dxa"/>
          </w:tcPr>
          <w:p w:rsidR="000C12E6" w:rsidRDefault="000C12E6" w:rsidP="000C12E6">
            <w:pPr>
              <w:pStyle w:val="TableParagraph"/>
              <w:spacing w:line="267" w:lineRule="exact"/>
              <w:ind w:left="110"/>
            </w:pPr>
            <w:r>
              <w:t xml:space="preserve">[] Ναι [] </w:t>
            </w:r>
            <w:proofErr w:type="spellStart"/>
            <w:r>
              <w:t>Όχι</w:t>
            </w:r>
            <w:proofErr w:type="spellEnd"/>
          </w:p>
        </w:tc>
      </w:tr>
    </w:tbl>
    <w:p w:rsidR="000C12E6" w:rsidRDefault="000C12E6" w:rsidP="000C6EF1">
      <w:pPr>
        <w:rPr>
          <w:lang w:val="el-GR"/>
        </w:rPr>
      </w:pPr>
    </w:p>
    <w:p w:rsidR="000C12E6" w:rsidRDefault="000C12E6" w:rsidP="000C6EF1">
      <w:pPr>
        <w:rPr>
          <w:lang w:val="el-GR"/>
        </w:rPr>
      </w:pPr>
    </w:p>
    <w:p w:rsidR="000C12E6" w:rsidRDefault="000C12E6" w:rsidP="000C6EF1">
      <w:pPr>
        <w:rPr>
          <w:lang w:val="el-GR"/>
        </w:rPr>
      </w:pPr>
    </w:p>
    <w:p w:rsidR="000C12E6" w:rsidRDefault="000C12E6" w:rsidP="000C6EF1">
      <w:pPr>
        <w:rPr>
          <w:lang w:val="el-GR"/>
        </w:rPr>
      </w:pPr>
    </w:p>
    <w:p w:rsidR="000C12E6" w:rsidRPr="000C6EF1" w:rsidRDefault="000C12E6" w:rsidP="000C6EF1">
      <w:pPr>
        <w:rPr>
          <w:lang w:val="el-GR"/>
        </w:rPr>
      </w:pPr>
    </w:p>
    <w:p w:rsidR="000C6EF1" w:rsidRPr="00280858" w:rsidRDefault="000C6EF1" w:rsidP="000C6EF1">
      <w:pPr>
        <w:jc w:val="center"/>
        <w:rPr>
          <w:lang w:val="el-GR"/>
        </w:rPr>
      </w:pPr>
      <w:r w:rsidRPr="00280858">
        <w:rPr>
          <w:b/>
          <w:bCs/>
          <w:lang w:val="el-GR"/>
        </w:rPr>
        <w:t>Α: Καταλληλότητα</w:t>
      </w:r>
    </w:p>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i/>
          <w:sz w:val="21"/>
          <w:szCs w:val="21"/>
          <w:lang w:val="el-GR"/>
        </w:rPr>
        <w:t xml:space="preserve">Ο οικονομικός φορέας πρέπει να  παράσχει πληροφορίες </w:t>
      </w:r>
      <w:r w:rsidRPr="000C6EF1">
        <w:rPr>
          <w:b/>
          <w:i/>
          <w:sz w:val="21"/>
          <w:szCs w:val="21"/>
          <w:u w:val="single"/>
          <w:lang w:val="el-GR"/>
        </w:rPr>
        <w:t>μόνον</w:t>
      </w:r>
      <w:r w:rsidRPr="000C6EF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sz w:val="21"/>
                <w:szCs w:val="21"/>
                <w:lang w:val="el-GR"/>
              </w:rPr>
              <w:t>1) Ο οικονομικός φορέας είναι εγγεγραμμένος στα σχετικά επαγγελματικά ή εμπορικά μητρώα</w:t>
            </w:r>
            <w:r w:rsidRPr="000C6EF1">
              <w:rPr>
                <w:sz w:val="21"/>
                <w:szCs w:val="21"/>
                <w:lang w:val="el-GR"/>
              </w:rPr>
              <w:t xml:space="preserve"> που τηρούνται στην Ελλάδα ή στο κράτος μέλος εγκατάστασής</w:t>
            </w:r>
            <w:r>
              <w:rPr>
                <w:rStyle w:val="a6"/>
                <w:sz w:val="20"/>
                <w:szCs w:val="20"/>
              </w:rPr>
              <w:endnoteReference w:id="31"/>
            </w:r>
            <w:r w:rsidRPr="000C6EF1">
              <w:rPr>
                <w:sz w:val="20"/>
                <w:szCs w:val="20"/>
                <w:lang w:val="el-GR"/>
              </w:rPr>
              <w:t>;</w:t>
            </w:r>
            <w:r w:rsidRPr="000C6EF1">
              <w:rPr>
                <w:sz w:val="21"/>
                <w:szCs w:val="21"/>
                <w:lang w:val="el-GR"/>
              </w:rPr>
              <w:t xml:space="preserve"> του:</w:t>
            </w:r>
          </w:p>
          <w:p w:rsidR="000C6EF1" w:rsidRPr="000C6EF1" w:rsidRDefault="000C6EF1" w:rsidP="001B048D">
            <w:pPr>
              <w:spacing w:after="0"/>
              <w:rPr>
                <w:lang w:val="el-GR"/>
              </w:rPr>
            </w:pPr>
            <w:r w:rsidRPr="000C6EF1">
              <w:rPr>
                <w:i/>
                <w:sz w:val="21"/>
                <w:szCs w:val="21"/>
                <w:lang w:val="el-GR"/>
              </w:rPr>
              <w:t xml:space="preserve">Εάν η σχετική τεκμηρίωση διατίθεται </w:t>
            </w:r>
            <w:proofErr w:type="spellStart"/>
            <w:r w:rsidRPr="000C6EF1">
              <w:rPr>
                <w:i/>
                <w:sz w:val="21"/>
                <w:szCs w:val="21"/>
                <w:lang w:val="el-GR"/>
              </w:rPr>
              <w:t>ηλεκτρο</w:t>
            </w:r>
            <w:proofErr w:type="spellEnd"/>
            <w:r w:rsidR="00845088" w:rsidRPr="00845088">
              <w:rPr>
                <w:i/>
                <w:sz w:val="21"/>
                <w:szCs w:val="21"/>
                <w:lang w:val="el-GR"/>
              </w:rPr>
              <w:t>-</w:t>
            </w:r>
            <w:r w:rsidRPr="000C6EF1">
              <w:rPr>
                <w:i/>
                <w:sz w:val="21"/>
                <w:szCs w:val="21"/>
                <w:lang w:val="el-GR"/>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jc w:val="left"/>
              <w:rPr>
                <w:lang w:val="el-GR"/>
              </w:rPr>
            </w:pPr>
            <w:r w:rsidRPr="000C6EF1">
              <w:rPr>
                <w:lang w:val="el-GR"/>
              </w:rPr>
              <w:t>[…]</w:t>
            </w:r>
          </w:p>
          <w:p w:rsidR="000C6EF1" w:rsidRPr="000C6EF1" w:rsidRDefault="000C6EF1" w:rsidP="001B048D">
            <w:pPr>
              <w:spacing w:after="0"/>
              <w:jc w:val="left"/>
              <w:rPr>
                <w:i/>
                <w:sz w:val="21"/>
                <w:szCs w:val="21"/>
                <w:lang w:val="el-GR"/>
              </w:rPr>
            </w:pPr>
          </w:p>
          <w:p w:rsidR="000C6EF1" w:rsidRPr="000C6EF1" w:rsidRDefault="000C6EF1" w:rsidP="001B048D">
            <w:pPr>
              <w:spacing w:after="0"/>
              <w:jc w:val="left"/>
              <w:rPr>
                <w:i/>
                <w:sz w:val="21"/>
                <w:szCs w:val="21"/>
                <w:lang w:val="el-GR"/>
              </w:rPr>
            </w:pPr>
          </w:p>
          <w:p w:rsidR="000C6EF1" w:rsidRPr="000C6EF1" w:rsidRDefault="000C6EF1" w:rsidP="001B048D">
            <w:pPr>
              <w:spacing w:after="0"/>
              <w:jc w:val="left"/>
              <w:rPr>
                <w:i/>
                <w:sz w:val="21"/>
                <w:szCs w:val="21"/>
                <w:lang w:val="el-GR"/>
              </w:rPr>
            </w:pPr>
          </w:p>
          <w:p w:rsidR="000C6EF1" w:rsidRPr="000C6EF1" w:rsidRDefault="000C6EF1" w:rsidP="001B048D">
            <w:pPr>
              <w:spacing w:after="0"/>
              <w:jc w:val="left"/>
              <w:rPr>
                <w:lang w:val="el-GR"/>
              </w:rPr>
            </w:pPr>
            <w:r w:rsidRPr="000C6EF1">
              <w:rPr>
                <w:i/>
                <w:sz w:val="21"/>
                <w:szCs w:val="21"/>
                <w:lang w:val="el-GR"/>
              </w:rPr>
              <w:t xml:space="preserve">(διαδικτυακή διεύθυνση, αρχή ή φορέας έκδοσης, επακριβή στοιχεία αναφοράς των εγγράφων): </w:t>
            </w:r>
          </w:p>
          <w:p w:rsidR="000C6EF1" w:rsidRDefault="000C6EF1" w:rsidP="001B048D">
            <w:pPr>
              <w:spacing w:after="0"/>
              <w:jc w:val="left"/>
            </w:pPr>
            <w:r>
              <w:rPr>
                <w:i/>
                <w:sz w:val="21"/>
                <w:szCs w:val="21"/>
              </w:rPr>
              <w:t>[……][……][……]</w:t>
            </w:r>
          </w:p>
        </w:tc>
      </w:tr>
      <w:tr w:rsidR="000C6EF1" w:rsidRPr="001A574C" w:rsidTr="001B048D">
        <w:trPr>
          <w:trHeight w:val="1018"/>
        </w:trPr>
        <w:tc>
          <w:tcPr>
            <w:tcW w:w="4479" w:type="dxa"/>
            <w:tcBorders>
              <w:top w:val="single" w:sz="4" w:space="0" w:color="000000"/>
              <w:left w:val="single" w:sz="4" w:space="0" w:color="000000"/>
              <w:bottom w:val="single" w:sz="4" w:space="0" w:color="000000"/>
            </w:tcBorders>
            <w:shd w:val="clear" w:color="auto" w:fill="auto"/>
          </w:tcPr>
          <w:p w:rsidR="000C6EF1" w:rsidRPr="00845088" w:rsidRDefault="000C6EF1" w:rsidP="001B048D">
            <w:pPr>
              <w:spacing w:after="0"/>
              <w:rPr>
                <w:sz w:val="21"/>
                <w:szCs w:val="21"/>
                <w:lang w:val="el-GR"/>
              </w:rPr>
            </w:pPr>
            <w:r w:rsidRPr="000C6EF1">
              <w:rPr>
                <w:b/>
                <w:sz w:val="20"/>
                <w:szCs w:val="20"/>
                <w:lang w:val="el-GR"/>
              </w:rPr>
              <w:t>2</w:t>
            </w:r>
            <w:r w:rsidRPr="00845088">
              <w:rPr>
                <w:b/>
                <w:sz w:val="21"/>
                <w:szCs w:val="21"/>
                <w:lang w:val="el-GR"/>
              </w:rPr>
              <w:t>) Για συμβάσεις υπηρεσιών:</w:t>
            </w:r>
          </w:p>
          <w:p w:rsidR="000C6EF1" w:rsidRPr="00845088" w:rsidRDefault="000C6EF1" w:rsidP="001B048D">
            <w:pPr>
              <w:spacing w:after="0"/>
              <w:rPr>
                <w:sz w:val="21"/>
                <w:szCs w:val="21"/>
                <w:lang w:val="el-GR"/>
              </w:rPr>
            </w:pPr>
            <w:r w:rsidRPr="00845088">
              <w:rPr>
                <w:sz w:val="21"/>
                <w:szCs w:val="21"/>
                <w:lang w:val="el-GR"/>
              </w:rPr>
              <w:t xml:space="preserve">Χρειάζεται ειδική </w:t>
            </w:r>
            <w:r w:rsidRPr="00845088">
              <w:rPr>
                <w:b/>
                <w:sz w:val="21"/>
                <w:szCs w:val="21"/>
                <w:lang w:val="el-GR"/>
              </w:rPr>
              <w:t>έγκριση ή να είναι ο οικονομικός φορέας μέλος</w:t>
            </w:r>
            <w:r w:rsidRPr="00845088">
              <w:rPr>
                <w:sz w:val="21"/>
                <w:szCs w:val="21"/>
                <w:lang w:val="el-GR"/>
              </w:rPr>
              <w:t xml:space="preserve"> συγκεκριμένου οργανισμού για να έχει τη δυνατότητα να παράσχει τις σχετικές υπηρεσίες στη χώρα εγκατάστασής του</w:t>
            </w:r>
          </w:p>
          <w:p w:rsidR="000C6EF1" w:rsidRPr="00845088" w:rsidRDefault="000C6EF1" w:rsidP="001B048D">
            <w:pPr>
              <w:spacing w:after="0"/>
              <w:rPr>
                <w:sz w:val="21"/>
                <w:szCs w:val="21"/>
                <w:lang w:val="el-GR"/>
              </w:rPr>
            </w:pPr>
          </w:p>
          <w:p w:rsidR="000C6EF1" w:rsidRPr="000C6EF1" w:rsidRDefault="000C6EF1" w:rsidP="001B048D">
            <w:pPr>
              <w:spacing w:after="0"/>
              <w:rPr>
                <w:lang w:val="el-GR"/>
              </w:rPr>
            </w:pPr>
            <w:r w:rsidRPr="00845088">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jc w:val="left"/>
              <w:rPr>
                <w:sz w:val="20"/>
                <w:szCs w:val="20"/>
                <w:lang w:val="el-GR"/>
              </w:rPr>
            </w:pPr>
          </w:p>
          <w:p w:rsidR="000C6EF1" w:rsidRPr="000C6EF1" w:rsidRDefault="000C6EF1" w:rsidP="001B048D">
            <w:pPr>
              <w:spacing w:after="0"/>
              <w:jc w:val="left"/>
              <w:rPr>
                <w:lang w:val="el-GR"/>
              </w:rPr>
            </w:pPr>
            <w:r w:rsidRPr="000C6EF1">
              <w:rPr>
                <w:sz w:val="20"/>
                <w:szCs w:val="20"/>
                <w:lang w:val="el-GR"/>
              </w:rPr>
              <w:t>[] Ναι [] Όχι</w:t>
            </w:r>
          </w:p>
          <w:p w:rsidR="000C6EF1" w:rsidRPr="000C6EF1" w:rsidRDefault="000C6EF1" w:rsidP="001B048D">
            <w:pPr>
              <w:spacing w:after="0"/>
              <w:jc w:val="left"/>
              <w:rPr>
                <w:lang w:val="el-GR"/>
              </w:rPr>
            </w:pPr>
            <w:r w:rsidRPr="000C6EF1">
              <w:rPr>
                <w:sz w:val="20"/>
                <w:szCs w:val="20"/>
                <w:lang w:val="el-GR"/>
              </w:rPr>
              <w:t xml:space="preserve">Εάν ναι, διευκρινίστε για ποια πρόκειται και δηλώστε αν τη διαθέτει ο οικονομικός φορέας: </w:t>
            </w:r>
          </w:p>
          <w:p w:rsidR="000C6EF1" w:rsidRPr="000C6EF1" w:rsidRDefault="000C6EF1" w:rsidP="001B048D">
            <w:pPr>
              <w:spacing w:after="0"/>
              <w:jc w:val="left"/>
              <w:rPr>
                <w:lang w:val="el-GR"/>
              </w:rPr>
            </w:pPr>
            <w:r w:rsidRPr="000C6EF1">
              <w:rPr>
                <w:sz w:val="20"/>
                <w:szCs w:val="20"/>
                <w:lang w:val="el-GR"/>
              </w:rPr>
              <w:t>[ …] [] Ναι [] Όχι</w:t>
            </w:r>
          </w:p>
          <w:p w:rsidR="000C6EF1" w:rsidRPr="000C6EF1" w:rsidRDefault="000C6EF1" w:rsidP="001B048D">
            <w:pPr>
              <w:spacing w:after="0"/>
              <w:jc w:val="left"/>
              <w:rPr>
                <w:i/>
                <w:sz w:val="20"/>
                <w:szCs w:val="20"/>
                <w:lang w:val="el-GR"/>
              </w:rPr>
            </w:pPr>
          </w:p>
          <w:p w:rsidR="000C6EF1" w:rsidRPr="000C6EF1" w:rsidRDefault="000C6EF1" w:rsidP="001B048D">
            <w:pPr>
              <w:spacing w:after="0"/>
              <w:jc w:val="left"/>
              <w:rPr>
                <w:lang w:val="el-GR"/>
              </w:rPr>
            </w:pPr>
            <w:r w:rsidRPr="000C6EF1">
              <w:rPr>
                <w:i/>
                <w:sz w:val="20"/>
                <w:szCs w:val="20"/>
                <w:lang w:val="el-GR"/>
              </w:rPr>
              <w:t>(διαδικτυακή διεύθυνση, αρχή ή φορέας έκδοσης, επακριβή στοιχεία αναφοράς των εγγράφων): [……][……][……]</w:t>
            </w:r>
          </w:p>
        </w:tc>
      </w:tr>
    </w:tbl>
    <w:p w:rsidR="000C6EF1" w:rsidRPr="000C6EF1" w:rsidRDefault="000C6EF1" w:rsidP="000C6EF1">
      <w:pPr>
        <w:jc w:val="center"/>
        <w:rPr>
          <w:b/>
          <w:bCs/>
          <w:lang w:val="el-GR"/>
        </w:rPr>
      </w:pPr>
    </w:p>
    <w:p w:rsidR="000C6EF1" w:rsidRPr="000C6EF1" w:rsidRDefault="000C6EF1" w:rsidP="000C6EF1">
      <w:pPr>
        <w:jc w:val="center"/>
        <w:rPr>
          <w:b/>
          <w:bCs/>
          <w:lang w:val="el-GR"/>
        </w:rPr>
      </w:pPr>
    </w:p>
    <w:p w:rsidR="000C6EF1" w:rsidRPr="000C6EF1" w:rsidRDefault="000C6EF1" w:rsidP="000C6EF1">
      <w:pPr>
        <w:pageBreakBefore/>
        <w:jc w:val="center"/>
        <w:rPr>
          <w:lang w:val="el-GR"/>
        </w:rPr>
      </w:pPr>
      <w:r w:rsidRPr="000C6EF1">
        <w:rPr>
          <w:b/>
          <w:bCs/>
          <w:lang w:val="el-GR"/>
        </w:rPr>
        <w:lastRenderedPageBreak/>
        <w:t>Β: Οικονομική και χρηματοοικονομική επάρκεια</w:t>
      </w:r>
    </w:p>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i/>
          <w:lang w:val="el-GR"/>
        </w:rPr>
        <w:t xml:space="preserve">Ο οικονομικός φορέας πρέπει να παράσχει πληροφορίες </w:t>
      </w:r>
      <w:r w:rsidRPr="000C6EF1">
        <w:rPr>
          <w:b/>
          <w:u w:val="single"/>
          <w:lang w:val="el-GR"/>
        </w:rPr>
        <w:t>μόνον</w:t>
      </w:r>
      <w:r w:rsidRPr="000C6EF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2α) Ο ετήσιος («ειδικός») </w:t>
            </w:r>
            <w:r w:rsidRPr="000C6EF1">
              <w:rPr>
                <w:b/>
                <w:lang w:val="el-GR"/>
              </w:rPr>
              <w:t>κύκλος εργασιών του οικονομικού φορέα στον επιχειρηματικό τομέα που καλύπτεται από τη σύμβαση</w:t>
            </w:r>
            <w:r w:rsidRPr="000C6EF1">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C6EF1" w:rsidRPr="000C6EF1" w:rsidRDefault="000C6EF1" w:rsidP="001B048D">
            <w:pPr>
              <w:spacing w:after="0"/>
              <w:rPr>
                <w:lang w:val="el-GR"/>
              </w:rPr>
            </w:pPr>
            <w:r w:rsidRPr="000C6EF1">
              <w:rPr>
                <w:b/>
                <w:bCs/>
                <w:lang w:val="el-GR"/>
              </w:rPr>
              <w:t>και/ή,</w:t>
            </w:r>
          </w:p>
          <w:p w:rsidR="000C6EF1" w:rsidRPr="000C6EF1" w:rsidRDefault="000C6EF1" w:rsidP="001B048D">
            <w:pPr>
              <w:spacing w:after="0"/>
              <w:rPr>
                <w:lang w:val="el-GR"/>
              </w:rPr>
            </w:pPr>
            <w:r w:rsidRPr="000C6EF1">
              <w:rPr>
                <w:lang w:val="el-GR"/>
              </w:rPr>
              <w:t xml:space="preserve">2β) Ο </w:t>
            </w:r>
            <w:r w:rsidRPr="000C6EF1">
              <w:rPr>
                <w:b/>
                <w:lang w:val="el-GR"/>
              </w:rPr>
              <w:t>μέσος</w:t>
            </w:r>
            <w:r w:rsidRPr="000C6EF1">
              <w:rPr>
                <w:lang w:val="el-GR"/>
              </w:rPr>
              <w:t xml:space="preserve"> ετήσιος </w:t>
            </w:r>
            <w:r w:rsidRPr="000C6EF1">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6"/>
              </w:rPr>
              <w:endnoteReference w:id="32"/>
            </w:r>
            <w:r w:rsidRPr="000C6EF1">
              <w:rPr>
                <w:lang w:val="el-GR"/>
              </w:rPr>
              <w:t>:</w:t>
            </w:r>
          </w:p>
          <w:p w:rsidR="000C6EF1" w:rsidRPr="000C6EF1" w:rsidRDefault="000C6EF1" w:rsidP="001B048D">
            <w:pPr>
              <w:spacing w:after="0"/>
              <w:rPr>
                <w:lang w:val="el-GR"/>
              </w:rPr>
            </w:pPr>
            <w:r w:rsidRPr="000C6EF1">
              <w:rPr>
                <w:i/>
                <w:lang w:val="el-GR"/>
              </w:rPr>
              <w:t xml:space="preserve">Εάν η σχετική τεκμηρίωση διατίθεται </w:t>
            </w:r>
            <w:proofErr w:type="spellStart"/>
            <w:r w:rsidRPr="000C6EF1">
              <w:rPr>
                <w:i/>
                <w:lang w:val="el-GR"/>
              </w:rPr>
              <w:t>ηλεκτρο</w:t>
            </w:r>
            <w:proofErr w:type="spellEnd"/>
            <w:r w:rsidR="006F6890">
              <w:rPr>
                <w:i/>
                <w:lang w:val="el-GR"/>
              </w:rPr>
              <w:t>-</w:t>
            </w:r>
            <w:r w:rsidRPr="000C6EF1">
              <w:rPr>
                <w:i/>
                <w:lang w:val="el-GR"/>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rPr>
                <w:lang w:val="el-GR"/>
              </w:rPr>
            </w:pPr>
            <w:r w:rsidRPr="000C6EF1">
              <w:rPr>
                <w:lang w:val="el-GR"/>
              </w:rPr>
              <w:t>έτος: [……] κύκλος εργασιών: [……][…] νόμισμα</w:t>
            </w:r>
          </w:p>
          <w:p w:rsidR="000C6EF1" w:rsidRPr="000C6EF1" w:rsidRDefault="000C6EF1" w:rsidP="001B048D">
            <w:pPr>
              <w:spacing w:after="0"/>
              <w:rPr>
                <w:lang w:val="el-GR"/>
              </w:rPr>
            </w:pPr>
            <w:r w:rsidRPr="000C6EF1">
              <w:rPr>
                <w:lang w:val="el-GR"/>
              </w:rPr>
              <w:t>έτος: [……] κύκλος εργασιών: [……][…] νόμισμα</w:t>
            </w:r>
          </w:p>
          <w:p w:rsidR="000C6EF1" w:rsidRPr="000C6EF1" w:rsidRDefault="000C6EF1" w:rsidP="001B048D">
            <w:pPr>
              <w:spacing w:after="0"/>
              <w:rPr>
                <w:lang w:val="el-GR"/>
              </w:rPr>
            </w:pPr>
            <w:r w:rsidRPr="000C6EF1">
              <w:rPr>
                <w:lang w:val="el-GR"/>
              </w:rPr>
              <w:t>έτος: [……] κύκλος εργασιών: [……][…] νόμισμα</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(αριθμός ετών, μέσος κύκλος εργασιών)</w:t>
            </w:r>
            <w:r w:rsidRPr="000C6EF1">
              <w:rPr>
                <w:b/>
                <w:lang w:val="el-GR"/>
              </w:rPr>
              <w:t>:</w:t>
            </w:r>
            <w:r w:rsidRPr="000C6EF1">
              <w:rPr>
                <w:lang w:val="el-GR"/>
              </w:rPr>
              <w:t xml:space="preserve"> </w:t>
            </w:r>
          </w:p>
          <w:p w:rsidR="000C6EF1" w:rsidRPr="000C6EF1" w:rsidRDefault="000C6EF1" w:rsidP="001B048D">
            <w:pPr>
              <w:spacing w:after="0"/>
              <w:rPr>
                <w:lang w:val="el-GR"/>
              </w:rPr>
            </w:pPr>
            <w:r w:rsidRPr="000C6EF1">
              <w:rPr>
                <w:lang w:val="el-GR"/>
              </w:rPr>
              <w:t>[……],[……][…] νόμισμα</w:t>
            </w: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lang w:val="el-GR"/>
              </w:rPr>
            </w:pPr>
            <w:r w:rsidRPr="000C6EF1">
              <w:rPr>
                <w:i/>
                <w:lang w:val="el-GR"/>
              </w:rPr>
              <w:t xml:space="preserve">(διαδικτυακή διεύθυνση, αρχή ή φορέας έκδοσης, επακριβή στοιχεία αναφοράς των εγγράφων): </w:t>
            </w:r>
          </w:p>
          <w:p w:rsidR="000C6EF1" w:rsidRDefault="000C6EF1" w:rsidP="001B048D">
            <w:pPr>
              <w:spacing w:after="0"/>
            </w:pPr>
            <w:r>
              <w:rPr>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6) Όσον αφορά τις </w:t>
            </w:r>
            <w:r w:rsidRPr="000C6EF1">
              <w:rPr>
                <w:b/>
                <w:lang w:val="el-GR"/>
              </w:rPr>
              <w:t>λοιπές οικονομικές ή χρηματοοικονομικές απαιτήσεις,</w:t>
            </w:r>
            <w:r w:rsidRPr="000C6EF1">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C6EF1" w:rsidRPr="000C6EF1" w:rsidRDefault="000C6EF1" w:rsidP="001B048D">
            <w:pPr>
              <w:spacing w:after="0"/>
              <w:rPr>
                <w:lang w:val="el-GR"/>
              </w:rPr>
            </w:pPr>
            <w:r w:rsidRPr="000C6EF1">
              <w:rPr>
                <w:i/>
                <w:lang w:val="el-GR"/>
              </w:rPr>
              <w:t xml:space="preserve">Εάν η σχετική τεκμηρίωση που </w:t>
            </w:r>
            <w:r w:rsidRPr="000C6EF1">
              <w:rPr>
                <w:b/>
                <w:i/>
                <w:lang w:val="el-GR"/>
              </w:rPr>
              <w:t>ενδέχεται</w:t>
            </w:r>
            <w:r w:rsidRPr="000C6EF1">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rPr>
                <w:lang w:val="el-GR"/>
              </w:rPr>
            </w:pPr>
            <w:r w:rsidRPr="000C6EF1">
              <w:rPr>
                <w:lang w:val="el-GR"/>
              </w:rPr>
              <w:t>[……..........]</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i/>
                <w:lang w:val="el-GR"/>
              </w:rPr>
            </w:pPr>
          </w:p>
          <w:p w:rsidR="000C6EF1" w:rsidRPr="000C6EF1" w:rsidRDefault="000C6EF1" w:rsidP="001B048D">
            <w:pPr>
              <w:spacing w:after="0"/>
              <w:rPr>
                <w:lang w:val="el-GR"/>
              </w:rPr>
            </w:pPr>
            <w:r w:rsidRPr="000C6EF1">
              <w:rPr>
                <w:i/>
                <w:lang w:val="el-GR"/>
              </w:rPr>
              <w:t xml:space="preserve">(διαδικτυακή διεύθυνση, αρχή ή φορέας έκδοσης, επακριβή στοιχεία αναφοράς των εγγράφων): </w:t>
            </w:r>
          </w:p>
          <w:p w:rsidR="000C6EF1" w:rsidRDefault="000C6EF1" w:rsidP="001B048D">
            <w:pPr>
              <w:spacing w:after="0"/>
            </w:pPr>
            <w:r>
              <w:rPr>
                <w:i/>
              </w:rPr>
              <w:t>[……][……][……]</w:t>
            </w:r>
          </w:p>
        </w:tc>
      </w:tr>
    </w:tbl>
    <w:p w:rsidR="000C6EF1" w:rsidRDefault="000C6EF1" w:rsidP="000C6EF1">
      <w:pPr>
        <w:pStyle w:val="SectionTitle"/>
        <w:ind w:firstLine="0"/>
      </w:pPr>
    </w:p>
    <w:p w:rsidR="000C6EF1" w:rsidRDefault="000C6EF1" w:rsidP="000C6EF1">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0C12E6" w:rsidRPr="000C12E6" w:rsidRDefault="000C6EF1" w:rsidP="000C12E6">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sz w:val="21"/>
          <w:szCs w:val="21"/>
          <w:lang w:val="el-GR"/>
        </w:rPr>
        <w:t>Ο οικονομικός φορέας πρέπει να παράσχε</w:t>
      </w:r>
      <w:r w:rsidRPr="000C6EF1">
        <w:rPr>
          <w:b/>
          <w:i/>
          <w:sz w:val="21"/>
          <w:szCs w:val="21"/>
          <w:lang w:val="el-GR"/>
        </w:rPr>
        <w:t>ι</w:t>
      </w:r>
      <w:r w:rsidRPr="000C6EF1">
        <w:rPr>
          <w:b/>
          <w:sz w:val="21"/>
          <w:szCs w:val="21"/>
          <w:lang w:val="el-GR"/>
        </w:rPr>
        <w:t xml:space="preserve"> πληροφορίες </w:t>
      </w:r>
      <w:r w:rsidRPr="000C6EF1">
        <w:rPr>
          <w:b/>
          <w:sz w:val="21"/>
          <w:szCs w:val="21"/>
          <w:u w:val="single"/>
          <w:lang w:val="el-GR"/>
        </w:rPr>
        <w:t>μόνον</w:t>
      </w:r>
      <w:r w:rsidRPr="000C6EF1">
        <w:rPr>
          <w:b/>
          <w:sz w:val="21"/>
          <w:szCs w:val="21"/>
          <w:lang w:val="el-GR"/>
        </w:rPr>
        <w:t xml:space="preserve"> όταν τα σχετικά κριτήρια επιλογής έχουν οριστεί από την αναθέτουσα αρχή ή τον αναθέτοντα φορέα  </w:t>
      </w:r>
      <w:r w:rsidRPr="000C6EF1">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8"/>
        <w:gridCol w:w="4509"/>
      </w:tblGrid>
      <w:tr w:rsidR="000C12E6" w:rsidTr="000C12E6">
        <w:trPr>
          <w:trHeight w:val="273"/>
        </w:trPr>
        <w:tc>
          <w:tcPr>
            <w:tcW w:w="4478" w:type="dxa"/>
          </w:tcPr>
          <w:p w:rsidR="000C12E6" w:rsidRDefault="000C12E6" w:rsidP="000C12E6">
            <w:pPr>
              <w:pStyle w:val="TableParagraph"/>
              <w:spacing w:before="6" w:line="247" w:lineRule="exact"/>
              <w:ind w:left="107"/>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09" w:type="dxa"/>
          </w:tcPr>
          <w:p w:rsidR="000C12E6" w:rsidRDefault="000C12E6" w:rsidP="000C12E6">
            <w:pPr>
              <w:pStyle w:val="TableParagraph"/>
              <w:spacing w:before="6" w:line="247" w:lineRule="exact"/>
              <w:ind w:left="110"/>
              <w:rPr>
                <w:b/>
                <w:i/>
              </w:rPr>
            </w:pPr>
            <w:r>
              <w:rPr>
                <w:b/>
                <w:i/>
                <w:w w:val="105"/>
              </w:rPr>
              <w:t>Απ</w:t>
            </w:r>
            <w:proofErr w:type="spellStart"/>
            <w:r>
              <w:rPr>
                <w:b/>
                <w:i/>
                <w:w w:val="105"/>
              </w:rPr>
              <w:t>άντηση</w:t>
            </w:r>
            <w:proofErr w:type="spellEnd"/>
            <w:r>
              <w:rPr>
                <w:b/>
                <w:i/>
                <w:w w:val="105"/>
              </w:rPr>
              <w:t>:</w:t>
            </w:r>
          </w:p>
        </w:tc>
      </w:tr>
      <w:tr w:rsidR="000C12E6" w:rsidTr="000C12E6">
        <w:trPr>
          <w:trHeight w:val="3508"/>
        </w:trPr>
        <w:tc>
          <w:tcPr>
            <w:tcW w:w="4478" w:type="dxa"/>
          </w:tcPr>
          <w:p w:rsidR="000C12E6" w:rsidRPr="003D613E" w:rsidRDefault="000C12E6" w:rsidP="000C12E6">
            <w:pPr>
              <w:pStyle w:val="TableParagraph"/>
              <w:spacing w:before="6" w:line="242" w:lineRule="auto"/>
              <w:ind w:left="107" w:right="93"/>
              <w:jc w:val="both"/>
              <w:rPr>
                <w:lang w:val="el-GR"/>
              </w:rPr>
            </w:pPr>
            <w:r w:rsidRPr="003D613E">
              <w:rPr>
                <w:lang w:val="el-GR"/>
              </w:rPr>
              <w:t xml:space="preserve">1β) Μόνο για </w:t>
            </w:r>
            <w:r w:rsidRPr="003D613E">
              <w:rPr>
                <w:b/>
                <w:i/>
                <w:lang w:val="el-GR"/>
              </w:rPr>
              <w:t>δημόσιες συμβάσεις προμηθειών και δημόσιες συμβάσεις υπηρεσιών</w:t>
            </w:r>
            <w:r w:rsidRPr="003D613E">
              <w:rPr>
                <w:lang w:val="el-GR"/>
              </w:rPr>
              <w:t>:</w:t>
            </w:r>
          </w:p>
          <w:p w:rsidR="000C12E6" w:rsidRPr="003D613E" w:rsidRDefault="000C12E6" w:rsidP="000C12E6">
            <w:pPr>
              <w:pStyle w:val="TableParagraph"/>
              <w:spacing w:line="242" w:lineRule="auto"/>
              <w:ind w:left="107" w:right="93"/>
              <w:jc w:val="both"/>
              <w:rPr>
                <w:b/>
                <w:lang w:val="el-GR"/>
              </w:rPr>
            </w:pPr>
            <w:r w:rsidRPr="003D613E">
              <w:rPr>
                <w:w w:val="105"/>
                <w:lang w:val="el-GR"/>
              </w:rPr>
              <w:t xml:space="preserve">Κατά τη διάρκεια της περιόδου </w:t>
            </w:r>
            <w:r w:rsidRPr="003D613E">
              <w:rPr>
                <w:spacing w:val="-4"/>
                <w:w w:val="105"/>
                <w:lang w:val="el-GR"/>
              </w:rPr>
              <w:t>αναφοράς</w:t>
            </w:r>
            <w:r>
              <w:rPr>
                <w:spacing w:val="-4"/>
                <w:w w:val="105"/>
                <w:vertAlign w:val="superscript"/>
              </w:rPr>
              <w:t>xxxii</w:t>
            </w:r>
            <w:hyperlink w:anchor="_bookmark115" w:history="1">
              <w:r w:rsidRPr="003D613E">
                <w:rPr>
                  <w:spacing w:val="-4"/>
                  <w:w w:val="105"/>
                  <w:lang w:val="el-GR"/>
                </w:rPr>
                <w:t>,</w:t>
              </w:r>
            </w:hyperlink>
            <w:r w:rsidRPr="003D613E">
              <w:rPr>
                <w:spacing w:val="-4"/>
                <w:w w:val="105"/>
                <w:lang w:val="el-GR"/>
              </w:rPr>
              <w:t xml:space="preserve"> </w:t>
            </w:r>
            <w:r w:rsidRPr="003D613E">
              <w:rPr>
                <w:w w:val="105"/>
                <w:lang w:val="el-GR"/>
              </w:rPr>
              <w:t xml:space="preserve">ο οικονομικός φορέας έχει </w:t>
            </w:r>
            <w:r w:rsidRPr="003D613E">
              <w:rPr>
                <w:b/>
                <w:w w:val="105"/>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C12E6" w:rsidRPr="003D613E" w:rsidRDefault="000C12E6" w:rsidP="000C12E6">
            <w:pPr>
              <w:pStyle w:val="TableParagraph"/>
              <w:spacing w:line="264" w:lineRule="exact"/>
              <w:ind w:left="107" w:right="92"/>
              <w:jc w:val="both"/>
              <w:rPr>
                <w:lang w:val="el-GR"/>
              </w:rPr>
            </w:pPr>
            <w:r w:rsidRPr="003D613E">
              <w:rPr>
                <w:lang w:val="el-GR"/>
              </w:rPr>
              <w:t>Κατά τη σύνταξη του σχετικού καταλόγου αναφέρετε τα ποσά, τις ημερομηνίες και τους παραλήπτες δημόσιους ή ιδιωτικούς</w:t>
            </w:r>
            <w:r>
              <w:rPr>
                <w:vertAlign w:val="superscript"/>
              </w:rPr>
              <w:t>xxxiii</w:t>
            </w:r>
            <w:hyperlink w:anchor="_bookmark114" w:history="1">
              <w:r w:rsidRPr="003D613E">
                <w:rPr>
                  <w:lang w:val="el-GR"/>
                </w:rPr>
                <w:t>:</w:t>
              </w:r>
            </w:hyperlink>
          </w:p>
        </w:tc>
        <w:tc>
          <w:tcPr>
            <w:tcW w:w="4509" w:type="dxa"/>
          </w:tcPr>
          <w:p w:rsidR="000C12E6" w:rsidRPr="003D613E" w:rsidRDefault="000C12E6" w:rsidP="000C12E6">
            <w:pPr>
              <w:pStyle w:val="TableParagraph"/>
              <w:spacing w:before="1" w:line="237" w:lineRule="auto"/>
              <w:ind w:left="110" w:right="90"/>
              <w:jc w:val="both"/>
              <w:rPr>
                <w:lang w:val="el-GR"/>
              </w:rPr>
            </w:pPr>
            <w:r w:rsidRPr="003D613E">
              <w:rPr>
                <w:w w:val="105"/>
                <w:lang w:val="el-GR"/>
              </w:rPr>
              <w:t>Αριθμός ετών (η περίοδος αυτή προσδιορίζεται στη σχετική διακήρυξη ή</w:t>
            </w:r>
            <w:r w:rsidRPr="003D613E">
              <w:rPr>
                <w:spacing w:val="-31"/>
                <w:w w:val="105"/>
                <w:lang w:val="el-GR"/>
              </w:rPr>
              <w:t xml:space="preserve"> </w:t>
            </w:r>
            <w:r w:rsidRPr="003D613E">
              <w:rPr>
                <w:w w:val="105"/>
                <w:lang w:val="el-GR"/>
              </w:rPr>
              <w:t>στην πρόσκληση</w:t>
            </w:r>
            <w:r w:rsidRPr="003D613E">
              <w:rPr>
                <w:spacing w:val="-10"/>
                <w:w w:val="105"/>
                <w:lang w:val="el-GR"/>
              </w:rPr>
              <w:t xml:space="preserve"> </w:t>
            </w:r>
            <w:r w:rsidRPr="003D613E">
              <w:rPr>
                <w:w w:val="105"/>
                <w:lang w:val="el-GR"/>
              </w:rPr>
              <w:t>ή</w:t>
            </w:r>
            <w:r w:rsidRPr="003D613E">
              <w:rPr>
                <w:spacing w:val="-12"/>
                <w:w w:val="105"/>
                <w:lang w:val="el-GR"/>
              </w:rPr>
              <w:t xml:space="preserve"> </w:t>
            </w:r>
            <w:r w:rsidRPr="003D613E">
              <w:rPr>
                <w:w w:val="105"/>
                <w:lang w:val="el-GR"/>
              </w:rPr>
              <w:t>στα</w:t>
            </w:r>
            <w:r w:rsidRPr="003D613E">
              <w:rPr>
                <w:spacing w:val="-9"/>
                <w:w w:val="105"/>
                <w:lang w:val="el-GR"/>
              </w:rPr>
              <w:t xml:space="preserve"> </w:t>
            </w:r>
            <w:r w:rsidRPr="003D613E">
              <w:rPr>
                <w:w w:val="105"/>
                <w:lang w:val="el-GR"/>
              </w:rPr>
              <w:t>έγγραφα</w:t>
            </w:r>
            <w:r w:rsidRPr="003D613E">
              <w:rPr>
                <w:spacing w:val="-9"/>
                <w:w w:val="105"/>
                <w:lang w:val="el-GR"/>
              </w:rPr>
              <w:t xml:space="preserve"> </w:t>
            </w:r>
            <w:r w:rsidRPr="003D613E">
              <w:rPr>
                <w:w w:val="105"/>
                <w:lang w:val="el-GR"/>
              </w:rPr>
              <w:t>της</w:t>
            </w:r>
            <w:r w:rsidRPr="003D613E">
              <w:rPr>
                <w:spacing w:val="-11"/>
                <w:w w:val="105"/>
                <w:lang w:val="el-GR"/>
              </w:rPr>
              <w:t xml:space="preserve"> </w:t>
            </w:r>
            <w:r w:rsidRPr="003D613E">
              <w:rPr>
                <w:w w:val="105"/>
                <w:lang w:val="el-GR"/>
              </w:rPr>
              <w:t>σύμβασης</w:t>
            </w:r>
            <w:r w:rsidRPr="003D613E">
              <w:rPr>
                <w:spacing w:val="-10"/>
                <w:w w:val="105"/>
                <w:lang w:val="el-GR"/>
              </w:rPr>
              <w:t xml:space="preserve"> </w:t>
            </w:r>
            <w:r w:rsidRPr="003D613E">
              <w:rPr>
                <w:w w:val="105"/>
                <w:lang w:val="el-GR"/>
              </w:rPr>
              <w:t>που αναφέρονται στην</w:t>
            </w:r>
            <w:r w:rsidRPr="003D613E">
              <w:rPr>
                <w:spacing w:val="-19"/>
                <w:w w:val="105"/>
                <w:lang w:val="el-GR"/>
              </w:rPr>
              <w:t xml:space="preserve"> </w:t>
            </w:r>
            <w:r w:rsidRPr="003D613E">
              <w:rPr>
                <w:w w:val="105"/>
                <w:lang w:val="el-GR"/>
              </w:rPr>
              <w:t>διακήρυξη):</w:t>
            </w:r>
          </w:p>
          <w:p w:rsidR="000C12E6" w:rsidRDefault="000C12E6" w:rsidP="000C12E6">
            <w:pPr>
              <w:pStyle w:val="TableParagraph"/>
              <w:spacing w:line="261" w:lineRule="exact"/>
              <w:ind w:left="110"/>
            </w:pPr>
            <w:r>
              <w:t>[…...........]</w:t>
            </w:r>
          </w:p>
        </w:tc>
      </w:tr>
      <w:tr w:rsidR="000C12E6" w:rsidTr="000C12E6">
        <w:trPr>
          <w:trHeight w:val="1089"/>
        </w:trPr>
        <w:tc>
          <w:tcPr>
            <w:tcW w:w="4478" w:type="dxa"/>
          </w:tcPr>
          <w:p w:rsidR="000C12E6" w:rsidRPr="003D613E" w:rsidRDefault="000C12E6" w:rsidP="000C12E6">
            <w:pPr>
              <w:pStyle w:val="TableParagraph"/>
              <w:spacing w:before="6" w:line="242" w:lineRule="auto"/>
              <w:ind w:left="107" w:right="93"/>
              <w:jc w:val="both"/>
              <w:rPr>
                <w:b/>
                <w:lang w:val="el-GR"/>
              </w:rPr>
            </w:pPr>
            <w:r w:rsidRPr="003D613E">
              <w:rPr>
                <w:w w:val="105"/>
                <w:lang w:val="el-GR"/>
              </w:rPr>
              <w:t xml:space="preserve">10) Ο οικονομικός φορέας </w:t>
            </w:r>
            <w:r w:rsidRPr="003D613E">
              <w:rPr>
                <w:b/>
                <w:w w:val="105"/>
                <w:lang w:val="el-GR"/>
              </w:rPr>
              <w:t>προτίθεται, να αναθέσει σε τρίτους υπό μορφή υπεργολαβίας</w:t>
            </w:r>
            <w:r>
              <w:rPr>
                <w:w w:val="105"/>
                <w:vertAlign w:val="superscript"/>
              </w:rPr>
              <w:t>xxxiv</w:t>
            </w:r>
            <w:r w:rsidRPr="003D613E">
              <w:rPr>
                <w:w w:val="105"/>
                <w:lang w:val="el-GR"/>
              </w:rPr>
              <w:t xml:space="preserve"> το ακόλουθο </w:t>
            </w:r>
            <w:r w:rsidRPr="003D613E">
              <w:rPr>
                <w:b/>
                <w:w w:val="105"/>
                <w:lang w:val="el-GR"/>
              </w:rPr>
              <w:t>τμήμα (δηλ.</w:t>
            </w:r>
          </w:p>
          <w:p w:rsidR="000C12E6" w:rsidRDefault="000C12E6" w:rsidP="000C12E6">
            <w:pPr>
              <w:pStyle w:val="TableParagraph"/>
              <w:spacing w:before="3" w:line="247" w:lineRule="exact"/>
              <w:ind w:left="107"/>
              <w:jc w:val="both"/>
            </w:pPr>
            <w:r>
              <w:rPr>
                <w:b/>
                <w:w w:val="105"/>
              </w:rPr>
              <w:t>π</w:t>
            </w:r>
            <w:proofErr w:type="spellStart"/>
            <w:r>
              <w:rPr>
                <w:b/>
                <w:w w:val="105"/>
              </w:rPr>
              <w:t>οσοστό</w:t>
            </w:r>
            <w:proofErr w:type="spellEnd"/>
            <w:r>
              <w:rPr>
                <w:b/>
                <w:w w:val="105"/>
              </w:rPr>
              <w:t xml:space="preserve">) </w:t>
            </w:r>
            <w:proofErr w:type="spellStart"/>
            <w:r>
              <w:rPr>
                <w:w w:val="105"/>
              </w:rPr>
              <w:t>της</w:t>
            </w:r>
            <w:proofErr w:type="spellEnd"/>
            <w:r>
              <w:rPr>
                <w:w w:val="105"/>
              </w:rPr>
              <w:t xml:space="preserve"> </w:t>
            </w:r>
            <w:proofErr w:type="spellStart"/>
            <w:r>
              <w:rPr>
                <w:w w:val="105"/>
              </w:rPr>
              <w:t>σύμ</w:t>
            </w:r>
            <w:proofErr w:type="spellEnd"/>
            <w:r>
              <w:rPr>
                <w:w w:val="105"/>
              </w:rPr>
              <w:t>βασης:</w:t>
            </w:r>
          </w:p>
        </w:tc>
        <w:tc>
          <w:tcPr>
            <w:tcW w:w="4509" w:type="dxa"/>
          </w:tcPr>
          <w:p w:rsidR="000C12E6" w:rsidRDefault="000C12E6" w:rsidP="000C12E6">
            <w:pPr>
              <w:pStyle w:val="TableParagraph"/>
              <w:spacing w:line="268" w:lineRule="exact"/>
              <w:ind w:left="110"/>
            </w:pPr>
            <w:r>
              <w:rPr>
                <w:w w:val="105"/>
              </w:rPr>
              <w:t>[....……]</w:t>
            </w:r>
          </w:p>
        </w:tc>
      </w:tr>
      <w:tr w:rsidR="000C12E6" w:rsidTr="000C12E6">
        <w:trPr>
          <w:trHeight w:val="3438"/>
        </w:trPr>
        <w:tc>
          <w:tcPr>
            <w:tcW w:w="4478" w:type="dxa"/>
          </w:tcPr>
          <w:p w:rsidR="000C12E6" w:rsidRPr="003D613E" w:rsidRDefault="000C12E6" w:rsidP="000C12E6">
            <w:pPr>
              <w:pStyle w:val="TableParagraph"/>
              <w:spacing w:before="6" w:line="266" w:lineRule="exact"/>
              <w:ind w:left="107"/>
              <w:jc w:val="both"/>
              <w:rPr>
                <w:lang w:val="el-GR"/>
              </w:rPr>
            </w:pPr>
            <w:r w:rsidRPr="003D613E">
              <w:rPr>
                <w:lang w:val="el-GR"/>
              </w:rPr>
              <w:t xml:space="preserve">11) Για </w:t>
            </w:r>
            <w:r w:rsidRPr="003D613E">
              <w:rPr>
                <w:b/>
                <w:i/>
                <w:lang w:val="el-GR"/>
              </w:rPr>
              <w:t xml:space="preserve">δημόσιες συμβάσεις προμηθειών </w:t>
            </w:r>
            <w:r w:rsidRPr="003D613E">
              <w:rPr>
                <w:lang w:val="el-GR"/>
              </w:rPr>
              <w:t>:</w:t>
            </w:r>
          </w:p>
          <w:p w:rsidR="000C12E6" w:rsidRPr="003D613E" w:rsidRDefault="000C12E6" w:rsidP="000C12E6">
            <w:pPr>
              <w:pStyle w:val="TableParagraph"/>
              <w:tabs>
                <w:tab w:val="left" w:pos="2051"/>
                <w:tab w:val="left" w:pos="3073"/>
              </w:tabs>
              <w:spacing w:before="2" w:line="235" w:lineRule="auto"/>
              <w:ind w:left="107" w:right="93"/>
              <w:jc w:val="both"/>
              <w:rPr>
                <w:lang w:val="el-GR"/>
              </w:rPr>
            </w:pPr>
            <w:r w:rsidRPr="003D613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w:t>
            </w:r>
            <w:r w:rsidRPr="003D613E">
              <w:rPr>
                <w:lang w:val="el-GR"/>
              </w:rPr>
              <w:tab/>
              <w:t>από</w:t>
            </w:r>
            <w:r w:rsidRPr="003D613E">
              <w:rPr>
                <w:lang w:val="el-GR"/>
              </w:rPr>
              <w:tab/>
              <w:t>πιστοποιητικά γνησιότητας·</w:t>
            </w:r>
          </w:p>
          <w:p w:rsidR="000C12E6" w:rsidRPr="003D613E" w:rsidRDefault="000C12E6" w:rsidP="000C12E6">
            <w:pPr>
              <w:pStyle w:val="TableParagraph"/>
              <w:spacing w:before="10" w:line="235" w:lineRule="auto"/>
              <w:ind w:left="107" w:right="93"/>
              <w:jc w:val="both"/>
              <w:rPr>
                <w:lang w:val="el-GR"/>
              </w:rPr>
            </w:pPr>
            <w:r w:rsidRPr="003D613E">
              <w:rPr>
                <w:lang w:val="el-GR"/>
              </w:rPr>
              <w:t>Κατά περίπτωση, ο οικονομικός φορέας δηλώνει περαιτέρω ότι θα προσκομίσει τα απαιτούμενα πιστοποιητικά γνησιότητας.</w:t>
            </w:r>
          </w:p>
          <w:p w:rsidR="000C12E6" w:rsidRPr="003D613E" w:rsidRDefault="000C12E6" w:rsidP="000C12E6">
            <w:pPr>
              <w:pStyle w:val="TableParagraph"/>
              <w:spacing w:before="2" w:line="235" w:lineRule="auto"/>
              <w:ind w:left="107" w:right="93"/>
              <w:jc w:val="both"/>
              <w:rPr>
                <w:i/>
                <w:lang w:val="el-GR"/>
              </w:rPr>
            </w:pPr>
            <w:r w:rsidRPr="003D613E">
              <w:rPr>
                <w:i/>
                <w:lang w:val="el-GR"/>
              </w:rPr>
              <w:t>Εάν η σχετική τεκμηρίωση διατίθεται ηλεκτρονικά, αναφέρετε:</w:t>
            </w:r>
          </w:p>
        </w:tc>
        <w:tc>
          <w:tcPr>
            <w:tcW w:w="4509" w:type="dxa"/>
          </w:tcPr>
          <w:p w:rsidR="000C12E6" w:rsidRPr="003D613E" w:rsidRDefault="000C12E6" w:rsidP="000C12E6">
            <w:pPr>
              <w:pStyle w:val="TableParagraph"/>
              <w:spacing w:before="6"/>
              <w:rPr>
                <w:b/>
                <w:sz w:val="21"/>
                <w:lang w:val="el-GR"/>
              </w:rPr>
            </w:pPr>
          </w:p>
          <w:p w:rsidR="000C12E6" w:rsidRPr="003D613E" w:rsidRDefault="000C12E6" w:rsidP="000C12E6">
            <w:pPr>
              <w:pStyle w:val="TableParagraph"/>
              <w:ind w:left="110"/>
              <w:rPr>
                <w:lang w:val="el-GR"/>
              </w:rPr>
            </w:pPr>
            <w:r w:rsidRPr="003D613E">
              <w:rPr>
                <w:lang w:val="el-GR"/>
              </w:rPr>
              <w:t>[] Ναι []</w:t>
            </w:r>
            <w:r w:rsidRPr="003D613E">
              <w:rPr>
                <w:spacing w:val="-31"/>
                <w:lang w:val="el-GR"/>
              </w:rPr>
              <w:t xml:space="preserve"> </w:t>
            </w:r>
            <w:r w:rsidRPr="003D613E">
              <w:rPr>
                <w:lang w:val="el-GR"/>
              </w:rPr>
              <w:t>Όχι</w:t>
            </w:r>
          </w:p>
          <w:p w:rsidR="000C12E6" w:rsidRPr="003D613E" w:rsidRDefault="000C12E6" w:rsidP="000C12E6">
            <w:pPr>
              <w:pStyle w:val="TableParagraph"/>
              <w:rPr>
                <w:b/>
                <w:sz w:val="26"/>
                <w:lang w:val="el-GR"/>
              </w:rPr>
            </w:pPr>
          </w:p>
          <w:p w:rsidR="000C12E6" w:rsidRPr="003D613E" w:rsidRDefault="000C12E6" w:rsidP="000C12E6">
            <w:pPr>
              <w:pStyle w:val="TableParagraph"/>
              <w:rPr>
                <w:b/>
                <w:sz w:val="26"/>
                <w:lang w:val="el-GR"/>
              </w:rPr>
            </w:pPr>
          </w:p>
          <w:p w:rsidR="000C12E6" w:rsidRPr="003D613E" w:rsidRDefault="000C12E6" w:rsidP="000C12E6">
            <w:pPr>
              <w:pStyle w:val="TableParagraph"/>
              <w:rPr>
                <w:b/>
                <w:sz w:val="26"/>
                <w:lang w:val="el-GR"/>
              </w:rPr>
            </w:pPr>
          </w:p>
          <w:p w:rsidR="000C12E6" w:rsidRPr="003D613E" w:rsidRDefault="000C12E6" w:rsidP="000C12E6">
            <w:pPr>
              <w:pStyle w:val="TableParagraph"/>
              <w:rPr>
                <w:b/>
                <w:sz w:val="30"/>
                <w:lang w:val="el-GR"/>
              </w:rPr>
            </w:pPr>
          </w:p>
          <w:p w:rsidR="000C12E6" w:rsidRPr="003D613E" w:rsidRDefault="000C12E6" w:rsidP="000C12E6">
            <w:pPr>
              <w:pStyle w:val="TableParagraph"/>
              <w:ind w:left="110"/>
              <w:rPr>
                <w:lang w:val="el-GR"/>
              </w:rPr>
            </w:pPr>
            <w:r w:rsidRPr="003D613E">
              <w:rPr>
                <w:lang w:val="el-GR"/>
              </w:rPr>
              <w:t>[] Ναι []</w:t>
            </w:r>
            <w:r w:rsidRPr="003D613E">
              <w:rPr>
                <w:spacing w:val="-31"/>
                <w:lang w:val="el-GR"/>
              </w:rPr>
              <w:t xml:space="preserve"> </w:t>
            </w:r>
            <w:r w:rsidRPr="003D613E">
              <w:rPr>
                <w:lang w:val="el-GR"/>
              </w:rPr>
              <w:t>Όχι</w:t>
            </w:r>
          </w:p>
          <w:p w:rsidR="000C12E6" w:rsidRPr="003D613E" w:rsidRDefault="000C12E6" w:rsidP="000C12E6">
            <w:pPr>
              <w:pStyle w:val="TableParagraph"/>
              <w:rPr>
                <w:b/>
                <w:sz w:val="26"/>
                <w:lang w:val="el-GR"/>
              </w:rPr>
            </w:pPr>
          </w:p>
          <w:p w:rsidR="000C12E6" w:rsidRPr="003D613E" w:rsidRDefault="000C12E6" w:rsidP="000C12E6">
            <w:pPr>
              <w:pStyle w:val="TableParagraph"/>
              <w:tabs>
                <w:tab w:val="left" w:pos="1497"/>
                <w:tab w:val="left" w:pos="2700"/>
                <w:tab w:val="left" w:pos="3386"/>
                <w:tab w:val="left" w:pos="3741"/>
              </w:tabs>
              <w:spacing w:before="213" w:line="235" w:lineRule="auto"/>
              <w:ind w:left="110" w:right="89"/>
              <w:rPr>
                <w:i/>
                <w:lang w:val="el-GR"/>
              </w:rPr>
            </w:pPr>
            <w:r w:rsidRPr="003D613E">
              <w:rPr>
                <w:i/>
                <w:lang w:val="el-GR"/>
              </w:rPr>
              <w:t>(διαδικτυακή</w:t>
            </w:r>
            <w:r w:rsidRPr="003D613E">
              <w:rPr>
                <w:i/>
                <w:lang w:val="el-GR"/>
              </w:rPr>
              <w:tab/>
              <w:t>διεύθυνση,</w:t>
            </w:r>
            <w:r w:rsidRPr="003D613E">
              <w:rPr>
                <w:i/>
                <w:lang w:val="el-GR"/>
              </w:rPr>
              <w:tab/>
              <w:t>αρχή</w:t>
            </w:r>
            <w:r w:rsidRPr="003D613E">
              <w:rPr>
                <w:i/>
                <w:lang w:val="el-GR"/>
              </w:rPr>
              <w:tab/>
              <w:t>ή</w:t>
            </w:r>
            <w:r w:rsidRPr="003D613E">
              <w:rPr>
                <w:i/>
                <w:lang w:val="el-GR"/>
              </w:rPr>
              <w:tab/>
            </w:r>
            <w:r w:rsidRPr="003D613E">
              <w:rPr>
                <w:i/>
                <w:spacing w:val="-4"/>
                <w:lang w:val="el-GR"/>
              </w:rPr>
              <w:t xml:space="preserve">φορέας </w:t>
            </w:r>
            <w:r w:rsidRPr="003D613E">
              <w:rPr>
                <w:i/>
                <w:lang w:val="el-GR"/>
              </w:rPr>
              <w:t>έκδοσης, επακριβή στοιχεία αναφοράς</w:t>
            </w:r>
            <w:r w:rsidRPr="003D613E">
              <w:rPr>
                <w:i/>
                <w:spacing w:val="6"/>
                <w:lang w:val="el-GR"/>
              </w:rPr>
              <w:t xml:space="preserve"> </w:t>
            </w:r>
            <w:r w:rsidRPr="003D613E">
              <w:rPr>
                <w:i/>
                <w:lang w:val="el-GR"/>
              </w:rPr>
              <w:t>των</w:t>
            </w:r>
          </w:p>
          <w:p w:rsidR="000C12E6" w:rsidRDefault="000C12E6" w:rsidP="000C12E6">
            <w:pPr>
              <w:pStyle w:val="TableParagraph"/>
              <w:spacing w:line="244" w:lineRule="exact"/>
              <w:ind w:left="110"/>
              <w:rPr>
                <w:i/>
              </w:rPr>
            </w:pPr>
            <w:proofErr w:type="spellStart"/>
            <w:proofErr w:type="gramStart"/>
            <w:r>
              <w:rPr>
                <w:i/>
                <w:w w:val="110"/>
              </w:rPr>
              <w:t>εγγράφων</w:t>
            </w:r>
            <w:proofErr w:type="spellEnd"/>
            <w:proofErr w:type="gramEnd"/>
            <w:r>
              <w:rPr>
                <w:i/>
                <w:w w:val="110"/>
              </w:rPr>
              <w:t>): [……][……][……]</w:t>
            </w:r>
          </w:p>
        </w:tc>
      </w:tr>
    </w:tbl>
    <w:p w:rsidR="000C12E6" w:rsidRDefault="000C12E6" w:rsidP="000C12E6">
      <w:pPr>
        <w:spacing w:line="244" w:lineRule="exact"/>
        <w:rPr>
          <w:lang w:val="el-GR"/>
        </w:rPr>
      </w:pPr>
    </w:p>
    <w:p w:rsidR="000C12E6" w:rsidRDefault="000C12E6" w:rsidP="000C12E6">
      <w:pPr>
        <w:spacing w:line="244" w:lineRule="exact"/>
        <w:rPr>
          <w:lang w:val="el-GR"/>
        </w:rPr>
      </w:pPr>
    </w:p>
    <w:p w:rsidR="000C12E6" w:rsidRPr="000C12E6" w:rsidRDefault="000C12E6" w:rsidP="000C12E6">
      <w:pPr>
        <w:suppressAutoHyphens w:val="0"/>
        <w:spacing w:after="0"/>
        <w:jc w:val="left"/>
        <w:rPr>
          <w:lang w:val="el-GR"/>
        </w:rPr>
      </w:pPr>
    </w:p>
    <w:p w:rsidR="000C12E6" w:rsidRDefault="000C12E6"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Pr="000C12E6" w:rsidRDefault="009370C5" w:rsidP="009370C5">
      <w:pPr>
        <w:suppressAutoHyphens w:val="0"/>
        <w:spacing w:after="0"/>
        <w:jc w:val="left"/>
        <w:rPr>
          <w:lang w:val="el-GR"/>
        </w:rPr>
        <w:sectPr w:rsidR="009370C5" w:rsidRPr="000C12E6" w:rsidSect="00971878">
          <w:pgSz w:w="11910" w:h="16840"/>
          <w:pgMar w:top="740" w:right="853" w:bottom="900" w:left="900" w:header="322" w:footer="713" w:gutter="0"/>
          <w:cols w:space="720"/>
        </w:sectPr>
      </w:pPr>
    </w:p>
    <w:p w:rsidR="000C6EF1" w:rsidRPr="009370C5" w:rsidRDefault="000C6EF1" w:rsidP="009370C5">
      <w:pPr>
        <w:tabs>
          <w:tab w:val="left" w:pos="3530"/>
        </w:tabs>
        <w:rPr>
          <w:lang w:val="el-GR"/>
        </w:rPr>
      </w:pPr>
    </w:p>
    <w:p w:rsidR="000C6EF1" w:rsidRDefault="000C6EF1" w:rsidP="001A574C">
      <w:pPr>
        <w:pStyle w:val="ChapterTitle"/>
        <w:pageBreakBefore/>
      </w:pPr>
      <w:r>
        <w:rPr>
          <w:bCs/>
        </w:rPr>
        <w:lastRenderedPageBreak/>
        <w:t>Μέρος VI: Τελικές δηλώσεις</w:t>
      </w:r>
    </w:p>
    <w:p w:rsidR="000C6EF1" w:rsidRPr="000C6EF1" w:rsidRDefault="000C6EF1" w:rsidP="000C6EF1">
      <w:pPr>
        <w:rPr>
          <w:lang w:val="el-GR"/>
        </w:rPr>
      </w:pPr>
      <w:r w:rsidRPr="000C6EF1">
        <w:rPr>
          <w:i/>
          <w:lang w:val="el-GR"/>
        </w:rPr>
        <w:t xml:space="preserve">Ο κάτωθι υπογεγραμμένος, δηλώνω επισήμως ότι τα στοιχεία που έχω αναφέρει σύμφωνα με τα μέρη Ι – </w:t>
      </w:r>
      <w:r>
        <w:rPr>
          <w:i/>
        </w:rPr>
        <w:t>IV</w:t>
      </w:r>
      <w:r w:rsidRPr="000C6EF1">
        <w:rPr>
          <w:i/>
          <w:lang w:val="el-GR"/>
        </w:rPr>
        <w:t xml:space="preserve"> ανωτέρω είναι ακριβή και ορθά και ότι έχω πλήρη επίγνωση των συνεπειών σε περίπτωση σοβαρών ψευδών δηλώσεων.</w:t>
      </w:r>
    </w:p>
    <w:p w:rsidR="000C6EF1" w:rsidRPr="000C6EF1" w:rsidRDefault="000C6EF1" w:rsidP="000C6EF1">
      <w:pPr>
        <w:rPr>
          <w:lang w:val="el-GR"/>
        </w:rPr>
      </w:pPr>
      <w:r w:rsidRPr="000C6EF1">
        <w:rPr>
          <w:i/>
          <w:lang w:val="el-GR"/>
        </w:rPr>
        <w:t>Ο κάτωθι υπογεγραμμένος, δηλώνω επισήμως ότι είμαι</w:t>
      </w:r>
      <w:r w:rsidR="00DB12D4">
        <w:rPr>
          <w:i/>
          <w:lang w:val="el-GR"/>
        </w:rPr>
        <w:t xml:space="preserve"> </w:t>
      </w:r>
      <w:r w:rsidRPr="000C6EF1">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6"/>
        </w:rPr>
        <w:endnoteReference w:id="33"/>
      </w:r>
      <w:r w:rsidRPr="000C6EF1">
        <w:rPr>
          <w:i/>
          <w:lang w:val="el-GR"/>
        </w:rPr>
        <w:t>, εκτός εάν :</w:t>
      </w:r>
    </w:p>
    <w:p w:rsidR="000C6EF1" w:rsidRPr="000C6EF1" w:rsidRDefault="000C6EF1" w:rsidP="000C6EF1">
      <w:pPr>
        <w:rPr>
          <w:lang w:val="el-GR"/>
        </w:rPr>
      </w:pPr>
      <w:r w:rsidRPr="000C6EF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rPr>
        <w:endnoteReference w:id="34"/>
      </w:r>
      <w:r w:rsidRPr="000C6EF1">
        <w:rPr>
          <w:rStyle w:val="a0"/>
          <w:i/>
          <w:lang w:val="el-GR"/>
        </w:rPr>
        <w:t>.</w:t>
      </w:r>
    </w:p>
    <w:p w:rsidR="000C6EF1" w:rsidRPr="00DB12D4" w:rsidRDefault="000C6EF1" w:rsidP="000C6EF1">
      <w:pPr>
        <w:rPr>
          <w:i/>
          <w:lang w:val="el-GR"/>
        </w:rPr>
      </w:pPr>
      <w:r w:rsidRPr="00280858">
        <w:rPr>
          <w:lang w:val="el-GR"/>
        </w:rPr>
        <w:t>β) η αναθέτουσα αρχή ή ο αναθέτων φορέας έχουν ήδη στην κατοχή τους τα σχετικά έγγραφα.</w:t>
      </w:r>
    </w:p>
    <w:p w:rsidR="000C6EF1" w:rsidRPr="000C6EF1" w:rsidRDefault="000C6EF1" w:rsidP="000C6EF1">
      <w:pPr>
        <w:rPr>
          <w:lang w:val="el-GR"/>
        </w:rPr>
      </w:pPr>
      <w:r w:rsidRPr="000C6EF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DB12D4" w:rsidRPr="000C6EF1">
        <w:rPr>
          <w:i/>
          <w:lang w:val="el-GR"/>
        </w:rPr>
        <w:t>Δήλωσης</w:t>
      </w:r>
      <w:r w:rsidRPr="000C6EF1">
        <w:rPr>
          <w:i/>
          <w:lang w:val="el-GR"/>
        </w:rPr>
        <w:t xml:space="preserve"> για τους σκοπούς τ... </w:t>
      </w:r>
      <w:r w:rsidRPr="000C6EF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C6EF1">
        <w:rPr>
          <w:i/>
          <w:lang w:val="el-GR"/>
        </w:rPr>
        <w:t>.</w:t>
      </w:r>
    </w:p>
    <w:p w:rsidR="000C6EF1" w:rsidRPr="000C6EF1" w:rsidRDefault="000C6EF1" w:rsidP="000C6EF1">
      <w:pPr>
        <w:rPr>
          <w:i/>
          <w:lang w:val="el-GR"/>
        </w:rPr>
      </w:pPr>
    </w:p>
    <w:p w:rsidR="00615819" w:rsidRDefault="000C6EF1" w:rsidP="000C6EF1">
      <w:pPr>
        <w:rPr>
          <w:i/>
          <w:lang w:val="el-GR"/>
        </w:rPr>
      </w:pPr>
      <w:r w:rsidRPr="000C6EF1">
        <w:rPr>
          <w:i/>
          <w:lang w:val="el-GR"/>
        </w:rPr>
        <w:t>Ημερομηνία, τόπος και, όπου ζητείται ή είναι απαραίτητο, υπογραφή(-</w:t>
      </w:r>
      <w:proofErr w:type="spellStart"/>
      <w:r w:rsidRPr="000C6EF1">
        <w:rPr>
          <w:i/>
          <w:lang w:val="el-GR"/>
        </w:rPr>
        <w:t>ές</w:t>
      </w:r>
      <w:proofErr w:type="spellEnd"/>
      <w:r w:rsidRPr="000C6EF1">
        <w:rPr>
          <w:i/>
          <w:lang w:val="el-GR"/>
        </w:rPr>
        <w:t xml:space="preserve">): [……] </w:t>
      </w:r>
    </w:p>
    <w:p w:rsidR="000C6EF1" w:rsidRDefault="000C6EF1"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Pr="00280858" w:rsidRDefault="00615819" w:rsidP="000C6EF1">
      <w:pPr>
        <w:rPr>
          <w:i/>
          <w:lang w:val="el-GR"/>
        </w:rPr>
      </w:pPr>
    </w:p>
    <w:p w:rsidR="00615819" w:rsidRDefault="00615819" w:rsidP="000C6EF1">
      <w:pPr>
        <w:rPr>
          <w:i/>
          <w:lang w:val="el-GR"/>
        </w:rPr>
      </w:pPr>
    </w:p>
    <w:p w:rsidR="00407604" w:rsidRPr="00280858" w:rsidRDefault="00407604" w:rsidP="000C6EF1">
      <w:pPr>
        <w:rPr>
          <w:i/>
          <w:lang w:val="el-GR"/>
        </w:rPr>
        <w:sectPr w:rsidR="00407604" w:rsidRPr="00280858" w:rsidSect="000C6EF1">
          <w:footerReference w:type="default" r:id="rId29"/>
          <w:pgSz w:w="11906" w:h="16838"/>
          <w:pgMar w:top="1134" w:right="1134" w:bottom="1134" w:left="1134" w:header="720" w:footer="709" w:gutter="0"/>
          <w:cols w:space="720"/>
          <w:noEndnote/>
          <w:titlePg/>
          <w:docGrid w:linePitch="360"/>
        </w:sectPr>
      </w:pPr>
    </w:p>
    <w:p w:rsidR="00FE3E60" w:rsidRDefault="00FE3E60" w:rsidP="00407604">
      <w:pPr>
        <w:rPr>
          <w:b/>
          <w:lang w:val="el-GR"/>
        </w:rPr>
        <w:sectPr w:rsidR="00FE3E60" w:rsidSect="005A3C3B">
          <w:pgSz w:w="11906" w:h="16838"/>
          <w:pgMar w:top="1134" w:right="1134" w:bottom="1134" w:left="1134" w:header="720" w:footer="709" w:gutter="0"/>
          <w:cols w:space="720"/>
          <w:titlePg/>
          <w:docGrid w:linePitch="360"/>
        </w:sectPr>
      </w:pPr>
    </w:p>
    <w:p w:rsidR="005A3C3B" w:rsidRPr="004D7F54" w:rsidRDefault="005A3C3B" w:rsidP="005A3C3B">
      <w:pPr>
        <w:pStyle w:val="Heading2"/>
        <w:tabs>
          <w:tab w:val="clear" w:pos="567"/>
          <w:tab w:val="left" w:pos="0"/>
        </w:tabs>
        <w:ind w:left="0" w:firstLine="0"/>
        <w:rPr>
          <w:rFonts w:asciiTheme="minorHAnsi" w:hAnsiTheme="minorHAnsi" w:cstheme="minorHAnsi"/>
          <w:lang w:val="el-GR"/>
        </w:rPr>
      </w:pPr>
      <w:bookmarkStart w:id="69" w:name="_Toc531962238"/>
      <w:r w:rsidRPr="004D7F54">
        <w:rPr>
          <w:rFonts w:asciiTheme="minorHAnsi" w:hAnsiTheme="minorHAnsi" w:cstheme="minorHAnsi"/>
          <w:lang w:val="el-GR"/>
        </w:rPr>
        <w:lastRenderedPageBreak/>
        <w:t>ΠΑΡΑΡΤΗΜΑ ΙΙΙ – Υπόδειγμα Οικονομικής Προσφοράς</w:t>
      </w:r>
      <w:bookmarkEnd w:id="69"/>
      <w:r w:rsidRPr="004D7F54">
        <w:rPr>
          <w:rFonts w:asciiTheme="minorHAnsi" w:hAnsiTheme="minorHAnsi" w:cstheme="minorHAnsi"/>
          <w:lang w:val="el-GR"/>
        </w:rPr>
        <w:t xml:space="preserve"> </w:t>
      </w:r>
    </w:p>
    <w:p w:rsidR="005A3C3B" w:rsidRPr="00615819" w:rsidRDefault="005A3C3B" w:rsidP="005A3C3B">
      <w:pPr>
        <w:tabs>
          <w:tab w:val="left" w:pos="720"/>
        </w:tabs>
        <w:suppressAutoHyphens w:val="0"/>
        <w:autoSpaceDN w:val="0"/>
        <w:spacing w:after="0"/>
        <w:ind w:right="-56"/>
        <w:rPr>
          <w:rFonts w:cs="Times New Roman"/>
          <w:szCs w:val="22"/>
          <w:lang w:val="el-GR" w:eastAsia="en-US"/>
        </w:rPr>
      </w:pPr>
    </w:p>
    <w:p w:rsidR="005A3C3B" w:rsidRDefault="005A3C3B" w:rsidP="005A3C3B">
      <w:pPr>
        <w:tabs>
          <w:tab w:val="left" w:pos="720"/>
        </w:tabs>
        <w:suppressAutoHyphens w:val="0"/>
        <w:autoSpaceDN w:val="0"/>
        <w:spacing w:after="0"/>
        <w:ind w:right="-56"/>
        <w:rPr>
          <w:rFonts w:cs="Times New Roman"/>
          <w:szCs w:val="22"/>
          <w:lang w:val="el-GR" w:eastAsia="en-US"/>
        </w:rPr>
      </w:pPr>
      <w:r w:rsidRPr="00615819">
        <w:rPr>
          <w:rFonts w:cs="Times New Roman"/>
          <w:szCs w:val="22"/>
          <w:lang w:val="el-GR" w:eastAsia="en-US"/>
        </w:rPr>
        <w:t xml:space="preserve">Οι οικονομικοί φορείς πρέπει να συμπληρώσουν επί ποινή αποκλεισμού τους πίνακες  που ακολουθούν σύμφωνα με τα οριζόμενα στην </w:t>
      </w:r>
      <w:r w:rsidRPr="000A683C">
        <w:rPr>
          <w:rFonts w:cs="Times New Roman"/>
          <w:szCs w:val="22"/>
          <w:lang w:val="el-GR" w:eastAsia="en-US"/>
        </w:rPr>
        <w:t>παράγραφο 2.4.4</w:t>
      </w:r>
      <w:r w:rsidRPr="00615819">
        <w:rPr>
          <w:rFonts w:cs="Times New Roman"/>
          <w:szCs w:val="22"/>
          <w:lang w:val="el-GR" w:eastAsia="en-US"/>
        </w:rPr>
        <w:t xml:space="preserve"> της παρούσας και να τους υποβάλλουν </w:t>
      </w:r>
      <w:proofErr w:type="spellStart"/>
      <w:r w:rsidRPr="00615819">
        <w:rPr>
          <w:rFonts w:cs="Times New Roman"/>
          <w:szCs w:val="22"/>
          <w:lang w:val="el-GR" w:eastAsia="en-US"/>
        </w:rPr>
        <w:t>υπογεγραμ</w:t>
      </w:r>
      <w:proofErr w:type="spellEnd"/>
      <w:r w:rsidR="001B3B90" w:rsidRPr="001B3B90">
        <w:rPr>
          <w:rFonts w:cs="Times New Roman"/>
          <w:szCs w:val="22"/>
          <w:lang w:val="el-GR" w:eastAsia="en-US"/>
        </w:rPr>
        <w:t>-</w:t>
      </w:r>
      <w:r w:rsidRPr="00615819">
        <w:rPr>
          <w:rFonts w:cs="Times New Roman"/>
          <w:szCs w:val="22"/>
          <w:lang w:val="el-GR" w:eastAsia="en-US"/>
        </w:rPr>
        <w:t>μένο</w:t>
      </w:r>
      <w:r>
        <w:rPr>
          <w:rFonts w:cs="Times New Roman"/>
          <w:szCs w:val="22"/>
          <w:lang w:val="el-GR" w:eastAsia="en-US"/>
        </w:rPr>
        <w:t>υς</w:t>
      </w:r>
      <w:r w:rsidRPr="00615819">
        <w:rPr>
          <w:rFonts w:cs="Times New Roman"/>
          <w:szCs w:val="22"/>
          <w:lang w:val="el-GR" w:eastAsia="en-US"/>
        </w:rPr>
        <w:t xml:space="preserve"> σύμφωνα με τα οριζόμενα στην </w:t>
      </w:r>
      <w:r w:rsidRPr="000A683C">
        <w:rPr>
          <w:rFonts w:cs="Times New Roman"/>
          <w:szCs w:val="22"/>
          <w:lang w:val="el-GR" w:eastAsia="en-US"/>
        </w:rPr>
        <w:t>παράγραφο 2.4.2</w:t>
      </w:r>
      <w:r w:rsidRPr="00615819">
        <w:rPr>
          <w:rFonts w:cs="Times New Roman"/>
          <w:szCs w:val="22"/>
          <w:lang w:val="el-GR" w:eastAsia="en-US"/>
        </w:rPr>
        <w:t xml:space="preserve"> της διακήρυξης, στον φάκελο «Οικονομική Προσφορά».</w:t>
      </w:r>
    </w:p>
    <w:p w:rsidR="00BF0077" w:rsidRDefault="00BF0077" w:rsidP="005A3C3B">
      <w:pPr>
        <w:tabs>
          <w:tab w:val="left" w:pos="720"/>
        </w:tabs>
        <w:suppressAutoHyphens w:val="0"/>
        <w:autoSpaceDN w:val="0"/>
        <w:spacing w:after="0"/>
        <w:ind w:right="-56"/>
        <w:rPr>
          <w:rFonts w:cs="Times New Roman"/>
          <w:szCs w:val="22"/>
          <w:lang w:val="el-GR" w:eastAsia="en-US"/>
        </w:rPr>
      </w:pPr>
    </w:p>
    <w:p w:rsidR="005A3C3B" w:rsidRPr="00615819" w:rsidRDefault="005A3C3B" w:rsidP="005A3C3B">
      <w:pPr>
        <w:tabs>
          <w:tab w:val="left" w:pos="720"/>
        </w:tabs>
        <w:suppressAutoHyphens w:val="0"/>
        <w:autoSpaceDN w:val="0"/>
        <w:spacing w:after="0"/>
        <w:ind w:right="-56"/>
        <w:rPr>
          <w:rFonts w:cs="Times New Roman"/>
          <w:szCs w:val="22"/>
          <w:lang w:val="el-GR" w:eastAsia="en-US"/>
        </w:rPr>
      </w:pPr>
    </w:p>
    <w:p w:rsidR="005A3C3B" w:rsidRPr="00DB2196" w:rsidRDefault="000543B9" w:rsidP="005A3C3B">
      <w:pPr>
        <w:ind w:right="5"/>
        <w:rPr>
          <w:rFonts w:cs="Arial"/>
          <w:b/>
          <w:sz w:val="24"/>
          <w:lang w:val="el-GR" w:eastAsia="en-US"/>
        </w:rPr>
      </w:pPr>
      <w:r>
        <w:rPr>
          <w:rFonts w:cs="Arial"/>
          <w:b/>
          <w:sz w:val="24"/>
          <w:lang w:val="el-GR" w:eastAsia="en-US"/>
        </w:rPr>
        <w:br w:type="page"/>
      </w:r>
      <w:r w:rsidR="005A3C3B" w:rsidRPr="007C2CC7">
        <w:rPr>
          <w:rFonts w:cs="Arial"/>
          <w:b/>
          <w:sz w:val="24"/>
          <w:lang w:val="el-GR" w:eastAsia="en-US"/>
        </w:rPr>
        <w:lastRenderedPageBreak/>
        <w:t>ΠΡΟΣ: ΤΟΝ ΕΙΔΙΚΟ ΛΟΓΑΡΙΑΣΜΟ ΚΟΝΔΥΛΙΩΝ ΕΡΕΥΝΑΣ ΤΟΥ ΟΙΚΟΝΟΜΙΚΟΥ ΠΑΝΕΠΙΣΤΗΜΙΟΥ ΑΘΗΝΩΝ</w:t>
      </w:r>
    </w:p>
    <w:p w:rsidR="005A3C3B" w:rsidRPr="00423286" w:rsidRDefault="005A3C3B" w:rsidP="005A3C3B">
      <w:pPr>
        <w:tabs>
          <w:tab w:val="left" w:pos="720"/>
        </w:tabs>
        <w:suppressAutoHyphens w:val="0"/>
        <w:autoSpaceDN w:val="0"/>
        <w:spacing w:after="0"/>
        <w:ind w:right="-56"/>
        <w:rPr>
          <w:rFonts w:cs="Times New Roman"/>
          <w:szCs w:val="22"/>
          <w:lang w:val="el-GR" w:eastAsia="en-US"/>
        </w:rPr>
      </w:pPr>
    </w:p>
    <w:p w:rsidR="005A3C3B" w:rsidRPr="006F6890" w:rsidRDefault="005A3C3B" w:rsidP="006F6890">
      <w:pPr>
        <w:suppressAutoHyphens w:val="0"/>
        <w:spacing w:after="0"/>
        <w:ind w:left="120" w:right="6"/>
        <w:rPr>
          <w:rFonts w:cs="Verdana"/>
          <w:color w:val="000000"/>
          <w:spacing w:val="-3"/>
          <w:szCs w:val="22"/>
          <w:lang w:val="el-GR" w:eastAsia="en-US"/>
        </w:rPr>
      </w:pPr>
      <w:r w:rsidRPr="00423286">
        <w:rPr>
          <w:rFonts w:cs="Times New Roman"/>
          <w:szCs w:val="22"/>
          <w:lang w:val="el-GR" w:eastAsia="en-US"/>
        </w:rPr>
        <w:t xml:space="preserve">Σύμφωνα με την διακήρυξη του </w:t>
      </w:r>
      <w:r>
        <w:rPr>
          <w:rFonts w:cs="Times New Roman"/>
          <w:szCs w:val="22"/>
          <w:lang w:val="el-GR" w:eastAsia="en-US"/>
        </w:rPr>
        <w:t>Συνοπτικού</w:t>
      </w:r>
      <w:r w:rsidRPr="00423286">
        <w:rPr>
          <w:rFonts w:cs="Times New Roman"/>
          <w:szCs w:val="22"/>
          <w:lang w:val="el-GR" w:eastAsia="en-US"/>
        </w:rPr>
        <w:t xml:space="preserve"> διαγωνισμού ……… με κριτήριο κατακύρωσης </w:t>
      </w:r>
      <w:r w:rsidRPr="00615819">
        <w:rPr>
          <w:rFonts w:cs="Times New Roman"/>
          <w:szCs w:val="22"/>
          <w:lang w:val="el-GR" w:eastAsia="en-US"/>
        </w:rPr>
        <w:t>την πλέον συμφέρουσα από οικονομική άποψη προσφορά, αποκλειστικά βάσει τιμής</w:t>
      </w:r>
      <w:r>
        <w:rPr>
          <w:rFonts w:cs="Times New Roman"/>
          <w:szCs w:val="22"/>
          <w:lang w:val="el-GR" w:eastAsia="en-US"/>
        </w:rPr>
        <w:t>,</w:t>
      </w:r>
      <w:r w:rsidRPr="00615819">
        <w:rPr>
          <w:rFonts w:cs="Times New Roman"/>
          <w:szCs w:val="22"/>
          <w:lang w:val="el-GR" w:eastAsia="en-US"/>
        </w:rPr>
        <w:t xml:space="preserve"> και</w:t>
      </w:r>
      <w:r w:rsidRPr="00615819">
        <w:rPr>
          <w:rFonts w:cs="Times New Roman"/>
          <w:color w:val="FF0000"/>
          <w:szCs w:val="22"/>
          <w:lang w:val="el-GR" w:eastAsia="en-US"/>
        </w:rPr>
        <w:t xml:space="preserve"> </w:t>
      </w:r>
      <w:r w:rsidRPr="00423286">
        <w:rPr>
          <w:rFonts w:cs="Times New Roman"/>
          <w:szCs w:val="22"/>
          <w:lang w:val="el-GR" w:eastAsia="en-US"/>
        </w:rPr>
        <w:t>με αντικείμενο ……………,</w:t>
      </w:r>
      <w:r w:rsidRPr="00423286">
        <w:rPr>
          <w:rFonts w:cs="Times New Roman"/>
          <w:b/>
          <w:szCs w:val="22"/>
          <w:lang w:val="el-GR" w:eastAsia="en-US"/>
        </w:rPr>
        <w:t xml:space="preserve"> </w:t>
      </w:r>
      <w:r w:rsidRPr="00423286">
        <w:rPr>
          <w:rFonts w:cs="Times New Roman"/>
          <w:szCs w:val="22"/>
          <w:lang w:val="el-GR" w:eastAsia="en-US"/>
        </w:rPr>
        <w:t xml:space="preserve">για χρονικό διάστημα </w:t>
      </w:r>
      <w:r w:rsidR="000C12E6">
        <w:rPr>
          <w:rFonts w:cs="Times New Roman"/>
          <w:szCs w:val="22"/>
          <w:lang w:val="el-GR" w:eastAsia="en-US"/>
        </w:rPr>
        <w:t xml:space="preserve">6 </w:t>
      </w:r>
      <w:r w:rsidRPr="00EA0CD8">
        <w:rPr>
          <w:rFonts w:cs="Times New Roman"/>
          <w:szCs w:val="22"/>
          <w:lang w:val="el-GR" w:eastAsia="en-US"/>
        </w:rPr>
        <w:t>μηνών (</w:t>
      </w:r>
      <w:r w:rsidR="000C12E6">
        <w:rPr>
          <w:rFonts w:cs="Times New Roman"/>
          <w:szCs w:val="22"/>
          <w:lang w:val="el-GR" w:eastAsia="en-US"/>
        </w:rPr>
        <w:t>6</w:t>
      </w:r>
      <w:r w:rsidRPr="00EA0CD8">
        <w:rPr>
          <w:rFonts w:cs="Times New Roman"/>
          <w:szCs w:val="22"/>
          <w:lang w:val="el-GR" w:eastAsia="en-US"/>
        </w:rPr>
        <w:t>) μηνών</w:t>
      </w:r>
      <w:r w:rsidRPr="00423286">
        <w:rPr>
          <w:rFonts w:cs="Times New Roman"/>
          <w:szCs w:val="22"/>
          <w:lang w:val="el-GR" w:eastAsia="en-US"/>
        </w:rPr>
        <w:t xml:space="preserve"> από την υπογραφή της σύμβασης</w:t>
      </w:r>
      <w:r w:rsidR="006F6890">
        <w:rPr>
          <w:rFonts w:cs="Verdana"/>
          <w:color w:val="000000"/>
          <w:spacing w:val="-3"/>
          <w:szCs w:val="22"/>
          <w:lang w:val="el-GR" w:eastAsia="en-US"/>
        </w:rPr>
        <w:t xml:space="preserve">, </w:t>
      </w:r>
      <w:r w:rsidRPr="00423286">
        <w:rPr>
          <w:rFonts w:cs="Times New Roman"/>
          <w:szCs w:val="22"/>
          <w:lang w:val="el-GR" w:eastAsia="en-US"/>
        </w:rPr>
        <w:t>σας υποβάλλο</w:t>
      </w:r>
      <w:r>
        <w:rPr>
          <w:rFonts w:cs="Times New Roman"/>
          <w:szCs w:val="22"/>
          <w:lang w:val="el-GR" w:eastAsia="en-US"/>
        </w:rPr>
        <w:t>υμε την οικονομική μας προσφορά:</w:t>
      </w:r>
    </w:p>
    <w:p w:rsidR="005A3C3B" w:rsidRPr="00423286" w:rsidRDefault="005A3C3B" w:rsidP="005A3C3B">
      <w:pPr>
        <w:widowControl w:val="0"/>
        <w:tabs>
          <w:tab w:val="left" w:pos="720"/>
        </w:tabs>
        <w:suppressAutoHyphens w:val="0"/>
        <w:overflowPunct w:val="0"/>
        <w:autoSpaceDE w:val="0"/>
        <w:autoSpaceDN w:val="0"/>
        <w:adjustRightInd w:val="0"/>
        <w:spacing w:after="0"/>
        <w:rPr>
          <w:rFonts w:cs="Arial"/>
          <w:b/>
          <w:szCs w:val="22"/>
          <w:lang w:val="el-GR" w:eastAsia="en-US"/>
        </w:rPr>
      </w:pPr>
      <w:r w:rsidRPr="00423286">
        <w:rPr>
          <w:rFonts w:cs="Arial"/>
          <w:b/>
          <w:szCs w:val="22"/>
          <w:lang w:val="el-GR" w:eastAsia="en-US"/>
        </w:rPr>
        <w:t xml:space="preserve">                                                    </w:t>
      </w:r>
    </w:p>
    <w:p w:rsidR="005A3C3B" w:rsidRPr="00423286" w:rsidRDefault="005A3C3B" w:rsidP="005A3C3B">
      <w:pPr>
        <w:widowControl w:val="0"/>
        <w:tabs>
          <w:tab w:val="left" w:pos="720"/>
        </w:tabs>
        <w:suppressAutoHyphens w:val="0"/>
        <w:overflowPunct w:val="0"/>
        <w:autoSpaceDE w:val="0"/>
        <w:autoSpaceDN w:val="0"/>
        <w:adjustRightInd w:val="0"/>
        <w:spacing w:after="0"/>
        <w:rPr>
          <w:rFonts w:cs="Arial"/>
          <w:b/>
          <w:szCs w:val="22"/>
          <w:u w:val="single"/>
          <w:lang w:val="el-GR" w:eastAsia="en-US"/>
        </w:rPr>
      </w:pPr>
    </w:p>
    <w:p w:rsidR="000C12E6" w:rsidRDefault="000C12E6" w:rsidP="000C12E6">
      <w:pPr>
        <w:pStyle w:val="Heading3"/>
        <w:spacing w:before="232"/>
        <w:ind w:left="232"/>
      </w:pPr>
      <w:r>
        <w:rPr>
          <w:w w:val="105"/>
          <w:u w:val="single"/>
        </w:rPr>
        <w:t>Υπ</w:t>
      </w:r>
      <w:proofErr w:type="spellStart"/>
      <w:r>
        <w:rPr>
          <w:w w:val="105"/>
          <w:u w:val="single"/>
        </w:rPr>
        <w:t>όδειγμ</w:t>
      </w:r>
      <w:proofErr w:type="spellEnd"/>
      <w:r>
        <w:rPr>
          <w:w w:val="105"/>
          <w:u w:val="single"/>
        </w:rPr>
        <w:t xml:space="preserve">α </w:t>
      </w:r>
      <w:proofErr w:type="spellStart"/>
      <w:r>
        <w:rPr>
          <w:w w:val="105"/>
          <w:u w:val="single"/>
        </w:rPr>
        <w:t>Οικονομικής</w:t>
      </w:r>
      <w:proofErr w:type="spellEnd"/>
      <w:r>
        <w:rPr>
          <w:w w:val="105"/>
          <w:u w:val="single"/>
        </w:rPr>
        <w:t xml:space="preserve"> </w:t>
      </w:r>
      <w:proofErr w:type="spellStart"/>
      <w:r>
        <w:rPr>
          <w:w w:val="105"/>
          <w:u w:val="single"/>
        </w:rPr>
        <w:t>Προσφοράς</w:t>
      </w:r>
      <w:proofErr w:type="spellEnd"/>
    </w:p>
    <w:p w:rsidR="000C12E6" w:rsidRDefault="000C12E6" w:rsidP="000C12E6">
      <w:pPr>
        <w:pStyle w:val="BodyText"/>
        <w:spacing w:before="8"/>
        <w:rPr>
          <w:b/>
          <w:sz w:val="25"/>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2683"/>
        <w:gridCol w:w="1326"/>
        <w:gridCol w:w="18"/>
        <w:gridCol w:w="996"/>
        <w:gridCol w:w="353"/>
        <w:gridCol w:w="1417"/>
        <w:gridCol w:w="2268"/>
      </w:tblGrid>
      <w:tr w:rsidR="000C12E6" w:rsidTr="00A86113">
        <w:trPr>
          <w:trHeight w:val="539"/>
        </w:trPr>
        <w:tc>
          <w:tcPr>
            <w:tcW w:w="720" w:type="dxa"/>
          </w:tcPr>
          <w:p w:rsidR="000C12E6" w:rsidRPr="00A86113" w:rsidRDefault="000C12E6" w:rsidP="000C12E6">
            <w:pPr>
              <w:pStyle w:val="TableParagraph"/>
              <w:spacing w:before="7"/>
              <w:rPr>
                <w:b/>
                <w:sz w:val="20"/>
                <w:szCs w:val="20"/>
              </w:rPr>
            </w:pPr>
          </w:p>
          <w:p w:rsidR="000C12E6" w:rsidRPr="00A86113" w:rsidRDefault="000C12E6" w:rsidP="000C12E6">
            <w:pPr>
              <w:pStyle w:val="TableParagraph"/>
              <w:ind w:right="60"/>
              <w:jc w:val="center"/>
              <w:rPr>
                <w:b/>
                <w:sz w:val="20"/>
                <w:szCs w:val="20"/>
              </w:rPr>
            </w:pPr>
            <w:r w:rsidRPr="00A86113">
              <w:rPr>
                <w:b/>
                <w:sz w:val="20"/>
                <w:szCs w:val="20"/>
              </w:rPr>
              <w:t>α/α</w:t>
            </w:r>
          </w:p>
        </w:tc>
        <w:tc>
          <w:tcPr>
            <w:tcW w:w="2683" w:type="dxa"/>
          </w:tcPr>
          <w:p w:rsidR="000C12E6" w:rsidRPr="00A86113" w:rsidRDefault="000C12E6" w:rsidP="000C12E6">
            <w:pPr>
              <w:pStyle w:val="TableParagraph"/>
              <w:spacing w:before="7"/>
              <w:rPr>
                <w:b/>
                <w:sz w:val="20"/>
                <w:szCs w:val="20"/>
              </w:rPr>
            </w:pPr>
          </w:p>
          <w:p w:rsidR="000C12E6" w:rsidRPr="00A86113" w:rsidRDefault="000C12E6" w:rsidP="000C12E6">
            <w:pPr>
              <w:pStyle w:val="TableParagraph"/>
              <w:ind w:left="24"/>
              <w:rPr>
                <w:b/>
                <w:sz w:val="20"/>
                <w:szCs w:val="20"/>
              </w:rPr>
            </w:pPr>
            <w:proofErr w:type="spellStart"/>
            <w:r w:rsidRPr="00A86113">
              <w:rPr>
                <w:b/>
                <w:w w:val="105"/>
                <w:sz w:val="20"/>
                <w:szCs w:val="20"/>
              </w:rPr>
              <w:t>Περιγρ</w:t>
            </w:r>
            <w:proofErr w:type="spellEnd"/>
            <w:r w:rsidRPr="00A86113">
              <w:rPr>
                <w:b/>
                <w:w w:val="105"/>
                <w:sz w:val="20"/>
                <w:szCs w:val="20"/>
              </w:rPr>
              <w:t>αφή</w:t>
            </w:r>
          </w:p>
        </w:tc>
        <w:tc>
          <w:tcPr>
            <w:tcW w:w="1326" w:type="dxa"/>
          </w:tcPr>
          <w:p w:rsidR="000C12E6" w:rsidRPr="00A86113" w:rsidRDefault="000C12E6" w:rsidP="000C12E6">
            <w:pPr>
              <w:pStyle w:val="TableParagraph"/>
              <w:spacing w:before="92" w:line="259" w:lineRule="auto"/>
              <w:ind w:left="155" w:firstLine="32"/>
              <w:rPr>
                <w:b/>
                <w:sz w:val="20"/>
                <w:szCs w:val="20"/>
              </w:rPr>
            </w:pPr>
            <w:proofErr w:type="spellStart"/>
            <w:r w:rsidRPr="00A86113">
              <w:rPr>
                <w:b/>
                <w:w w:val="110"/>
                <w:sz w:val="20"/>
                <w:szCs w:val="20"/>
              </w:rPr>
              <w:t>Ποσοστό</w:t>
            </w:r>
            <w:proofErr w:type="spellEnd"/>
            <w:r w:rsidRPr="00A86113">
              <w:rPr>
                <w:b/>
                <w:w w:val="110"/>
                <w:sz w:val="20"/>
                <w:szCs w:val="20"/>
              </w:rPr>
              <w:t xml:space="preserve"> </w:t>
            </w:r>
            <w:proofErr w:type="spellStart"/>
            <w:r w:rsidRPr="00A86113">
              <w:rPr>
                <w:b/>
                <w:w w:val="110"/>
                <w:sz w:val="20"/>
                <w:szCs w:val="20"/>
              </w:rPr>
              <w:t>Έκ</w:t>
            </w:r>
            <w:proofErr w:type="spellEnd"/>
            <w:r w:rsidRPr="00A86113">
              <w:rPr>
                <w:b/>
                <w:w w:val="110"/>
                <w:sz w:val="20"/>
                <w:szCs w:val="20"/>
              </w:rPr>
              <w:t>πτωσης</w:t>
            </w:r>
          </w:p>
        </w:tc>
        <w:tc>
          <w:tcPr>
            <w:tcW w:w="1367" w:type="dxa"/>
            <w:gridSpan w:val="3"/>
          </w:tcPr>
          <w:p w:rsidR="000C12E6" w:rsidRPr="00A86113" w:rsidRDefault="000C12E6" w:rsidP="000C12E6">
            <w:pPr>
              <w:pStyle w:val="TableParagraph"/>
              <w:spacing w:before="92" w:line="259" w:lineRule="auto"/>
              <w:ind w:left="100" w:hanging="55"/>
              <w:rPr>
                <w:b/>
                <w:sz w:val="20"/>
                <w:szCs w:val="20"/>
              </w:rPr>
            </w:pPr>
            <w:proofErr w:type="spellStart"/>
            <w:r w:rsidRPr="00A86113">
              <w:rPr>
                <w:b/>
                <w:w w:val="110"/>
                <w:sz w:val="20"/>
                <w:szCs w:val="20"/>
              </w:rPr>
              <w:t>Συντελεστής</w:t>
            </w:r>
            <w:proofErr w:type="spellEnd"/>
            <w:r w:rsidRPr="00A86113">
              <w:rPr>
                <w:b/>
                <w:w w:val="110"/>
                <w:sz w:val="20"/>
                <w:szCs w:val="20"/>
              </w:rPr>
              <w:t xml:space="preserve"> Βα</w:t>
            </w:r>
            <w:proofErr w:type="spellStart"/>
            <w:r w:rsidRPr="00A86113">
              <w:rPr>
                <w:b/>
                <w:w w:val="110"/>
                <w:sz w:val="20"/>
                <w:szCs w:val="20"/>
              </w:rPr>
              <w:t>ρύτητ</w:t>
            </w:r>
            <w:proofErr w:type="spellEnd"/>
            <w:r w:rsidRPr="00A86113">
              <w:rPr>
                <w:b/>
                <w:w w:val="110"/>
                <w:sz w:val="20"/>
                <w:szCs w:val="20"/>
              </w:rPr>
              <w:t>ας</w:t>
            </w:r>
          </w:p>
        </w:tc>
        <w:tc>
          <w:tcPr>
            <w:tcW w:w="1417" w:type="dxa"/>
          </w:tcPr>
          <w:p w:rsidR="000C12E6" w:rsidRPr="00A86113" w:rsidRDefault="000C12E6" w:rsidP="000C12E6">
            <w:pPr>
              <w:pStyle w:val="TableParagraph"/>
              <w:spacing w:before="92" w:line="259" w:lineRule="auto"/>
              <w:ind w:left="241" w:firstLine="65"/>
              <w:rPr>
                <w:b/>
                <w:sz w:val="20"/>
                <w:szCs w:val="20"/>
              </w:rPr>
            </w:pPr>
            <w:proofErr w:type="spellStart"/>
            <w:r w:rsidRPr="00A86113">
              <w:rPr>
                <w:b/>
                <w:w w:val="110"/>
                <w:sz w:val="20"/>
                <w:szCs w:val="20"/>
              </w:rPr>
              <w:t>Μερικό</w:t>
            </w:r>
            <w:proofErr w:type="spellEnd"/>
            <w:r w:rsidRPr="00A86113">
              <w:rPr>
                <w:b/>
                <w:w w:val="110"/>
                <w:sz w:val="20"/>
                <w:szCs w:val="20"/>
              </w:rPr>
              <w:t xml:space="preserve"> </w:t>
            </w:r>
            <w:proofErr w:type="spellStart"/>
            <w:r w:rsidRPr="00A86113">
              <w:rPr>
                <w:b/>
                <w:w w:val="110"/>
                <w:sz w:val="20"/>
                <w:szCs w:val="20"/>
              </w:rPr>
              <w:t>Ποσοστό</w:t>
            </w:r>
            <w:proofErr w:type="spellEnd"/>
          </w:p>
        </w:tc>
        <w:tc>
          <w:tcPr>
            <w:tcW w:w="2268" w:type="dxa"/>
            <w:vAlign w:val="center"/>
          </w:tcPr>
          <w:p w:rsidR="000C12E6" w:rsidRPr="00A86113" w:rsidRDefault="000C12E6" w:rsidP="00A86113">
            <w:pPr>
              <w:pStyle w:val="TableParagraph"/>
              <w:spacing w:before="6"/>
              <w:ind w:left="229" w:hanging="11"/>
              <w:rPr>
                <w:b/>
                <w:sz w:val="20"/>
                <w:szCs w:val="20"/>
              </w:rPr>
            </w:pPr>
            <w:proofErr w:type="spellStart"/>
            <w:r w:rsidRPr="00A86113">
              <w:rPr>
                <w:b/>
                <w:w w:val="110"/>
                <w:sz w:val="20"/>
                <w:szCs w:val="20"/>
              </w:rPr>
              <w:t>Συνολικό</w:t>
            </w:r>
            <w:proofErr w:type="spellEnd"/>
          </w:p>
          <w:p w:rsidR="000C12E6" w:rsidRPr="00A86113" w:rsidRDefault="000C12E6" w:rsidP="00A86113">
            <w:pPr>
              <w:pStyle w:val="TableParagraph"/>
              <w:spacing w:before="4" w:line="180" w:lineRule="atLeast"/>
              <w:ind w:left="142" w:firstLine="86"/>
              <w:rPr>
                <w:b/>
                <w:sz w:val="20"/>
                <w:szCs w:val="20"/>
              </w:rPr>
            </w:pPr>
            <w:proofErr w:type="spellStart"/>
            <w:r w:rsidRPr="00A86113">
              <w:rPr>
                <w:b/>
                <w:w w:val="105"/>
                <w:sz w:val="20"/>
                <w:szCs w:val="20"/>
              </w:rPr>
              <w:t>Ποσοστό</w:t>
            </w:r>
            <w:proofErr w:type="spellEnd"/>
            <w:r w:rsidRPr="00A86113">
              <w:rPr>
                <w:b/>
                <w:w w:val="105"/>
                <w:sz w:val="20"/>
                <w:szCs w:val="20"/>
              </w:rPr>
              <w:t xml:space="preserve"> </w:t>
            </w:r>
            <w:proofErr w:type="spellStart"/>
            <w:r w:rsidRPr="00A86113">
              <w:rPr>
                <w:b/>
                <w:w w:val="105"/>
                <w:sz w:val="20"/>
                <w:szCs w:val="20"/>
              </w:rPr>
              <w:t>Έκ</w:t>
            </w:r>
            <w:proofErr w:type="spellEnd"/>
            <w:r w:rsidRPr="00A86113">
              <w:rPr>
                <w:b/>
                <w:w w:val="105"/>
                <w:sz w:val="20"/>
                <w:szCs w:val="20"/>
              </w:rPr>
              <w:t>πτωσης *</w:t>
            </w:r>
          </w:p>
        </w:tc>
      </w:tr>
      <w:tr w:rsidR="00BE7B75" w:rsidTr="00A86113">
        <w:trPr>
          <w:trHeight w:val="498"/>
        </w:trPr>
        <w:tc>
          <w:tcPr>
            <w:tcW w:w="720" w:type="dxa"/>
            <w:shd w:val="clear" w:color="auto" w:fill="DADADA"/>
            <w:vAlign w:val="center"/>
          </w:tcPr>
          <w:p w:rsidR="00BE7B75" w:rsidRPr="00A86113" w:rsidRDefault="00BE7B75" w:rsidP="00A86113">
            <w:pPr>
              <w:pStyle w:val="TableParagraph"/>
              <w:rPr>
                <w:rFonts w:ascii="Times New Roman"/>
                <w:sz w:val="20"/>
                <w:szCs w:val="20"/>
              </w:rPr>
            </w:pPr>
          </w:p>
        </w:tc>
        <w:tc>
          <w:tcPr>
            <w:tcW w:w="9061" w:type="dxa"/>
            <w:gridSpan w:val="7"/>
            <w:shd w:val="clear" w:color="auto" w:fill="DADADA"/>
            <w:vAlign w:val="center"/>
          </w:tcPr>
          <w:p w:rsidR="00BE7B75" w:rsidRPr="00A86113" w:rsidRDefault="00BE7B75" w:rsidP="00A86113">
            <w:pPr>
              <w:pStyle w:val="TableParagraph"/>
              <w:rPr>
                <w:rFonts w:ascii="Times New Roman"/>
                <w:sz w:val="20"/>
                <w:szCs w:val="20"/>
              </w:rPr>
            </w:pPr>
            <w:r w:rsidRPr="00A86113">
              <w:rPr>
                <w:b/>
                <w:w w:val="110"/>
                <w:sz w:val="20"/>
                <w:szCs w:val="20"/>
              </w:rPr>
              <w:t>ΚΑΤΗΓΟΡΙΑ Α</w:t>
            </w:r>
          </w:p>
        </w:tc>
      </w:tr>
      <w:tr w:rsidR="00D837F3" w:rsidRPr="00D837F3" w:rsidTr="00A86113">
        <w:trPr>
          <w:trHeight w:val="202"/>
        </w:trPr>
        <w:tc>
          <w:tcPr>
            <w:tcW w:w="720" w:type="dxa"/>
            <w:vAlign w:val="center"/>
          </w:tcPr>
          <w:p w:rsidR="00D837F3" w:rsidRPr="00A86113" w:rsidRDefault="00D837F3" w:rsidP="00D837F3">
            <w:pPr>
              <w:pStyle w:val="TableParagraph"/>
              <w:spacing w:before="16" w:line="166" w:lineRule="exact"/>
              <w:ind w:right="191"/>
              <w:jc w:val="center"/>
              <w:rPr>
                <w:b/>
                <w:sz w:val="20"/>
                <w:szCs w:val="20"/>
              </w:rPr>
            </w:pPr>
            <w:r w:rsidRPr="00A86113">
              <w:rPr>
                <w:b/>
                <w:w w:val="110"/>
                <w:sz w:val="20"/>
                <w:szCs w:val="20"/>
                <w:lang w:val="el-GR"/>
              </w:rPr>
              <w:t xml:space="preserve"> </w:t>
            </w:r>
            <w:r w:rsidRPr="00A86113">
              <w:rPr>
                <w:b/>
                <w:w w:val="110"/>
                <w:sz w:val="20"/>
                <w:szCs w:val="20"/>
              </w:rPr>
              <w:t>1</w:t>
            </w:r>
          </w:p>
        </w:tc>
        <w:tc>
          <w:tcPr>
            <w:tcW w:w="2683" w:type="dxa"/>
          </w:tcPr>
          <w:p w:rsidR="00D837F3" w:rsidRPr="00A86113" w:rsidRDefault="00D837F3" w:rsidP="000C12E6">
            <w:pPr>
              <w:pStyle w:val="TableParagraph"/>
              <w:spacing w:before="16" w:line="166" w:lineRule="exact"/>
              <w:ind w:left="24"/>
              <w:rPr>
                <w:sz w:val="20"/>
                <w:szCs w:val="20"/>
              </w:rPr>
            </w:pPr>
            <w:proofErr w:type="spellStart"/>
            <w:r w:rsidRPr="00A86113">
              <w:rPr>
                <w:sz w:val="20"/>
                <w:szCs w:val="20"/>
              </w:rPr>
              <w:t>Χρωμ</w:t>
            </w:r>
            <w:proofErr w:type="spellEnd"/>
            <w:r w:rsidRPr="00A86113">
              <w:rPr>
                <w:sz w:val="20"/>
                <w:szCs w:val="20"/>
              </w:rPr>
              <w:t xml:space="preserve">ατισμός </w:t>
            </w:r>
            <w:proofErr w:type="spellStart"/>
            <w:r w:rsidRPr="00A86113">
              <w:rPr>
                <w:sz w:val="20"/>
                <w:szCs w:val="20"/>
              </w:rPr>
              <w:t>εσωτερικής</w:t>
            </w:r>
            <w:proofErr w:type="spellEnd"/>
            <w:r w:rsidRPr="00A86113">
              <w:rPr>
                <w:sz w:val="20"/>
                <w:szCs w:val="20"/>
              </w:rPr>
              <w:t xml:space="preserve"> </w:t>
            </w:r>
            <w:proofErr w:type="spellStart"/>
            <w:r w:rsidRPr="00A86113">
              <w:rPr>
                <w:sz w:val="20"/>
                <w:szCs w:val="20"/>
              </w:rPr>
              <w:t>τοιχο</w:t>
            </w:r>
            <w:proofErr w:type="spellEnd"/>
            <w:r w:rsidRPr="00A86113">
              <w:rPr>
                <w:sz w:val="20"/>
                <w:szCs w:val="20"/>
              </w:rPr>
              <w:t>ποιίας (πλα</w:t>
            </w:r>
            <w:proofErr w:type="spellStart"/>
            <w:r w:rsidRPr="00A86113">
              <w:rPr>
                <w:sz w:val="20"/>
                <w:szCs w:val="20"/>
              </w:rPr>
              <w:t>στικά</w:t>
            </w:r>
            <w:proofErr w:type="spellEnd"/>
            <w:r w:rsidRPr="00A86113">
              <w:rPr>
                <w:sz w:val="20"/>
                <w:szCs w:val="20"/>
              </w:rPr>
              <w:t>)</w:t>
            </w:r>
          </w:p>
        </w:tc>
        <w:tc>
          <w:tcPr>
            <w:tcW w:w="1344" w:type="dxa"/>
            <w:gridSpan w:val="2"/>
          </w:tcPr>
          <w:p w:rsidR="00D837F3" w:rsidRPr="00A86113" w:rsidRDefault="00D837F3" w:rsidP="000C12E6">
            <w:pPr>
              <w:pStyle w:val="TableParagraph"/>
              <w:rPr>
                <w:b/>
                <w:sz w:val="20"/>
                <w:szCs w:val="20"/>
              </w:rPr>
            </w:pPr>
          </w:p>
          <w:p w:rsidR="00D837F3" w:rsidRPr="00A86113" w:rsidRDefault="00D837F3" w:rsidP="000C12E6">
            <w:pPr>
              <w:pStyle w:val="TableParagraph"/>
              <w:rPr>
                <w:b/>
                <w:sz w:val="20"/>
                <w:szCs w:val="20"/>
              </w:rPr>
            </w:pPr>
          </w:p>
        </w:tc>
        <w:tc>
          <w:tcPr>
            <w:tcW w:w="996" w:type="dxa"/>
            <w:vAlign w:val="center"/>
          </w:tcPr>
          <w:p w:rsidR="00D837F3" w:rsidRPr="00A86113" w:rsidRDefault="00D837F3" w:rsidP="00D837F3">
            <w:pPr>
              <w:pStyle w:val="TableParagraph"/>
              <w:jc w:val="center"/>
              <w:rPr>
                <w:sz w:val="20"/>
                <w:szCs w:val="20"/>
                <w:lang w:val="el-GR"/>
              </w:rPr>
            </w:pPr>
            <w:r w:rsidRPr="00A86113">
              <w:rPr>
                <w:sz w:val="20"/>
                <w:szCs w:val="20"/>
                <w:lang w:val="el-GR"/>
              </w:rPr>
              <w:t>0,40</w:t>
            </w:r>
          </w:p>
        </w:tc>
        <w:tc>
          <w:tcPr>
            <w:tcW w:w="1770" w:type="dxa"/>
            <w:gridSpan w:val="2"/>
          </w:tcPr>
          <w:p w:rsidR="00D837F3" w:rsidRPr="00A86113" w:rsidRDefault="00D837F3" w:rsidP="00D837F3">
            <w:pPr>
              <w:pStyle w:val="TableParagraph"/>
              <w:rPr>
                <w:rFonts w:ascii="Times New Roman"/>
                <w:sz w:val="20"/>
                <w:szCs w:val="20"/>
              </w:rPr>
            </w:pPr>
            <w:r w:rsidRPr="00A86113">
              <w:rPr>
                <w:b/>
                <w:sz w:val="20"/>
                <w:szCs w:val="20"/>
                <w:lang w:val="el-GR"/>
              </w:rPr>
              <w:t xml:space="preserve"> </w:t>
            </w:r>
          </w:p>
        </w:tc>
        <w:tc>
          <w:tcPr>
            <w:tcW w:w="2268" w:type="dxa"/>
            <w:tcBorders>
              <w:top w:val="single" w:sz="4" w:space="0" w:color="auto"/>
              <w:bottom w:val="single" w:sz="4" w:space="0" w:color="auto"/>
            </w:tcBorders>
          </w:tcPr>
          <w:p w:rsidR="00D837F3" w:rsidRPr="00A86113" w:rsidRDefault="00D837F3" w:rsidP="000C12E6">
            <w:pPr>
              <w:rPr>
                <w:sz w:val="20"/>
                <w:szCs w:val="20"/>
              </w:rPr>
            </w:pPr>
          </w:p>
        </w:tc>
      </w:tr>
      <w:tr w:rsidR="00D837F3" w:rsidRPr="00D837F3" w:rsidTr="00A86113">
        <w:trPr>
          <w:trHeight w:val="202"/>
        </w:trPr>
        <w:tc>
          <w:tcPr>
            <w:tcW w:w="720" w:type="dxa"/>
            <w:vAlign w:val="center"/>
          </w:tcPr>
          <w:p w:rsidR="00D837F3" w:rsidRPr="00A86113" w:rsidRDefault="00D837F3" w:rsidP="00D837F3">
            <w:pPr>
              <w:pStyle w:val="TableParagraph"/>
              <w:spacing w:before="16" w:line="166" w:lineRule="exact"/>
              <w:ind w:right="191"/>
              <w:jc w:val="center"/>
              <w:rPr>
                <w:b/>
                <w:sz w:val="20"/>
                <w:szCs w:val="20"/>
              </w:rPr>
            </w:pPr>
            <w:r w:rsidRPr="00A86113">
              <w:rPr>
                <w:b/>
                <w:w w:val="110"/>
                <w:sz w:val="20"/>
                <w:szCs w:val="20"/>
                <w:lang w:val="el-GR"/>
              </w:rPr>
              <w:t xml:space="preserve"> </w:t>
            </w:r>
            <w:r w:rsidRPr="00A86113">
              <w:rPr>
                <w:b/>
                <w:w w:val="110"/>
                <w:sz w:val="20"/>
                <w:szCs w:val="20"/>
              </w:rPr>
              <w:t>2</w:t>
            </w:r>
          </w:p>
        </w:tc>
        <w:tc>
          <w:tcPr>
            <w:tcW w:w="2683" w:type="dxa"/>
          </w:tcPr>
          <w:p w:rsidR="00D837F3" w:rsidRPr="00A86113" w:rsidRDefault="00D837F3" w:rsidP="000C12E6">
            <w:pPr>
              <w:pStyle w:val="TableParagraph"/>
              <w:spacing w:before="16" w:line="166" w:lineRule="exact"/>
              <w:ind w:left="24"/>
              <w:rPr>
                <w:sz w:val="20"/>
                <w:szCs w:val="20"/>
              </w:rPr>
            </w:pPr>
            <w:proofErr w:type="spellStart"/>
            <w:r w:rsidRPr="00A86113">
              <w:rPr>
                <w:sz w:val="20"/>
                <w:szCs w:val="20"/>
              </w:rPr>
              <w:t>Ρι</w:t>
            </w:r>
            <w:proofErr w:type="spellEnd"/>
            <w:r w:rsidRPr="00A86113">
              <w:rPr>
                <w:sz w:val="20"/>
                <w:szCs w:val="20"/>
              </w:rPr>
              <w:t>πουλίνες</w:t>
            </w:r>
          </w:p>
        </w:tc>
        <w:tc>
          <w:tcPr>
            <w:tcW w:w="1344" w:type="dxa"/>
            <w:gridSpan w:val="2"/>
          </w:tcPr>
          <w:p w:rsidR="00D837F3" w:rsidRPr="00A86113" w:rsidRDefault="00D837F3" w:rsidP="000C12E6">
            <w:pPr>
              <w:rPr>
                <w:sz w:val="20"/>
                <w:szCs w:val="20"/>
              </w:rPr>
            </w:pPr>
          </w:p>
        </w:tc>
        <w:tc>
          <w:tcPr>
            <w:tcW w:w="996" w:type="dxa"/>
            <w:vAlign w:val="center"/>
          </w:tcPr>
          <w:p w:rsidR="00D837F3" w:rsidRPr="00A86113" w:rsidRDefault="00D837F3" w:rsidP="00D837F3">
            <w:pPr>
              <w:jc w:val="center"/>
              <w:rPr>
                <w:sz w:val="20"/>
                <w:szCs w:val="20"/>
                <w:lang w:val="el-GR"/>
              </w:rPr>
            </w:pPr>
            <w:r w:rsidRPr="00A86113">
              <w:rPr>
                <w:sz w:val="20"/>
                <w:szCs w:val="20"/>
                <w:lang w:val="el-GR"/>
              </w:rPr>
              <w:t>0,20</w:t>
            </w:r>
          </w:p>
        </w:tc>
        <w:tc>
          <w:tcPr>
            <w:tcW w:w="1770" w:type="dxa"/>
            <w:gridSpan w:val="2"/>
          </w:tcPr>
          <w:p w:rsidR="00D837F3" w:rsidRPr="00A86113" w:rsidRDefault="00D837F3" w:rsidP="000C12E6">
            <w:pPr>
              <w:rPr>
                <w:sz w:val="20"/>
                <w:szCs w:val="20"/>
              </w:rPr>
            </w:pPr>
          </w:p>
        </w:tc>
        <w:tc>
          <w:tcPr>
            <w:tcW w:w="2268" w:type="dxa"/>
            <w:tcBorders>
              <w:top w:val="single" w:sz="4" w:space="0" w:color="auto"/>
              <w:bottom w:val="single" w:sz="4" w:space="0" w:color="auto"/>
            </w:tcBorders>
          </w:tcPr>
          <w:p w:rsidR="00D837F3" w:rsidRPr="00A86113" w:rsidRDefault="00D837F3" w:rsidP="000C12E6">
            <w:pPr>
              <w:rPr>
                <w:sz w:val="20"/>
                <w:szCs w:val="20"/>
              </w:rPr>
            </w:pPr>
          </w:p>
        </w:tc>
      </w:tr>
      <w:tr w:rsidR="00D837F3" w:rsidRPr="00D837F3" w:rsidTr="00A86113">
        <w:trPr>
          <w:trHeight w:val="202"/>
        </w:trPr>
        <w:tc>
          <w:tcPr>
            <w:tcW w:w="720" w:type="dxa"/>
            <w:vAlign w:val="center"/>
          </w:tcPr>
          <w:p w:rsidR="00D837F3" w:rsidRPr="00A86113" w:rsidRDefault="00D837F3" w:rsidP="00D837F3">
            <w:pPr>
              <w:pStyle w:val="TableParagraph"/>
              <w:spacing w:before="16" w:line="166" w:lineRule="exact"/>
              <w:ind w:right="191"/>
              <w:jc w:val="center"/>
              <w:rPr>
                <w:b/>
                <w:sz w:val="20"/>
                <w:szCs w:val="20"/>
              </w:rPr>
            </w:pPr>
            <w:r w:rsidRPr="00A86113">
              <w:rPr>
                <w:b/>
                <w:w w:val="110"/>
                <w:sz w:val="20"/>
                <w:szCs w:val="20"/>
                <w:lang w:val="el-GR"/>
              </w:rPr>
              <w:t xml:space="preserve"> </w:t>
            </w:r>
            <w:r w:rsidRPr="00A86113">
              <w:rPr>
                <w:b/>
                <w:w w:val="110"/>
                <w:sz w:val="20"/>
                <w:szCs w:val="20"/>
              </w:rPr>
              <w:t>3</w:t>
            </w:r>
          </w:p>
        </w:tc>
        <w:tc>
          <w:tcPr>
            <w:tcW w:w="2683" w:type="dxa"/>
          </w:tcPr>
          <w:p w:rsidR="00D837F3" w:rsidRPr="00A86113" w:rsidRDefault="00D837F3" w:rsidP="000C12E6">
            <w:pPr>
              <w:pStyle w:val="TableParagraph"/>
              <w:spacing w:before="16" w:line="166" w:lineRule="exact"/>
              <w:ind w:left="24"/>
              <w:rPr>
                <w:sz w:val="20"/>
                <w:szCs w:val="20"/>
              </w:rPr>
            </w:pPr>
            <w:proofErr w:type="spellStart"/>
            <w:r w:rsidRPr="00A86113">
              <w:rPr>
                <w:w w:val="105"/>
                <w:sz w:val="20"/>
                <w:szCs w:val="20"/>
              </w:rPr>
              <w:t>Χρωμ</w:t>
            </w:r>
            <w:proofErr w:type="spellEnd"/>
            <w:r w:rsidRPr="00A86113">
              <w:rPr>
                <w:w w:val="105"/>
                <w:sz w:val="20"/>
                <w:szCs w:val="20"/>
              </w:rPr>
              <w:t xml:space="preserve">ατισμός </w:t>
            </w:r>
            <w:proofErr w:type="spellStart"/>
            <w:r w:rsidRPr="00A86113">
              <w:rPr>
                <w:w w:val="105"/>
                <w:sz w:val="20"/>
                <w:szCs w:val="20"/>
              </w:rPr>
              <w:t>εξωτερικής</w:t>
            </w:r>
            <w:proofErr w:type="spellEnd"/>
            <w:r w:rsidRPr="00A86113">
              <w:rPr>
                <w:w w:val="105"/>
                <w:sz w:val="20"/>
                <w:szCs w:val="20"/>
              </w:rPr>
              <w:t xml:space="preserve"> </w:t>
            </w:r>
            <w:proofErr w:type="spellStart"/>
            <w:r w:rsidRPr="00A86113">
              <w:rPr>
                <w:w w:val="105"/>
                <w:sz w:val="20"/>
                <w:szCs w:val="20"/>
              </w:rPr>
              <w:t>τοιχο</w:t>
            </w:r>
            <w:proofErr w:type="spellEnd"/>
            <w:r w:rsidRPr="00A86113">
              <w:rPr>
                <w:w w:val="105"/>
                <w:sz w:val="20"/>
                <w:szCs w:val="20"/>
              </w:rPr>
              <w:t xml:space="preserve">ποιίας </w:t>
            </w:r>
            <w:proofErr w:type="spellStart"/>
            <w:r w:rsidRPr="00A86113">
              <w:rPr>
                <w:w w:val="105"/>
                <w:sz w:val="20"/>
                <w:szCs w:val="20"/>
              </w:rPr>
              <w:t>Ακρυλικά</w:t>
            </w:r>
            <w:proofErr w:type="spellEnd"/>
            <w:r w:rsidRPr="00A86113">
              <w:rPr>
                <w:w w:val="105"/>
                <w:sz w:val="20"/>
                <w:szCs w:val="20"/>
              </w:rPr>
              <w:t>)</w:t>
            </w:r>
          </w:p>
        </w:tc>
        <w:tc>
          <w:tcPr>
            <w:tcW w:w="1344" w:type="dxa"/>
            <w:gridSpan w:val="2"/>
          </w:tcPr>
          <w:p w:rsidR="00D837F3" w:rsidRPr="00A86113" w:rsidRDefault="00D837F3" w:rsidP="000C12E6">
            <w:pPr>
              <w:rPr>
                <w:sz w:val="20"/>
                <w:szCs w:val="20"/>
              </w:rPr>
            </w:pPr>
          </w:p>
        </w:tc>
        <w:tc>
          <w:tcPr>
            <w:tcW w:w="996" w:type="dxa"/>
            <w:vAlign w:val="center"/>
          </w:tcPr>
          <w:p w:rsidR="00D837F3" w:rsidRPr="00A86113" w:rsidRDefault="00D837F3" w:rsidP="00D837F3">
            <w:pPr>
              <w:jc w:val="center"/>
              <w:rPr>
                <w:sz w:val="20"/>
                <w:szCs w:val="20"/>
                <w:lang w:val="el-GR"/>
              </w:rPr>
            </w:pPr>
            <w:r w:rsidRPr="00A86113">
              <w:rPr>
                <w:sz w:val="20"/>
                <w:szCs w:val="20"/>
                <w:lang w:val="el-GR"/>
              </w:rPr>
              <w:t>0,30</w:t>
            </w:r>
          </w:p>
        </w:tc>
        <w:tc>
          <w:tcPr>
            <w:tcW w:w="1770" w:type="dxa"/>
            <w:gridSpan w:val="2"/>
          </w:tcPr>
          <w:p w:rsidR="00D837F3" w:rsidRPr="00A86113" w:rsidRDefault="00D837F3" w:rsidP="000C12E6">
            <w:pPr>
              <w:rPr>
                <w:sz w:val="20"/>
                <w:szCs w:val="20"/>
              </w:rPr>
            </w:pPr>
          </w:p>
        </w:tc>
        <w:tc>
          <w:tcPr>
            <w:tcW w:w="2268" w:type="dxa"/>
            <w:tcBorders>
              <w:top w:val="single" w:sz="4" w:space="0" w:color="auto"/>
              <w:bottom w:val="single" w:sz="4" w:space="0" w:color="auto"/>
            </w:tcBorders>
          </w:tcPr>
          <w:p w:rsidR="00D837F3" w:rsidRPr="00A86113" w:rsidRDefault="00D837F3" w:rsidP="000C12E6">
            <w:pPr>
              <w:rPr>
                <w:sz w:val="20"/>
                <w:szCs w:val="20"/>
              </w:rPr>
            </w:pPr>
          </w:p>
        </w:tc>
      </w:tr>
      <w:tr w:rsidR="00D837F3" w:rsidRPr="00D837F3" w:rsidTr="00A86113">
        <w:trPr>
          <w:trHeight w:val="202"/>
        </w:trPr>
        <w:tc>
          <w:tcPr>
            <w:tcW w:w="720" w:type="dxa"/>
            <w:vAlign w:val="center"/>
          </w:tcPr>
          <w:p w:rsidR="00D837F3" w:rsidRPr="00A86113" w:rsidRDefault="00D837F3" w:rsidP="00D837F3">
            <w:pPr>
              <w:pStyle w:val="TableParagraph"/>
              <w:spacing w:before="16" w:line="166" w:lineRule="exact"/>
              <w:ind w:right="191"/>
              <w:jc w:val="center"/>
              <w:rPr>
                <w:b/>
                <w:sz w:val="20"/>
                <w:szCs w:val="20"/>
              </w:rPr>
            </w:pPr>
            <w:r w:rsidRPr="00A86113">
              <w:rPr>
                <w:b/>
                <w:w w:val="110"/>
                <w:sz w:val="20"/>
                <w:szCs w:val="20"/>
                <w:lang w:val="el-GR"/>
              </w:rPr>
              <w:t xml:space="preserve"> </w:t>
            </w:r>
            <w:r w:rsidRPr="00A86113">
              <w:rPr>
                <w:b/>
                <w:w w:val="110"/>
                <w:sz w:val="20"/>
                <w:szCs w:val="20"/>
              </w:rPr>
              <w:t>4</w:t>
            </w:r>
          </w:p>
        </w:tc>
        <w:tc>
          <w:tcPr>
            <w:tcW w:w="2683" w:type="dxa"/>
          </w:tcPr>
          <w:p w:rsidR="00D837F3" w:rsidRPr="00A86113" w:rsidRDefault="00D837F3" w:rsidP="000C12E6">
            <w:pPr>
              <w:pStyle w:val="TableParagraph"/>
              <w:spacing w:before="16" w:line="166" w:lineRule="exact"/>
              <w:ind w:left="24"/>
              <w:rPr>
                <w:sz w:val="20"/>
                <w:szCs w:val="20"/>
              </w:rPr>
            </w:pPr>
            <w:proofErr w:type="spellStart"/>
            <w:r w:rsidRPr="00A86113">
              <w:rPr>
                <w:sz w:val="20"/>
                <w:szCs w:val="20"/>
              </w:rPr>
              <w:t>Το</w:t>
            </w:r>
            <w:proofErr w:type="spellEnd"/>
            <w:r w:rsidRPr="00A86113">
              <w:rPr>
                <w:sz w:val="20"/>
                <w:szCs w:val="20"/>
              </w:rPr>
              <w:t>πικές επ</w:t>
            </w:r>
            <w:proofErr w:type="spellStart"/>
            <w:r w:rsidRPr="00A86113">
              <w:rPr>
                <w:sz w:val="20"/>
                <w:szCs w:val="20"/>
              </w:rPr>
              <w:t>ισκευές</w:t>
            </w:r>
            <w:proofErr w:type="spellEnd"/>
          </w:p>
        </w:tc>
        <w:tc>
          <w:tcPr>
            <w:tcW w:w="1344" w:type="dxa"/>
            <w:gridSpan w:val="2"/>
          </w:tcPr>
          <w:p w:rsidR="00D837F3" w:rsidRPr="00A86113" w:rsidRDefault="00D837F3" w:rsidP="000C12E6">
            <w:pPr>
              <w:rPr>
                <w:sz w:val="20"/>
                <w:szCs w:val="20"/>
              </w:rPr>
            </w:pPr>
          </w:p>
        </w:tc>
        <w:tc>
          <w:tcPr>
            <w:tcW w:w="996" w:type="dxa"/>
            <w:vAlign w:val="center"/>
          </w:tcPr>
          <w:p w:rsidR="00D837F3" w:rsidRPr="00A86113" w:rsidRDefault="00D837F3" w:rsidP="00D837F3">
            <w:pPr>
              <w:jc w:val="center"/>
              <w:rPr>
                <w:sz w:val="20"/>
                <w:szCs w:val="20"/>
                <w:lang w:val="el-GR"/>
              </w:rPr>
            </w:pPr>
            <w:r w:rsidRPr="00A86113">
              <w:rPr>
                <w:sz w:val="20"/>
                <w:szCs w:val="20"/>
                <w:lang w:val="el-GR"/>
              </w:rPr>
              <w:t>0,10</w:t>
            </w:r>
          </w:p>
        </w:tc>
        <w:tc>
          <w:tcPr>
            <w:tcW w:w="1770" w:type="dxa"/>
            <w:gridSpan w:val="2"/>
          </w:tcPr>
          <w:p w:rsidR="00D837F3" w:rsidRPr="00A86113" w:rsidRDefault="00D837F3" w:rsidP="000C12E6">
            <w:pPr>
              <w:rPr>
                <w:sz w:val="20"/>
                <w:szCs w:val="20"/>
              </w:rPr>
            </w:pPr>
          </w:p>
        </w:tc>
        <w:tc>
          <w:tcPr>
            <w:tcW w:w="2268" w:type="dxa"/>
            <w:tcBorders>
              <w:top w:val="single" w:sz="4" w:space="0" w:color="auto"/>
              <w:bottom w:val="single" w:sz="4" w:space="0" w:color="auto"/>
            </w:tcBorders>
          </w:tcPr>
          <w:p w:rsidR="00D837F3" w:rsidRPr="00A86113" w:rsidRDefault="00D837F3" w:rsidP="000C12E6">
            <w:pPr>
              <w:rPr>
                <w:sz w:val="20"/>
                <w:szCs w:val="20"/>
              </w:rPr>
            </w:pPr>
          </w:p>
        </w:tc>
      </w:tr>
      <w:tr w:rsidR="00D837F3" w:rsidRPr="00D837F3" w:rsidTr="00A86113">
        <w:trPr>
          <w:trHeight w:val="200"/>
        </w:trPr>
        <w:tc>
          <w:tcPr>
            <w:tcW w:w="720" w:type="dxa"/>
            <w:vAlign w:val="center"/>
          </w:tcPr>
          <w:p w:rsidR="00D837F3" w:rsidRPr="00A86113" w:rsidRDefault="00A86113" w:rsidP="00D837F3">
            <w:pPr>
              <w:pStyle w:val="TableParagraph"/>
              <w:spacing w:before="15" w:line="166" w:lineRule="exact"/>
              <w:ind w:right="86"/>
              <w:rPr>
                <w:b/>
                <w:sz w:val="20"/>
                <w:szCs w:val="20"/>
              </w:rPr>
            </w:pPr>
            <w:r>
              <w:rPr>
                <w:b/>
                <w:w w:val="110"/>
                <w:sz w:val="20"/>
                <w:szCs w:val="20"/>
                <w:lang w:val="el-GR"/>
              </w:rPr>
              <w:t xml:space="preserve">   </w:t>
            </w:r>
            <w:r w:rsidR="00D837F3" w:rsidRPr="00A86113">
              <w:rPr>
                <w:b/>
                <w:w w:val="110"/>
                <w:sz w:val="20"/>
                <w:szCs w:val="20"/>
                <w:lang w:val="el-GR"/>
              </w:rPr>
              <w:t xml:space="preserve"> </w:t>
            </w:r>
            <w:r w:rsidR="00D837F3" w:rsidRPr="00A86113">
              <w:rPr>
                <w:b/>
                <w:w w:val="110"/>
                <w:sz w:val="20"/>
                <w:szCs w:val="20"/>
              </w:rPr>
              <w:t>5</w:t>
            </w:r>
          </w:p>
        </w:tc>
        <w:tc>
          <w:tcPr>
            <w:tcW w:w="2683" w:type="dxa"/>
          </w:tcPr>
          <w:p w:rsidR="00D837F3" w:rsidRPr="00A86113" w:rsidRDefault="00D837F3" w:rsidP="000C12E6">
            <w:pPr>
              <w:pStyle w:val="TableParagraph"/>
              <w:spacing w:before="15" w:line="166" w:lineRule="exact"/>
              <w:ind w:left="24"/>
              <w:rPr>
                <w:sz w:val="20"/>
                <w:szCs w:val="20"/>
              </w:rPr>
            </w:pPr>
            <w:proofErr w:type="spellStart"/>
            <w:r w:rsidRPr="00A86113">
              <w:rPr>
                <w:sz w:val="20"/>
                <w:szCs w:val="20"/>
              </w:rPr>
              <w:t>Χρωμ</w:t>
            </w:r>
            <w:proofErr w:type="spellEnd"/>
            <w:r w:rsidRPr="00A86113">
              <w:rPr>
                <w:sz w:val="20"/>
                <w:szCs w:val="20"/>
              </w:rPr>
              <w:t xml:space="preserve">ατισμός </w:t>
            </w:r>
            <w:proofErr w:type="spellStart"/>
            <w:r w:rsidRPr="00A86113">
              <w:rPr>
                <w:sz w:val="20"/>
                <w:szCs w:val="20"/>
              </w:rPr>
              <w:t>κιγκλιδωμάτων</w:t>
            </w:r>
            <w:proofErr w:type="spellEnd"/>
          </w:p>
        </w:tc>
        <w:tc>
          <w:tcPr>
            <w:tcW w:w="1344" w:type="dxa"/>
            <w:gridSpan w:val="2"/>
          </w:tcPr>
          <w:p w:rsidR="00D837F3" w:rsidRPr="00A86113" w:rsidRDefault="00D837F3" w:rsidP="000C12E6">
            <w:pPr>
              <w:rPr>
                <w:sz w:val="20"/>
                <w:szCs w:val="20"/>
              </w:rPr>
            </w:pPr>
          </w:p>
        </w:tc>
        <w:tc>
          <w:tcPr>
            <w:tcW w:w="996" w:type="dxa"/>
            <w:vAlign w:val="center"/>
          </w:tcPr>
          <w:p w:rsidR="00D837F3" w:rsidRPr="00A86113" w:rsidRDefault="00D837F3" w:rsidP="00D837F3">
            <w:pPr>
              <w:jc w:val="center"/>
              <w:rPr>
                <w:sz w:val="20"/>
                <w:szCs w:val="20"/>
                <w:lang w:val="el-GR"/>
              </w:rPr>
            </w:pPr>
            <w:r w:rsidRPr="00A86113">
              <w:rPr>
                <w:sz w:val="20"/>
                <w:szCs w:val="20"/>
                <w:lang w:val="el-GR"/>
              </w:rPr>
              <w:t>0,20</w:t>
            </w:r>
          </w:p>
        </w:tc>
        <w:tc>
          <w:tcPr>
            <w:tcW w:w="1770" w:type="dxa"/>
            <w:gridSpan w:val="2"/>
          </w:tcPr>
          <w:p w:rsidR="00D837F3" w:rsidRPr="00A86113" w:rsidRDefault="00D837F3" w:rsidP="000C12E6">
            <w:pPr>
              <w:rPr>
                <w:sz w:val="20"/>
                <w:szCs w:val="20"/>
              </w:rPr>
            </w:pPr>
          </w:p>
        </w:tc>
        <w:tc>
          <w:tcPr>
            <w:tcW w:w="2268" w:type="dxa"/>
            <w:tcBorders>
              <w:top w:val="single" w:sz="4" w:space="0" w:color="auto"/>
            </w:tcBorders>
          </w:tcPr>
          <w:p w:rsidR="00D837F3" w:rsidRPr="00A86113" w:rsidRDefault="00D837F3" w:rsidP="000C12E6">
            <w:pPr>
              <w:rPr>
                <w:sz w:val="20"/>
                <w:szCs w:val="20"/>
              </w:rPr>
            </w:pPr>
          </w:p>
        </w:tc>
      </w:tr>
    </w:tbl>
    <w:p w:rsidR="000C12E6" w:rsidRPr="00D837F3" w:rsidRDefault="000C12E6" w:rsidP="000C12E6">
      <w:pPr>
        <w:pStyle w:val="BodyText"/>
        <w:rPr>
          <w:b/>
          <w:sz w:val="14"/>
          <w:szCs w:val="14"/>
        </w:rPr>
      </w:pPr>
    </w:p>
    <w:p w:rsidR="000C12E6" w:rsidRPr="00A86113" w:rsidRDefault="00BE7B75" w:rsidP="000C12E6">
      <w:pPr>
        <w:ind w:left="603"/>
        <w:rPr>
          <w:b/>
          <w:sz w:val="18"/>
          <w:szCs w:val="18"/>
          <w:lang w:val="el-GR"/>
        </w:rPr>
      </w:pPr>
      <w:r w:rsidRPr="00A86113">
        <w:rPr>
          <w:b/>
          <w:w w:val="110"/>
          <w:sz w:val="18"/>
          <w:szCs w:val="18"/>
          <w:lang w:val="el-GR"/>
        </w:rPr>
        <w:t xml:space="preserve">* Συνολικό Ποσοστό Έκπτωσης = </w:t>
      </w:r>
      <w:r w:rsidR="000C12E6" w:rsidRPr="00A86113">
        <w:rPr>
          <w:b/>
          <w:w w:val="110"/>
          <w:sz w:val="18"/>
          <w:szCs w:val="18"/>
          <w:lang w:val="el-GR"/>
        </w:rPr>
        <w:t xml:space="preserve">Ποσοστό έκπτωσης για Α </w:t>
      </w:r>
      <w:r w:rsidR="000C12E6" w:rsidRPr="00A86113">
        <w:rPr>
          <w:b/>
          <w:w w:val="110"/>
          <w:sz w:val="18"/>
          <w:szCs w:val="18"/>
        </w:rPr>
        <w:t>x</w:t>
      </w:r>
      <w:r w:rsidR="000C12E6" w:rsidRPr="00A86113">
        <w:rPr>
          <w:b/>
          <w:w w:val="110"/>
          <w:sz w:val="18"/>
          <w:szCs w:val="18"/>
          <w:lang w:val="el-GR"/>
        </w:rPr>
        <w:t xml:space="preserve"> </w:t>
      </w:r>
      <w:r w:rsidRPr="00A86113">
        <w:rPr>
          <w:b/>
          <w:w w:val="110"/>
          <w:sz w:val="18"/>
          <w:szCs w:val="18"/>
          <w:lang w:val="el-GR"/>
        </w:rPr>
        <w:t>συντελεστή βαρύτητας κάθε κατηγορίας</w:t>
      </w:r>
    </w:p>
    <w:p w:rsidR="000C12E6" w:rsidRPr="003D613E" w:rsidRDefault="000C12E6" w:rsidP="000C12E6">
      <w:pPr>
        <w:pStyle w:val="BodyText"/>
        <w:rPr>
          <w:b/>
          <w:sz w:val="20"/>
          <w:lang w:val="el-GR"/>
        </w:rPr>
      </w:pPr>
    </w:p>
    <w:p w:rsidR="000C12E6" w:rsidRPr="003D613E" w:rsidRDefault="000C12E6" w:rsidP="000C12E6">
      <w:pPr>
        <w:pStyle w:val="BodyText"/>
        <w:spacing w:before="1"/>
        <w:rPr>
          <w:b/>
          <w:sz w:val="12"/>
          <w:lang w:val="el-GR"/>
        </w:rPr>
      </w:pPr>
    </w:p>
    <w:p w:rsidR="000C12E6" w:rsidRPr="00F13603" w:rsidRDefault="000C12E6" w:rsidP="000C12E6">
      <w:pPr>
        <w:pStyle w:val="BodyText"/>
        <w:rPr>
          <w:b/>
          <w:sz w:val="20"/>
          <w:lang w:val="el-GR"/>
        </w:rPr>
      </w:pPr>
    </w:p>
    <w:p w:rsidR="00971878" w:rsidRPr="00F13603" w:rsidRDefault="00971878" w:rsidP="000C12E6">
      <w:pPr>
        <w:pStyle w:val="BodyText"/>
        <w:rPr>
          <w:b/>
          <w:sz w:val="20"/>
          <w:lang w:val="el-GR"/>
        </w:rPr>
      </w:pPr>
    </w:p>
    <w:p w:rsidR="00971878" w:rsidRPr="00F13603" w:rsidRDefault="00971878" w:rsidP="000C12E6">
      <w:pPr>
        <w:pStyle w:val="BodyText"/>
        <w:rPr>
          <w:b/>
          <w:sz w:val="20"/>
          <w:lang w:val="el-GR"/>
        </w:rPr>
      </w:pPr>
    </w:p>
    <w:p w:rsidR="00971878" w:rsidRPr="00F13603" w:rsidRDefault="00971878" w:rsidP="000C12E6">
      <w:pPr>
        <w:pStyle w:val="BodyText"/>
        <w:rPr>
          <w:b/>
          <w:sz w:val="20"/>
          <w:lang w:val="el-GR"/>
        </w:rPr>
      </w:pPr>
    </w:p>
    <w:p w:rsidR="00971878" w:rsidRPr="00F13603" w:rsidRDefault="00971878" w:rsidP="000C12E6">
      <w:pPr>
        <w:pStyle w:val="BodyText"/>
        <w:rPr>
          <w:b/>
          <w:sz w:val="20"/>
          <w:lang w:val="el-GR"/>
        </w:rPr>
      </w:pPr>
    </w:p>
    <w:p w:rsidR="00971878" w:rsidRPr="00F13603" w:rsidRDefault="00971878" w:rsidP="000C12E6">
      <w:pPr>
        <w:pStyle w:val="BodyText"/>
        <w:rPr>
          <w:b/>
          <w:sz w:val="20"/>
          <w:lang w:val="el-GR"/>
        </w:rPr>
      </w:pPr>
    </w:p>
    <w:p w:rsidR="005A3C3B" w:rsidRPr="007C2CC7" w:rsidRDefault="005A3C3B" w:rsidP="005A3C3B">
      <w:pPr>
        <w:widowControl w:val="0"/>
        <w:tabs>
          <w:tab w:val="left" w:pos="720"/>
        </w:tabs>
        <w:suppressAutoHyphens w:val="0"/>
        <w:overflowPunct w:val="0"/>
        <w:autoSpaceDE w:val="0"/>
        <w:autoSpaceDN w:val="0"/>
        <w:adjustRightInd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5A3C3B" w:rsidRPr="007C2CC7" w:rsidRDefault="005A3C3B" w:rsidP="005A3C3B">
      <w:pPr>
        <w:widowControl w:val="0"/>
        <w:tabs>
          <w:tab w:val="left" w:pos="720"/>
        </w:tabs>
        <w:suppressAutoHyphens w:val="0"/>
        <w:overflowPunct w:val="0"/>
        <w:autoSpaceDE w:val="0"/>
        <w:autoSpaceDN w:val="0"/>
        <w:adjustRightInd w:val="0"/>
        <w:spacing w:after="0"/>
        <w:jc w:val="left"/>
        <w:rPr>
          <w:rFonts w:cs="Times New Roman"/>
          <w:b/>
          <w:szCs w:val="22"/>
          <w:u w:val="single"/>
          <w:lang w:val="el-GR" w:eastAsia="en-US"/>
        </w:rPr>
      </w:pPr>
    </w:p>
    <w:p w:rsidR="005A3C3B" w:rsidRPr="0034514B" w:rsidRDefault="005A3C3B" w:rsidP="005A3C3B">
      <w:pPr>
        <w:pStyle w:val="Heading2"/>
        <w:tabs>
          <w:tab w:val="clear" w:pos="567"/>
          <w:tab w:val="left" w:pos="0"/>
        </w:tabs>
        <w:ind w:left="0" w:firstLine="0"/>
        <w:rPr>
          <w:lang w:val="el-GR"/>
        </w:rPr>
      </w:pPr>
      <w:bookmarkStart w:id="70" w:name="_Toc531962239"/>
      <w:r>
        <w:rPr>
          <w:rFonts w:ascii="Calibri" w:hAnsi="Calibri"/>
          <w:lang w:val="el-GR"/>
        </w:rPr>
        <w:t xml:space="preserve">ΠΑΡΑΡΤΗΜΑ ΙV – </w:t>
      </w:r>
      <w:r w:rsidRPr="00BB6D30">
        <w:rPr>
          <w:rFonts w:ascii="Calibri" w:hAnsi="Calibri"/>
          <w:lang w:val="el-GR"/>
        </w:rPr>
        <w:t>Υποδείγματα Εγγυητικών Επιστολών</w:t>
      </w:r>
      <w:bookmarkEnd w:id="70"/>
      <w:r w:rsidRPr="005579EA">
        <w:rPr>
          <w:lang w:val="el-GR"/>
        </w:rPr>
        <w:t xml:space="preserve"> </w:t>
      </w:r>
    </w:p>
    <w:p w:rsidR="005A3C3B" w:rsidRPr="0011580C" w:rsidRDefault="005A3C3B" w:rsidP="005A3C3B">
      <w:pPr>
        <w:pStyle w:val="Heading1"/>
        <w:ind w:right="5"/>
        <w:rPr>
          <w:rFonts w:ascii="Calibri" w:eastAsia="SimSun" w:hAnsi="Calibri" w:cs="Calibri"/>
          <w:bCs w:val="0"/>
          <w:color w:val="002060"/>
          <w:sz w:val="24"/>
          <w:szCs w:val="22"/>
          <w:lang w:val="el-GR"/>
        </w:rPr>
      </w:pPr>
      <w:bookmarkStart w:id="71" w:name="_Toc531962240"/>
      <w:r w:rsidRPr="0011580C">
        <w:rPr>
          <w:rFonts w:ascii="Calibri" w:eastAsia="SimSun" w:hAnsi="Calibri" w:cs="Calibri"/>
          <w:bCs w:val="0"/>
          <w:color w:val="002060"/>
          <w:sz w:val="24"/>
          <w:szCs w:val="22"/>
          <w:lang w:val="el-GR"/>
        </w:rPr>
        <w:lastRenderedPageBreak/>
        <w:t>ΥΠΟΔΕΙΓΜΑ ΕΓΓΥΗΤΙΚΗΣ ΕΠΙΣΤΟΛΗΣ ΣΥΜΜΕΤΟΧΗΣ</w:t>
      </w:r>
      <w:bookmarkEnd w:id="71"/>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Εκδότης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Ημερομηνία Έκδοσης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Προς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center"/>
        <w:rPr>
          <w:rFonts w:cs="Times New Roman"/>
          <w:b/>
          <w:szCs w:val="22"/>
          <w:lang w:val="el-GR" w:eastAsia="en-US"/>
        </w:rPr>
      </w:pPr>
      <w:r w:rsidRPr="00121A9A">
        <w:rPr>
          <w:rFonts w:cs="Times New Roman"/>
          <w:b/>
          <w:szCs w:val="22"/>
          <w:lang w:val="el-GR" w:eastAsia="en-US"/>
        </w:rPr>
        <w:t xml:space="preserve">Εγγύησή μας υπ’ </w:t>
      </w:r>
      <w:proofErr w:type="spellStart"/>
      <w:r w:rsidRPr="00121A9A">
        <w:rPr>
          <w:rFonts w:cs="Times New Roman"/>
          <w:b/>
          <w:szCs w:val="22"/>
          <w:lang w:val="el-GR" w:eastAsia="en-US"/>
        </w:rPr>
        <w:t>αριθμ</w:t>
      </w:r>
      <w:proofErr w:type="spellEnd"/>
      <w:r w:rsidRPr="00121A9A">
        <w:rPr>
          <w:rFonts w:cs="Times New Roman"/>
          <w:b/>
          <w:szCs w:val="22"/>
          <w:lang w:val="el-GR" w:eastAsia="en-US"/>
        </w:rPr>
        <w:t>. ……………… για ΕΥΡΩ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121A9A">
        <w:rPr>
          <w:rFonts w:cs="Times New Roman"/>
          <w:szCs w:val="22"/>
          <w:lang w:val="el-GR" w:eastAsia="en-US"/>
        </w:rPr>
        <w:t>διζήσεως</w:t>
      </w:r>
      <w:proofErr w:type="spellEnd"/>
      <w:r w:rsidRPr="00121A9A">
        <w:rPr>
          <w:rFonts w:cs="Times New Roman"/>
          <w:szCs w:val="22"/>
          <w:lang w:val="el-GR" w:eastAsia="en-US"/>
        </w:rPr>
        <w:t xml:space="preserve"> μέχρι του ποσού των ΕΥΡΩ ………………………………… υπέρ της Εταιρείας ………………………………………………, </w:t>
      </w:r>
      <w:r>
        <w:rPr>
          <w:rFonts w:cs="Times New Roman"/>
          <w:szCs w:val="22"/>
          <w:lang w:val="el-GR" w:eastAsia="en-US"/>
        </w:rPr>
        <w:t xml:space="preserve">Α.Φ.Μ………….., </w:t>
      </w:r>
      <w:r w:rsidRPr="00121A9A">
        <w:rPr>
          <w:rFonts w:cs="Times New Roman"/>
          <w:szCs w:val="22"/>
          <w:lang w:val="el-GR" w:eastAsia="en-US"/>
        </w:rPr>
        <w:t xml:space="preserve">οδός ………………………………, αριθμός ………… (ή σε περίπτωση Ένωσης υπέρ των εταιρειών (1) …………………………, (2) ……………………………, κλπ. ατομικά για κάθε μία από αυτές και ως αλληλέγγυα και εις </w:t>
      </w:r>
      <w:proofErr w:type="spellStart"/>
      <w:r w:rsidRPr="00121A9A">
        <w:rPr>
          <w:rFonts w:cs="Times New Roman"/>
          <w:szCs w:val="22"/>
          <w:lang w:val="el-GR" w:eastAsia="en-US"/>
        </w:rPr>
        <w:t>ολόκληρον</w:t>
      </w:r>
      <w:proofErr w:type="spellEnd"/>
      <w:r w:rsidRPr="00121A9A">
        <w:rPr>
          <w:rFonts w:cs="Times New Roman"/>
          <w:szCs w:val="22"/>
          <w:lang w:val="el-GR" w:eastAsia="en-US"/>
        </w:rPr>
        <w:t xml:space="preserve"> υπόχρεων μεταξύ τους, εκ της ιδιότητάς τους ως μελών της ένωσης εταιρειών), για την συμμετοχή της στον διενεργούμενο </w:t>
      </w:r>
      <w:r>
        <w:rPr>
          <w:rFonts w:cs="Times New Roman"/>
          <w:szCs w:val="22"/>
          <w:lang w:val="el-GR" w:eastAsia="en-US"/>
        </w:rPr>
        <w:t xml:space="preserve">την ………. [ημερομηνία] </w:t>
      </w:r>
      <w:r w:rsidRPr="00121A9A">
        <w:rPr>
          <w:rFonts w:cs="Times New Roman"/>
          <w:szCs w:val="22"/>
          <w:lang w:val="el-GR" w:eastAsia="en-US"/>
        </w:rPr>
        <w:t>διαγωνισμό υπ’</w:t>
      </w:r>
      <w:r w:rsidRPr="00A8432C">
        <w:rPr>
          <w:rFonts w:cs="Times New Roman"/>
          <w:szCs w:val="22"/>
          <w:lang w:val="el-GR" w:eastAsia="en-US"/>
        </w:rPr>
        <w:t xml:space="preserve"> </w:t>
      </w:r>
      <w:proofErr w:type="spellStart"/>
      <w:r w:rsidRPr="00121A9A">
        <w:rPr>
          <w:rFonts w:cs="Times New Roman"/>
          <w:szCs w:val="22"/>
          <w:lang w:val="el-GR" w:eastAsia="en-US"/>
        </w:rPr>
        <w:t>αριθμ</w:t>
      </w:r>
      <w:proofErr w:type="spellEnd"/>
      <w:r w:rsidRPr="00121A9A">
        <w:rPr>
          <w:rFonts w:cs="Times New Roman"/>
          <w:szCs w:val="22"/>
          <w:lang w:val="el-GR" w:eastAsia="en-US"/>
        </w:rPr>
        <w:t>……………….. με αντικείμενο…………………………</w:t>
      </w:r>
      <w:r w:rsidRPr="00A152BF">
        <w:rPr>
          <w:rFonts w:cs="Times New Roman"/>
          <w:szCs w:val="22"/>
          <w:lang w:val="el-GR" w:eastAsia="en-US"/>
        </w:rPr>
        <w:t xml:space="preserve"> </w:t>
      </w:r>
      <w:r>
        <w:rPr>
          <w:rFonts w:cs="Times New Roman"/>
          <w:szCs w:val="22"/>
          <w:lang w:val="el-GR" w:eastAsia="en-US"/>
        </w:rPr>
        <w:t xml:space="preserve">και </w:t>
      </w:r>
      <w:r w:rsidRPr="00121A9A">
        <w:rPr>
          <w:rFonts w:cs="Times New Roman"/>
          <w:szCs w:val="22"/>
          <w:lang w:val="el-GR" w:eastAsia="en-US"/>
        </w:rPr>
        <w:t xml:space="preserve"> </w:t>
      </w:r>
      <w:r w:rsidRPr="00A152BF">
        <w:rPr>
          <w:rFonts w:cs="Times New Roman"/>
          <w:szCs w:val="22"/>
          <w:lang w:val="el-GR" w:eastAsia="en-US"/>
        </w:rPr>
        <w:t>καταληκτική ημερομηνία υποβολής προσφορών</w:t>
      </w:r>
      <w:r>
        <w:rPr>
          <w:rFonts w:cs="Times New Roman"/>
          <w:szCs w:val="22"/>
          <w:lang w:val="el-GR" w:eastAsia="en-US"/>
        </w:rPr>
        <w:t xml:space="preserve"> την …………. , </w:t>
      </w:r>
      <w:r w:rsidRPr="00121A9A">
        <w:rPr>
          <w:rFonts w:cs="Times New Roman"/>
          <w:szCs w:val="22"/>
          <w:lang w:val="el-GR" w:eastAsia="en-US"/>
        </w:rPr>
        <w:t>σύμφωνα με την με αριθμό ………………… Διακήρυξή σας.</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εγγύηση καλύπτει μόνο τις από την συμμετοχή στον ανωτέρω διαγωνισμό απορρέουσες υποχρεώσεις της εν λόγω εταιρείας καθ’ όλο το χρόνο ισχύος της.</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 xml:space="preserve">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w:t>
      </w:r>
      <w:r>
        <w:rPr>
          <w:rFonts w:cs="Times New Roman"/>
          <w:szCs w:val="22"/>
          <w:lang w:val="el-GR" w:eastAsia="en-US"/>
        </w:rPr>
        <w:t>πέντε</w:t>
      </w:r>
      <w:r w:rsidRPr="00121A9A">
        <w:rPr>
          <w:rFonts w:cs="Times New Roman"/>
          <w:szCs w:val="22"/>
          <w:lang w:val="el-GR" w:eastAsia="en-US"/>
        </w:rPr>
        <w:t xml:space="preserve"> (</w:t>
      </w:r>
      <w:r>
        <w:rPr>
          <w:rFonts w:cs="Times New Roman"/>
          <w:szCs w:val="22"/>
          <w:lang w:val="el-GR" w:eastAsia="en-US"/>
        </w:rPr>
        <w:t>5</w:t>
      </w:r>
      <w:r w:rsidRPr="00121A9A">
        <w:rPr>
          <w:rFonts w:cs="Times New Roman"/>
          <w:szCs w:val="22"/>
          <w:lang w:val="el-GR" w:eastAsia="en-US"/>
        </w:rPr>
        <w:t>) ημέρες μετά από απλή έγγραφη ειδοποίησή σας. Σε περίπτωση κατάπτωσης της εγγύησης, το ποσό της κατάπτωσης υπόκειται στο εκάστοτε ισχύον τέλος χαρτοσήμου.</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ισχύει μέχρι την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Ο χρόνος ισχύος της εγγύησης αυτής θα παραταθεί εφόσον ζητηθεί από την υπηρεσία σας πριν από την ημερομηνία λήξης της.</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Βεβ</w:t>
      </w:r>
      <w:r>
        <w:rPr>
          <w:rFonts w:cs="Times New Roman"/>
          <w:szCs w:val="22"/>
          <w:lang w:val="el-GR" w:eastAsia="en-US"/>
        </w:rPr>
        <w:t>αιώνεται</w:t>
      </w:r>
      <w:r w:rsidRPr="00121A9A">
        <w:rPr>
          <w:rFonts w:cs="Times New Roman"/>
          <w:szCs w:val="22"/>
          <w:lang w:val="el-GR" w:eastAsia="en-US"/>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5A3C3B"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t xml:space="preserve">          (Εξουσιοδοτημένη υπογραφή)</w:t>
      </w:r>
    </w:p>
    <w:p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Pr="0011580C" w:rsidRDefault="005A3C3B" w:rsidP="005A3C3B">
      <w:pPr>
        <w:pStyle w:val="Heading1"/>
        <w:ind w:right="5"/>
        <w:rPr>
          <w:rFonts w:ascii="Calibri" w:eastAsia="SimSun" w:hAnsi="Calibri" w:cs="Calibri"/>
          <w:bCs w:val="0"/>
          <w:color w:val="002060"/>
          <w:sz w:val="24"/>
          <w:szCs w:val="22"/>
          <w:lang w:val="el-GR"/>
        </w:rPr>
      </w:pPr>
      <w:bookmarkStart w:id="72" w:name="_Toc531962241"/>
      <w:r w:rsidRPr="0011580C">
        <w:rPr>
          <w:rFonts w:ascii="Calibri" w:eastAsia="SimSun" w:hAnsi="Calibri" w:cs="Calibri"/>
          <w:bCs w:val="0"/>
          <w:color w:val="002060"/>
          <w:sz w:val="24"/>
          <w:szCs w:val="22"/>
          <w:lang w:val="el-GR"/>
        </w:rPr>
        <w:lastRenderedPageBreak/>
        <w:t>ΥΠΟΔΕΙΓΜΑ ΕΓΓΥΗΤΙΚΗΣ ΕΠΙΣΤΟΛΗΣ ΚΑΛΗΣ ΕΚΤΕΛΕΣΗΣ</w:t>
      </w:r>
      <w:bookmarkEnd w:id="72"/>
    </w:p>
    <w:p w:rsidR="005A3C3B" w:rsidRPr="00121A9A" w:rsidRDefault="005A3C3B" w:rsidP="005A3C3B">
      <w:pPr>
        <w:widowControl w:val="0"/>
        <w:tabs>
          <w:tab w:val="left" w:pos="720"/>
        </w:tabs>
        <w:suppressAutoHyphens w:val="0"/>
        <w:overflowPunct w:val="0"/>
        <w:autoSpaceDE w:val="0"/>
        <w:autoSpaceDN w:val="0"/>
        <w:adjustRightInd w:val="0"/>
        <w:spacing w:after="0"/>
        <w:jc w:val="left"/>
        <w:rPr>
          <w:rFonts w:ascii="Times New Roman" w:hAnsi="Times New Roman" w:cs="Times New Roman"/>
          <w:sz w:val="20"/>
          <w:szCs w:val="20"/>
          <w:lang w:val="el-GR" w:eastAsia="en-US"/>
        </w:rPr>
      </w:pP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Εκδότης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Ημερομηνία Έκδοσης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Προς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center"/>
        <w:rPr>
          <w:rFonts w:cs="Times New Roman"/>
          <w:b/>
          <w:szCs w:val="22"/>
          <w:lang w:val="el-GR" w:eastAsia="en-US"/>
        </w:rPr>
      </w:pPr>
      <w:r w:rsidRPr="00121A9A">
        <w:rPr>
          <w:rFonts w:cs="Times New Roman"/>
          <w:b/>
          <w:szCs w:val="22"/>
          <w:lang w:val="el-GR" w:eastAsia="en-US"/>
        </w:rPr>
        <w:t xml:space="preserve">Εγγύησή μας υπ’ </w:t>
      </w:r>
      <w:proofErr w:type="spellStart"/>
      <w:r w:rsidRPr="00121A9A">
        <w:rPr>
          <w:rFonts w:cs="Times New Roman"/>
          <w:b/>
          <w:szCs w:val="22"/>
          <w:lang w:val="el-GR" w:eastAsia="en-US"/>
        </w:rPr>
        <w:t>αριθμ</w:t>
      </w:r>
      <w:proofErr w:type="spellEnd"/>
      <w:r w:rsidRPr="00121A9A">
        <w:rPr>
          <w:rFonts w:cs="Times New Roman"/>
          <w:b/>
          <w:szCs w:val="22"/>
          <w:lang w:val="el-GR" w:eastAsia="en-US"/>
        </w:rPr>
        <w:t>. ……………… για ΕΥΡΩ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121A9A">
        <w:rPr>
          <w:rFonts w:cs="Times New Roman"/>
          <w:szCs w:val="22"/>
          <w:lang w:val="el-GR" w:eastAsia="en-US"/>
        </w:rPr>
        <w:t>διζήσεως</w:t>
      </w:r>
      <w:proofErr w:type="spellEnd"/>
      <w:r w:rsidRPr="00121A9A">
        <w:rPr>
          <w:rFonts w:cs="Times New Roman"/>
          <w:szCs w:val="22"/>
          <w:lang w:val="el-GR" w:eastAsia="en-US"/>
        </w:rPr>
        <w:t xml:space="preserve"> υπέρ της Εταιρείας ………………………………………………, </w:t>
      </w:r>
      <w:r>
        <w:rPr>
          <w:rFonts w:cs="Times New Roman"/>
          <w:szCs w:val="22"/>
          <w:lang w:val="el-GR" w:eastAsia="en-US"/>
        </w:rPr>
        <w:t xml:space="preserve">Α.Φ.Μ. ………………, </w:t>
      </w:r>
      <w:r w:rsidRPr="00121A9A">
        <w:rPr>
          <w:rFonts w:cs="Times New Roman"/>
          <w:szCs w:val="22"/>
          <w:lang w:val="el-GR" w:eastAsia="en-US"/>
        </w:rPr>
        <w:t xml:space="preserve">οδός …………………, αριθμός ………………………… (ή σε περίπτωση Ένωσης υπέρ των εταιρειών (1) …………………………, (2) ……………………………, κλπ. ατομικά για κάθε μία από αυτές και ως αλληλέγγυα και εις </w:t>
      </w:r>
      <w:proofErr w:type="spellStart"/>
      <w:r w:rsidRPr="00121A9A">
        <w:rPr>
          <w:rFonts w:cs="Times New Roman"/>
          <w:szCs w:val="22"/>
          <w:lang w:val="el-GR" w:eastAsia="en-US"/>
        </w:rPr>
        <w:t>ολόκληρον</w:t>
      </w:r>
      <w:proofErr w:type="spellEnd"/>
      <w:r w:rsidRPr="00121A9A">
        <w:rPr>
          <w:rFonts w:cs="Times New Roman"/>
          <w:szCs w:val="22"/>
          <w:lang w:val="el-GR" w:eastAsia="en-US"/>
        </w:rPr>
        <w:t xml:space="preserve"> υπόχρεων μεταξύ τους, εκ της ιδιότητάς τους ως μελών της ένωσης εταιρειών), μέχρι το ποσόν των ΕΥΡΩ ………………………………… στο οποίο και μόνο περιορίζεται η εγγύησή μας για την καλή εκτέλεση του έργου και την πιστή εφαρμογή όλων των όρων της σύμβασης από τον παραπάνω ανάδοχο υπέρ του οποίου εγγυόμαστε και την οποιαδήποτε απαίτηση του κυρίου του έργου κατ’ αυτού, που πηγάζει από την σύμβαση υπ’ αριθ. …………. με αντικείμενο ……………………………………………………………</w:t>
      </w:r>
      <w:r>
        <w:rPr>
          <w:rFonts w:cs="Times New Roman"/>
          <w:szCs w:val="22"/>
          <w:lang w:val="el-GR" w:eastAsia="en-US"/>
        </w:rPr>
        <w:t xml:space="preserve"> και τον </w:t>
      </w:r>
      <w:r w:rsidRPr="00121A9A">
        <w:rPr>
          <w:rFonts w:cs="Times New Roman"/>
          <w:szCs w:val="22"/>
          <w:lang w:val="el-GR" w:eastAsia="en-US"/>
        </w:rPr>
        <w:t>διαγωνισμό υπ’</w:t>
      </w:r>
      <w:r w:rsidRPr="00A8432C">
        <w:rPr>
          <w:rFonts w:cs="Times New Roman"/>
          <w:szCs w:val="22"/>
          <w:lang w:val="el-GR" w:eastAsia="en-US"/>
        </w:rPr>
        <w:t xml:space="preserve"> </w:t>
      </w:r>
      <w:proofErr w:type="spellStart"/>
      <w:r w:rsidRPr="00121A9A">
        <w:rPr>
          <w:rFonts w:cs="Times New Roman"/>
          <w:szCs w:val="22"/>
          <w:lang w:val="el-GR" w:eastAsia="en-US"/>
        </w:rPr>
        <w:t>αριθμ</w:t>
      </w:r>
      <w:proofErr w:type="spellEnd"/>
      <w:r w:rsidR="00B13077">
        <w:rPr>
          <w:rFonts w:cs="Times New Roman"/>
          <w:szCs w:val="22"/>
          <w:lang w:val="el-GR" w:eastAsia="en-US"/>
        </w:rPr>
        <w:t>…………………..</w:t>
      </w:r>
      <w:r>
        <w:rPr>
          <w:rFonts w:cs="Times New Roman"/>
          <w:szCs w:val="22"/>
          <w:lang w:val="el-GR" w:eastAsia="en-US"/>
        </w:rPr>
        <w:t xml:space="preserve"> </w:t>
      </w:r>
      <w:r w:rsidRPr="0046494E">
        <w:rPr>
          <w:rFonts w:cs="Times New Roman"/>
          <w:szCs w:val="22"/>
          <w:lang w:val="el-GR" w:eastAsia="en-US"/>
        </w:rPr>
        <w:t xml:space="preserve">με καταληκτική ημερομηνία υποβολής προσφορών την …………. </w:t>
      </w:r>
      <w:r w:rsidRPr="00121A9A">
        <w:rPr>
          <w:rFonts w:cs="Times New Roman"/>
          <w:szCs w:val="22"/>
          <w:lang w:val="el-GR" w:eastAsia="en-US"/>
        </w:rPr>
        <w:t>σύμφωνα με την με αριθμό ………………… Διακήρυξή σας.</w:t>
      </w:r>
    </w:p>
    <w:p w:rsidR="005A3C3B" w:rsidRDefault="005A3C3B" w:rsidP="005A3C3B">
      <w:pPr>
        <w:widowControl w:val="0"/>
        <w:tabs>
          <w:tab w:val="left" w:pos="-5220"/>
        </w:tabs>
        <w:suppressAutoHyphens w:val="0"/>
        <w:overflowPunct w:val="0"/>
        <w:autoSpaceDE w:val="0"/>
        <w:autoSpaceDN w:val="0"/>
        <w:adjustRightInd w:val="0"/>
        <w:spacing w:before="120" w:line="276" w:lineRule="auto"/>
        <w:ind w:right="5"/>
        <w:rPr>
          <w:rFonts w:cs="Times New Roman"/>
          <w:szCs w:val="22"/>
          <w:lang w:val="el-GR" w:eastAsia="en-US"/>
        </w:rPr>
      </w:pP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 xml:space="preserve">Από την εγγύηση αυτή θα απαλλάξουμε τον παραπάνω για τον οποίον έχουμε εγγυηθεί μετά την επιστροφή της παρούσας ή με βάση έγγραφη εντολή σας. Το παραπάνω ποσό τηρούμε στη διάθεσή σας και θα σας καταβάλλουμε χωρίς αντίρρηση, ολικά ή μερικά, σε περίπτωση ολικού ή μερικού καταλογισμού της εγγύησης σε βάρους αυτού υπέρ του οποίου εκδόθηκε η παρούσα μέσα σε </w:t>
      </w:r>
      <w:r>
        <w:rPr>
          <w:rFonts w:cs="Times New Roman"/>
          <w:szCs w:val="22"/>
          <w:lang w:val="el-GR" w:eastAsia="en-US"/>
        </w:rPr>
        <w:t>πέντε</w:t>
      </w:r>
      <w:r w:rsidRPr="00121A9A">
        <w:rPr>
          <w:rFonts w:cs="Times New Roman"/>
          <w:szCs w:val="22"/>
          <w:lang w:val="el-GR" w:eastAsia="en-US"/>
        </w:rPr>
        <w:t xml:space="preserve"> (</w:t>
      </w:r>
      <w:r>
        <w:rPr>
          <w:rFonts w:cs="Times New Roman"/>
          <w:szCs w:val="22"/>
          <w:lang w:val="el-GR" w:eastAsia="en-US"/>
        </w:rPr>
        <w:t>5</w:t>
      </w:r>
      <w:r w:rsidRPr="00121A9A">
        <w:rPr>
          <w:rFonts w:cs="Times New Roman"/>
          <w:szCs w:val="22"/>
          <w:lang w:val="el-GR" w:eastAsia="en-US"/>
        </w:rPr>
        <w:t>) ημέρες από την έγγραφη ειδοποίησή σας προς εμάς.</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Σε περίπτωση κατάπτωσης της εγγύησης, το ποσό της κατάπτωσης υπόκειται στο εκάστοτε ισχύον τέλος χαρτοσήμου.</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ισχύει μέχρι την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Ο χρόνος ισχύος της εγγύησης αυτής θα παραταθεί εφόσον ζητηθεί από την υπηρεσία σας πριν από την ημερομηνία λήξης της.</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Pr>
          <w:rFonts w:cs="Times New Roman"/>
          <w:szCs w:val="22"/>
          <w:lang w:val="el-GR" w:eastAsia="en-US"/>
        </w:rPr>
        <w:t>Βεβαιώνεται</w:t>
      </w:r>
      <w:r w:rsidRPr="00121A9A">
        <w:rPr>
          <w:rFonts w:cs="Times New Roman"/>
          <w:szCs w:val="22"/>
          <w:lang w:val="el-GR" w:eastAsia="en-US"/>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left"/>
        <w:rPr>
          <w:rFonts w:cs="Times New Roman"/>
          <w:szCs w:val="22"/>
          <w:lang w:val="el-GR" w:eastAsia="en-US"/>
        </w:rPr>
      </w:pP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t xml:space="preserve">(Εξουσιοδοτημένη υπογραφή) </w:t>
      </w:r>
    </w:p>
    <w:p w:rsidR="005A3C3B" w:rsidRDefault="005A3C3B" w:rsidP="005A3C3B">
      <w:pPr>
        <w:rPr>
          <w:lang w:val="el-GR"/>
        </w:rPr>
      </w:pPr>
    </w:p>
    <w:p w:rsidR="005A3C3B" w:rsidRDefault="005A3C3B" w:rsidP="005A3C3B">
      <w:pPr>
        <w:rPr>
          <w:lang w:val="el-GR"/>
        </w:rPr>
      </w:pPr>
    </w:p>
    <w:p w:rsidR="005A3C3B" w:rsidRDefault="005A3C3B" w:rsidP="005A3C3B">
      <w:pPr>
        <w:rPr>
          <w:lang w:val="el-GR"/>
        </w:rPr>
      </w:pPr>
    </w:p>
    <w:p w:rsidR="005A3C3B" w:rsidRPr="00AF79D5" w:rsidRDefault="005A3C3B" w:rsidP="005A3C3B">
      <w:pPr>
        <w:rPr>
          <w:lang w:val="el-GR"/>
        </w:rPr>
      </w:pPr>
    </w:p>
    <w:p w:rsidR="00FB162E" w:rsidRPr="00AF79D5" w:rsidRDefault="00FB162E" w:rsidP="005A3C3B">
      <w:pPr>
        <w:rPr>
          <w:lang w:val="el-GR"/>
        </w:rPr>
      </w:pPr>
    </w:p>
    <w:p w:rsidR="005A3C3B" w:rsidRPr="002F0B59" w:rsidRDefault="005A3C3B" w:rsidP="005A3C3B">
      <w:pPr>
        <w:pStyle w:val="Heading2"/>
        <w:tabs>
          <w:tab w:val="clear" w:pos="567"/>
          <w:tab w:val="left" w:pos="0"/>
        </w:tabs>
        <w:ind w:left="0" w:firstLine="0"/>
        <w:rPr>
          <w:rFonts w:ascii="Calibri" w:hAnsi="Calibri"/>
          <w:lang w:val="el-GR"/>
        </w:rPr>
      </w:pPr>
      <w:bookmarkStart w:id="73" w:name="_Toc531962242"/>
      <w:r>
        <w:rPr>
          <w:rFonts w:ascii="Calibri" w:hAnsi="Calibri"/>
          <w:lang w:val="el-GR"/>
        </w:rPr>
        <w:lastRenderedPageBreak/>
        <w:t xml:space="preserve">ΠΑΡΑΡΤΗΜΑ V – </w:t>
      </w:r>
      <w:r w:rsidRPr="002F0B59">
        <w:rPr>
          <w:rFonts w:ascii="Calibri" w:hAnsi="Calibri"/>
          <w:lang w:val="el-GR"/>
        </w:rPr>
        <w:t>Σχέδιο Σύμβασης</w:t>
      </w:r>
      <w:bookmarkEnd w:id="73"/>
      <w:r w:rsidRPr="002F0B59">
        <w:rPr>
          <w:rFonts w:ascii="Calibri" w:hAnsi="Calibri"/>
          <w:lang w:val="el-GR"/>
        </w:rPr>
        <w:t xml:space="preserve"> </w:t>
      </w:r>
    </w:p>
    <w:p w:rsidR="00F03950" w:rsidRDefault="00F03950" w:rsidP="005A3C3B">
      <w:pPr>
        <w:tabs>
          <w:tab w:val="center" w:pos="4153"/>
          <w:tab w:val="right" w:pos="8306"/>
        </w:tabs>
        <w:jc w:val="center"/>
        <w:rPr>
          <w:rFonts w:cs="Times New Roman"/>
          <w:b/>
          <w:noProof/>
          <w:szCs w:val="22"/>
          <w:lang w:val="el-GR" w:eastAsia="en-US"/>
        </w:rPr>
      </w:pPr>
    </w:p>
    <w:p w:rsidR="00F03950" w:rsidRDefault="00F03950" w:rsidP="00F03950">
      <w:pPr>
        <w:tabs>
          <w:tab w:val="left" w:pos="3550"/>
          <w:tab w:val="center" w:pos="4153"/>
          <w:tab w:val="right" w:pos="8306"/>
        </w:tabs>
        <w:rPr>
          <w:rFonts w:cs="Times New Roman"/>
          <w:szCs w:val="22"/>
          <w:lang w:val="el-GR" w:eastAsia="en-US"/>
        </w:rPr>
      </w:pPr>
      <w:r>
        <w:rPr>
          <w:rFonts w:cs="Times New Roman"/>
          <w:szCs w:val="22"/>
          <w:lang w:val="el-GR" w:eastAsia="en-US"/>
        </w:rPr>
        <w:tab/>
      </w:r>
    </w:p>
    <w:p w:rsidR="005A3C3B" w:rsidRPr="008D5B6D" w:rsidRDefault="005A3C3B" w:rsidP="005A3C3B">
      <w:pPr>
        <w:tabs>
          <w:tab w:val="center" w:pos="4153"/>
          <w:tab w:val="right" w:pos="8306"/>
        </w:tabs>
        <w:jc w:val="center"/>
        <w:rPr>
          <w:rFonts w:eastAsia="Calibri" w:cs="Times New Roman"/>
          <w:szCs w:val="22"/>
          <w:lang w:val="el-GR" w:eastAsia="en-US"/>
        </w:rPr>
      </w:pPr>
      <w:r w:rsidRPr="00F03950">
        <w:rPr>
          <w:rFonts w:cs="Times New Roman"/>
          <w:szCs w:val="22"/>
          <w:lang w:val="el-GR" w:eastAsia="en-US"/>
        </w:rPr>
        <w:br w:type="page"/>
      </w:r>
      <w:r w:rsidR="001A399F">
        <w:rPr>
          <w:rFonts w:eastAsia="Calibri" w:cs="Times New Roman"/>
          <w:noProof/>
          <w:szCs w:val="22"/>
          <w:lang w:val="el-GR" w:eastAsia="el-GR"/>
        </w:rPr>
        <w:lastRenderedPageBreak/>
        <w:drawing>
          <wp:inline distT="0" distB="0" distL="0" distR="0" wp14:anchorId="7DEC4CF9" wp14:editId="6D51F19A">
            <wp:extent cx="3352800" cy="1355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1355725"/>
                    </a:xfrm>
                    <a:prstGeom prst="rect">
                      <a:avLst/>
                    </a:prstGeom>
                    <a:noFill/>
                    <a:ln>
                      <a:noFill/>
                    </a:ln>
                  </pic:spPr>
                </pic:pic>
              </a:graphicData>
            </a:graphic>
          </wp:inline>
        </w:drawing>
      </w:r>
    </w:p>
    <w:p w:rsidR="005A3C3B" w:rsidRPr="00BB6D30" w:rsidRDefault="005A3C3B" w:rsidP="005A3C3B">
      <w:pPr>
        <w:pBdr>
          <w:top w:val="single" w:sz="4" w:space="1" w:color="auto"/>
          <w:bottom w:val="single" w:sz="4" w:space="1" w:color="auto"/>
        </w:pBdr>
        <w:suppressAutoHyphens w:val="0"/>
        <w:autoSpaceDE w:val="0"/>
        <w:autoSpaceDN w:val="0"/>
        <w:adjustRightInd w:val="0"/>
        <w:spacing w:after="0"/>
        <w:jc w:val="center"/>
        <w:rPr>
          <w:rFonts w:cs="MyriadPro-Regular"/>
          <w:sz w:val="16"/>
          <w:szCs w:val="16"/>
          <w:lang w:val="en-US" w:eastAsia="en-US"/>
        </w:rPr>
      </w:pPr>
      <w:r w:rsidRPr="008D5B6D">
        <w:rPr>
          <w:rFonts w:cs="MyriadPro-Regular"/>
          <w:sz w:val="16"/>
          <w:szCs w:val="16"/>
          <w:lang w:val="el-GR" w:eastAsia="en-US"/>
        </w:rPr>
        <w:t>Κεφαλληνίας</w:t>
      </w:r>
      <w:r w:rsidRPr="00BB6D30">
        <w:rPr>
          <w:rFonts w:cs="MyriadPro-Regular"/>
          <w:sz w:val="16"/>
          <w:szCs w:val="16"/>
          <w:lang w:val="en-US" w:eastAsia="en-US"/>
        </w:rPr>
        <w:t xml:space="preserve"> 46, 112 51 </w:t>
      </w:r>
      <w:r w:rsidRPr="008D5B6D">
        <w:rPr>
          <w:rFonts w:cs="MyriadPro-Regular"/>
          <w:sz w:val="16"/>
          <w:szCs w:val="16"/>
          <w:lang w:val="el-GR" w:eastAsia="en-US"/>
        </w:rPr>
        <w:t>Αθήνα</w:t>
      </w:r>
      <w:r w:rsidRPr="00BB6D30">
        <w:rPr>
          <w:rFonts w:cs="MyriadPro-Regular"/>
          <w:sz w:val="16"/>
          <w:szCs w:val="16"/>
          <w:lang w:val="en-US" w:eastAsia="en-US"/>
        </w:rPr>
        <w:t xml:space="preserve">. </w:t>
      </w:r>
      <w:proofErr w:type="gramStart"/>
      <w:r w:rsidRPr="008D5B6D">
        <w:rPr>
          <w:rFonts w:cs="MyriadPro-Regular"/>
          <w:sz w:val="16"/>
          <w:szCs w:val="16"/>
          <w:lang w:val="en-US" w:eastAsia="en-US"/>
        </w:rPr>
        <w:t>T</w:t>
      </w:r>
      <w:proofErr w:type="spellStart"/>
      <w:r w:rsidRPr="008D5B6D">
        <w:rPr>
          <w:rFonts w:cs="MyriadPro-Regular"/>
          <w:sz w:val="16"/>
          <w:szCs w:val="16"/>
          <w:lang w:val="el-GR" w:eastAsia="en-US"/>
        </w:rPr>
        <w:t>ηλ</w:t>
      </w:r>
      <w:proofErr w:type="spellEnd"/>
      <w:r w:rsidRPr="00BB6D30">
        <w:rPr>
          <w:rFonts w:cs="MyriadPro-Regular"/>
          <w:sz w:val="16"/>
          <w:szCs w:val="16"/>
          <w:lang w:val="en-US" w:eastAsia="en-US"/>
        </w:rPr>
        <w:t>.:</w:t>
      </w:r>
      <w:proofErr w:type="gramEnd"/>
      <w:r w:rsidRPr="00BB6D30">
        <w:rPr>
          <w:rFonts w:cs="MyriadPro-Regular"/>
          <w:sz w:val="16"/>
          <w:szCs w:val="16"/>
          <w:lang w:val="en-US" w:eastAsia="en-US"/>
        </w:rPr>
        <w:t xml:space="preserve"> 210 8203830 / </w:t>
      </w:r>
      <w:r w:rsidRPr="008D5B6D">
        <w:rPr>
          <w:rFonts w:cs="MyriadPro-Regular"/>
          <w:sz w:val="16"/>
          <w:szCs w:val="16"/>
          <w:lang w:val="en-US" w:eastAsia="en-US"/>
        </w:rPr>
        <w:t>Fax</w:t>
      </w:r>
      <w:r w:rsidRPr="00BB6D30">
        <w:rPr>
          <w:rFonts w:cs="MyriadPro-Regular"/>
          <w:sz w:val="16"/>
          <w:szCs w:val="16"/>
          <w:lang w:val="en-US" w:eastAsia="en-US"/>
        </w:rPr>
        <w:t>: 210 8203831</w:t>
      </w:r>
    </w:p>
    <w:p w:rsidR="005A3C3B" w:rsidRPr="00FD761C" w:rsidRDefault="005A3C3B" w:rsidP="005A3C3B">
      <w:pPr>
        <w:pBdr>
          <w:top w:val="single" w:sz="4" w:space="1" w:color="auto"/>
          <w:bottom w:val="single" w:sz="4" w:space="1" w:color="auto"/>
        </w:pBdr>
        <w:suppressAutoHyphens w:val="0"/>
        <w:autoSpaceDE w:val="0"/>
        <w:autoSpaceDN w:val="0"/>
        <w:adjustRightInd w:val="0"/>
        <w:spacing w:after="0"/>
        <w:jc w:val="center"/>
        <w:rPr>
          <w:rFonts w:cs="MyriadPro-Regular"/>
          <w:sz w:val="16"/>
          <w:szCs w:val="16"/>
          <w:lang w:val="fr-FR" w:eastAsia="en-US"/>
        </w:rPr>
      </w:pPr>
      <w:proofErr w:type="gramStart"/>
      <w:r w:rsidRPr="00BB6D30">
        <w:rPr>
          <w:rFonts w:cs="MyriadPro-Regular"/>
          <w:sz w:val="16"/>
          <w:szCs w:val="16"/>
          <w:lang w:val="en-US" w:eastAsia="en-US"/>
        </w:rPr>
        <w:t xml:space="preserve">46, </w:t>
      </w:r>
      <w:proofErr w:type="spellStart"/>
      <w:r w:rsidRPr="008D5B6D">
        <w:rPr>
          <w:rFonts w:cs="MyriadPro-Regular"/>
          <w:sz w:val="16"/>
          <w:szCs w:val="16"/>
          <w:lang w:val="en-US" w:eastAsia="en-US"/>
        </w:rPr>
        <w:t>Kefallinias</w:t>
      </w:r>
      <w:proofErr w:type="spellEnd"/>
      <w:r w:rsidRPr="00BB6D30">
        <w:rPr>
          <w:rFonts w:cs="MyriadPro-Regular"/>
          <w:sz w:val="16"/>
          <w:szCs w:val="16"/>
          <w:lang w:val="en-US" w:eastAsia="en-US"/>
        </w:rPr>
        <w:t xml:space="preserve"> </w:t>
      </w:r>
      <w:r w:rsidRPr="008D5B6D">
        <w:rPr>
          <w:rFonts w:cs="MyriadPro-Regular"/>
          <w:sz w:val="16"/>
          <w:szCs w:val="16"/>
          <w:lang w:val="en-US" w:eastAsia="en-US"/>
        </w:rPr>
        <w:t>Str</w:t>
      </w:r>
      <w:r w:rsidRPr="00BB6D30">
        <w:rPr>
          <w:rFonts w:cs="MyriadPro-Regular"/>
          <w:sz w:val="16"/>
          <w:szCs w:val="16"/>
          <w:lang w:val="en-US" w:eastAsia="en-US"/>
        </w:rPr>
        <w:t xml:space="preserve">., </w:t>
      </w:r>
      <w:r w:rsidRPr="008D5B6D">
        <w:rPr>
          <w:rFonts w:cs="MyriadPro-Regular"/>
          <w:sz w:val="16"/>
          <w:szCs w:val="16"/>
          <w:lang w:val="en-US" w:eastAsia="en-US"/>
        </w:rPr>
        <w:t>Athens</w:t>
      </w:r>
      <w:r w:rsidRPr="00BB6D30">
        <w:rPr>
          <w:rFonts w:cs="MyriadPro-Regular"/>
          <w:sz w:val="16"/>
          <w:szCs w:val="16"/>
          <w:lang w:val="en-US" w:eastAsia="en-US"/>
        </w:rPr>
        <w:t xml:space="preserve"> 112 51 </w:t>
      </w:r>
      <w:r w:rsidRPr="008D5B6D">
        <w:rPr>
          <w:rFonts w:cs="MyriadPro-Regular"/>
          <w:sz w:val="16"/>
          <w:szCs w:val="16"/>
          <w:lang w:val="en-US" w:eastAsia="en-US"/>
        </w:rPr>
        <w:t>Greece</w:t>
      </w:r>
      <w:r w:rsidRPr="00BB6D30">
        <w:rPr>
          <w:rFonts w:cs="MyriadPro-Regular"/>
          <w:sz w:val="16"/>
          <w:szCs w:val="16"/>
          <w:lang w:val="en-US" w:eastAsia="en-US"/>
        </w:rPr>
        <w:t>.</w:t>
      </w:r>
      <w:proofErr w:type="gramEnd"/>
      <w:r w:rsidRPr="00BB6D30">
        <w:rPr>
          <w:rFonts w:cs="MyriadPro-Regular"/>
          <w:sz w:val="16"/>
          <w:szCs w:val="16"/>
          <w:lang w:val="en-US" w:eastAsia="en-US"/>
        </w:rPr>
        <w:t xml:space="preserve"> </w:t>
      </w:r>
      <w:r w:rsidRPr="00FD761C">
        <w:rPr>
          <w:rFonts w:cs="MyriadPro-Regular"/>
          <w:sz w:val="16"/>
          <w:szCs w:val="16"/>
          <w:lang w:val="fr-FR" w:eastAsia="en-US"/>
        </w:rPr>
        <w:t>Tel.: (+30) 210 8203830 / Fax: (+30) 210 8203831</w:t>
      </w:r>
    </w:p>
    <w:p w:rsidR="005A3C3B" w:rsidRPr="00FD761C" w:rsidRDefault="005A3C3B" w:rsidP="005A3C3B">
      <w:pPr>
        <w:pBdr>
          <w:top w:val="single" w:sz="4" w:space="1" w:color="auto"/>
          <w:bottom w:val="single" w:sz="4" w:space="1" w:color="auto"/>
        </w:pBdr>
        <w:tabs>
          <w:tab w:val="center" w:pos="4153"/>
          <w:tab w:val="right" w:pos="8306"/>
        </w:tabs>
        <w:suppressAutoHyphens w:val="0"/>
        <w:spacing w:after="0"/>
        <w:jc w:val="center"/>
        <w:rPr>
          <w:rFonts w:cs="Times New Roman"/>
          <w:sz w:val="16"/>
          <w:szCs w:val="16"/>
          <w:lang w:val="fr-FR" w:eastAsia="en-US"/>
        </w:rPr>
      </w:pPr>
      <w:r w:rsidRPr="00FD761C">
        <w:rPr>
          <w:rFonts w:cs="MyriadPro-Regular"/>
          <w:sz w:val="16"/>
          <w:szCs w:val="16"/>
          <w:lang w:val="fr-FR" w:eastAsia="en-US"/>
        </w:rPr>
        <w:t>E-mail: info@rc.aueb.gr / www.rc.aueb.gr</w:t>
      </w:r>
    </w:p>
    <w:p w:rsidR="00B13077" w:rsidRPr="00AF79D5" w:rsidRDefault="00B13077" w:rsidP="00BF0077">
      <w:pPr>
        <w:widowControl w:val="0"/>
        <w:tabs>
          <w:tab w:val="left" w:pos="720"/>
        </w:tabs>
        <w:suppressAutoHyphens w:val="0"/>
        <w:overflowPunct w:val="0"/>
        <w:autoSpaceDE w:val="0"/>
        <w:autoSpaceDN w:val="0"/>
        <w:adjustRightInd w:val="0"/>
        <w:spacing w:after="0"/>
        <w:ind w:right="-56"/>
        <w:jc w:val="center"/>
        <w:rPr>
          <w:rFonts w:cs="Times New Roman"/>
          <w:b/>
          <w:szCs w:val="22"/>
          <w:u w:val="single"/>
          <w:lang w:val="en-US" w:eastAsia="en-US"/>
        </w:rPr>
      </w:pPr>
    </w:p>
    <w:p w:rsidR="005A3C3B" w:rsidRPr="00BF0077" w:rsidRDefault="005A3C3B" w:rsidP="00BF0077">
      <w:pPr>
        <w:widowControl w:val="0"/>
        <w:tabs>
          <w:tab w:val="left" w:pos="720"/>
        </w:tabs>
        <w:suppressAutoHyphens w:val="0"/>
        <w:overflowPunct w:val="0"/>
        <w:autoSpaceDE w:val="0"/>
        <w:autoSpaceDN w:val="0"/>
        <w:adjustRightInd w:val="0"/>
        <w:spacing w:after="0"/>
        <w:ind w:right="-56"/>
        <w:jc w:val="center"/>
        <w:rPr>
          <w:rFonts w:cs="Times New Roman"/>
          <w:b/>
          <w:szCs w:val="22"/>
          <w:u w:val="single"/>
          <w:lang w:val="el-GR" w:eastAsia="en-US"/>
        </w:rPr>
      </w:pPr>
      <w:r w:rsidRPr="00BF0077">
        <w:rPr>
          <w:rFonts w:cs="Times New Roman"/>
          <w:b/>
          <w:szCs w:val="22"/>
          <w:u w:val="single"/>
          <w:lang w:val="el-GR" w:eastAsia="en-US"/>
        </w:rPr>
        <w:t>ΣΧΕΔΙΟ ΣΥΜΒΑΣΗΣ</w:t>
      </w:r>
    </w:p>
    <w:p w:rsidR="005A3C3B" w:rsidRPr="00FD761C" w:rsidRDefault="005A3C3B" w:rsidP="005A3C3B">
      <w:pPr>
        <w:widowControl w:val="0"/>
        <w:tabs>
          <w:tab w:val="left" w:pos="720"/>
        </w:tabs>
        <w:suppressAutoHyphens w:val="0"/>
        <w:overflowPunct w:val="0"/>
        <w:autoSpaceDE w:val="0"/>
        <w:autoSpaceDN w:val="0"/>
        <w:adjustRightInd w:val="0"/>
        <w:spacing w:after="0"/>
        <w:ind w:right="-56"/>
        <w:jc w:val="center"/>
        <w:rPr>
          <w:rFonts w:cs="Times New Roman"/>
          <w:b/>
          <w:szCs w:val="22"/>
          <w:u w:val="single"/>
          <w:lang w:val="fr-FR" w:eastAsia="en-US"/>
        </w:rPr>
      </w:pPr>
      <w:r w:rsidRPr="008D5B6D">
        <w:rPr>
          <w:rFonts w:cs="Times New Roman"/>
          <w:b/>
          <w:szCs w:val="22"/>
          <w:u w:val="single"/>
          <w:lang w:val="el-GR" w:eastAsia="en-US"/>
        </w:rPr>
        <w:t>ΑΡ</w:t>
      </w:r>
      <w:r w:rsidRPr="00FD761C">
        <w:rPr>
          <w:rFonts w:cs="Times New Roman"/>
          <w:b/>
          <w:szCs w:val="22"/>
          <w:u w:val="single"/>
          <w:lang w:val="fr-FR" w:eastAsia="en-US"/>
        </w:rPr>
        <w:t>. .....................</w:t>
      </w:r>
    </w:p>
    <w:p w:rsidR="005A3C3B" w:rsidRPr="00FD761C"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u w:val="single"/>
          <w:lang w:val="fr-F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Στην Αθήνα σήμερα ………………………   οι παρακάτω συμβαλλόμενοι:</w:t>
      </w:r>
    </w:p>
    <w:p w:rsidR="005A3C3B" w:rsidRPr="008D5B6D" w:rsidRDefault="005A3C3B" w:rsidP="005A3C3B">
      <w:pPr>
        <w:widowControl w:val="0"/>
        <w:tabs>
          <w:tab w:val="left" w:pos="720"/>
        </w:tabs>
        <w:suppressAutoHyphens w:val="0"/>
        <w:overflowPunct w:val="0"/>
        <w:autoSpaceDE w:val="0"/>
        <w:autoSpaceDN w:val="0"/>
        <w:adjustRightInd w:val="0"/>
        <w:spacing w:after="80" w:line="240" w:lineRule="atLeast"/>
        <w:ind w:left="284" w:right="-56" w:hanging="284"/>
        <w:rPr>
          <w:rFonts w:cs="Times New Roman"/>
          <w:szCs w:val="22"/>
          <w:lang w:val="el-GR" w:eastAsia="en-US"/>
        </w:rPr>
      </w:pPr>
      <w:r w:rsidRPr="008D5B6D">
        <w:rPr>
          <w:rFonts w:cs="Times New Roman"/>
          <w:szCs w:val="22"/>
          <w:lang w:val="el-GR" w:eastAsia="en-US"/>
        </w:rPr>
        <w:t>α)</w:t>
      </w:r>
      <w:r w:rsidRPr="008D5B6D">
        <w:rPr>
          <w:rFonts w:cs="Arial"/>
          <w:szCs w:val="22"/>
          <w:lang w:val="el-GR" w:eastAsia="en-US"/>
        </w:rPr>
        <w:t xml:space="preserve"> Αφενός μεν το </w:t>
      </w:r>
      <w:r w:rsidRPr="008D5B6D">
        <w:rPr>
          <w:rFonts w:cs="Arial"/>
          <w:b/>
          <w:szCs w:val="22"/>
          <w:lang w:val="el-GR" w:eastAsia="en-US"/>
        </w:rPr>
        <w:t>ΟΙΚΟΝΟΜΙΚΟ ΠΑΝΕΠΙΣΤΗΜΙΟ ΑΘΗΝΩΝ, δια μέσω του Ειδικού Λογαριασμού Κονδυλίων  Έρευνας, (στο εξής ΕΛΚΕ/ΟΠΑ),</w:t>
      </w:r>
      <w:r w:rsidRPr="008D5B6D">
        <w:rPr>
          <w:rFonts w:cs="Arial"/>
          <w:szCs w:val="22"/>
          <w:lang w:val="el-GR" w:eastAsia="en-US"/>
        </w:rPr>
        <w:t xml:space="preserve"> που εδρεύει στην Αθήνα, επί της οδού Κεφαλληνίας αρ. 46, όπως εκπροσωπείται νόμιμα για την υπογραφή της  παρούσας από</w:t>
      </w:r>
      <w:r>
        <w:rPr>
          <w:rFonts w:cs="Arial"/>
          <w:szCs w:val="22"/>
          <w:lang w:val="el-GR" w:eastAsia="en-US"/>
        </w:rPr>
        <w:t xml:space="preserve"> ……………………………</w:t>
      </w:r>
      <w:r>
        <w:rPr>
          <w:rFonts w:cs="Arial"/>
          <w:szCs w:val="22"/>
          <w:lang w:val="el-GR"/>
        </w:rPr>
        <w:t xml:space="preserve">, </w:t>
      </w:r>
      <w:r w:rsidRPr="008D5B6D">
        <w:rPr>
          <w:rFonts w:cs="Times New Roman"/>
          <w:szCs w:val="22"/>
          <w:lang w:val="el-GR" w:eastAsia="en-US"/>
        </w:rPr>
        <w:t xml:space="preserve">και </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β) Η εταιρεία ................., που εδρεύει ......................., με ΑΦΜ .....................και Δ.Ο.Υ. .......................................... και</w:t>
      </w:r>
      <w:r w:rsidRPr="008D5B6D">
        <w:rPr>
          <w:rFonts w:cs="Times New Roman"/>
          <w:b/>
          <w:bCs/>
          <w:szCs w:val="22"/>
          <w:lang w:val="el-GR" w:eastAsia="en-US"/>
        </w:rPr>
        <w:t xml:space="preserve"> </w:t>
      </w:r>
      <w:r w:rsidRPr="008D5B6D">
        <w:rPr>
          <w:rFonts w:cs="Times New Roman"/>
          <w:szCs w:val="22"/>
          <w:lang w:val="el-GR" w:eastAsia="en-US"/>
        </w:rPr>
        <w:t>εκπροσωπείται νόμιμα για την υπογραφή της παρούσας</w:t>
      </w:r>
      <w:r w:rsidRPr="008D5B6D">
        <w:rPr>
          <w:rFonts w:cs="Times New Roman"/>
          <w:b/>
          <w:bCs/>
          <w:szCs w:val="22"/>
          <w:lang w:val="el-GR" w:eastAsia="en-US"/>
        </w:rPr>
        <w:t xml:space="preserve">  </w:t>
      </w:r>
      <w:r w:rsidRPr="008D5B6D">
        <w:rPr>
          <w:rFonts w:cs="Times New Roman"/>
          <w:szCs w:val="22"/>
          <w:lang w:val="el-GR" w:eastAsia="en-US"/>
        </w:rPr>
        <w:t xml:space="preserve">από τον ...........................  νόμιμο εκπρόσωπο της εταιρείας, καλούμενη εφεξής για συντομία «ανάδοχος», </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Αφού έλαβαν υπόψη: </w:t>
      </w:r>
    </w:p>
    <w:p w:rsidR="005A3C3B" w:rsidRPr="00B13077" w:rsidRDefault="005A3C3B" w:rsidP="005A3C3B">
      <w:pPr>
        <w:numPr>
          <w:ilvl w:val="0"/>
          <w:numId w:val="18"/>
        </w:numPr>
        <w:rPr>
          <w:rFonts w:cs="Times New Roman"/>
          <w:szCs w:val="22"/>
          <w:lang w:val="el-GR" w:eastAsia="en-US"/>
        </w:rPr>
      </w:pPr>
      <w:r>
        <w:rPr>
          <w:rFonts w:cs="Times New Roman"/>
          <w:szCs w:val="22"/>
          <w:lang w:val="el-GR" w:eastAsia="en-US"/>
        </w:rPr>
        <w:t>την</w:t>
      </w:r>
      <w:r w:rsidRPr="00996B37">
        <w:rPr>
          <w:rFonts w:cs="Times New Roman"/>
          <w:szCs w:val="22"/>
          <w:lang w:val="el-GR" w:eastAsia="en-US"/>
        </w:rPr>
        <w:t xml:space="preserve"> με ημερομηνία </w:t>
      </w:r>
      <w:r w:rsidR="000543B9" w:rsidRPr="00B13077">
        <w:rPr>
          <w:rFonts w:cs="Times New Roman"/>
          <w:szCs w:val="22"/>
          <w:lang w:val="el-GR" w:eastAsia="en-US"/>
        </w:rPr>
        <w:t>….-….-2019</w:t>
      </w:r>
      <w:r>
        <w:rPr>
          <w:rFonts w:cs="Times New Roman"/>
          <w:szCs w:val="22"/>
          <w:lang w:val="el-GR" w:eastAsia="en-US"/>
        </w:rPr>
        <w:t xml:space="preserve"> </w:t>
      </w:r>
      <w:r w:rsidRPr="00996B37">
        <w:rPr>
          <w:rFonts w:cs="Times New Roman"/>
          <w:szCs w:val="22"/>
          <w:lang w:val="el-GR" w:eastAsia="en-US"/>
        </w:rPr>
        <w:t>απόφαση της Επιτροπ</w:t>
      </w:r>
      <w:r>
        <w:rPr>
          <w:rFonts w:cs="Times New Roman"/>
          <w:szCs w:val="22"/>
          <w:lang w:val="el-GR" w:eastAsia="en-US"/>
        </w:rPr>
        <w:t xml:space="preserve">ής Διαχείρισης του ΕΛΚΕ/ΟΠΑ </w:t>
      </w:r>
      <w:r w:rsidRPr="00B13077">
        <w:rPr>
          <w:rFonts w:cs="Times New Roman"/>
          <w:szCs w:val="22"/>
          <w:lang w:val="el-GR" w:eastAsia="en-US"/>
        </w:rPr>
        <w:t>( ….η Συνεδρίαση ακαδημαϊκού έτους 2018-2019)</w:t>
      </w:r>
    </w:p>
    <w:p w:rsidR="005A3C3B" w:rsidRPr="008D5B6D" w:rsidRDefault="005A3C3B" w:rsidP="005A3C3B">
      <w:pPr>
        <w:widowControl w:val="0"/>
        <w:numPr>
          <w:ilvl w:val="0"/>
          <w:numId w:val="18"/>
        </w:numPr>
        <w:tabs>
          <w:tab w:val="left" w:pos="720"/>
        </w:tabs>
        <w:suppressAutoHyphens w:val="0"/>
        <w:overflowPunct w:val="0"/>
        <w:autoSpaceDE w:val="0"/>
        <w:autoSpaceDN w:val="0"/>
        <w:adjustRightInd w:val="0"/>
        <w:spacing w:after="0"/>
        <w:ind w:right="-56"/>
        <w:jc w:val="left"/>
        <w:rPr>
          <w:rFonts w:cs="Times New Roman"/>
          <w:szCs w:val="22"/>
          <w:lang w:val="el-GR" w:eastAsia="en-US"/>
        </w:rPr>
      </w:pPr>
      <w:r w:rsidRPr="008D5B6D">
        <w:rPr>
          <w:rFonts w:cs="Times New Roman"/>
          <w:szCs w:val="22"/>
          <w:lang w:val="el-GR" w:eastAsia="en-US"/>
        </w:rPr>
        <w:t xml:space="preserve">Την υπ’ </w:t>
      </w:r>
      <w:proofErr w:type="spellStart"/>
      <w:r w:rsidRPr="008D5B6D">
        <w:rPr>
          <w:rFonts w:cs="Times New Roman"/>
          <w:szCs w:val="22"/>
          <w:lang w:val="el-GR" w:eastAsia="en-US"/>
        </w:rPr>
        <w:t>αριθ</w:t>
      </w:r>
      <w:proofErr w:type="spellEnd"/>
      <w:r w:rsidR="00971878" w:rsidRPr="00971878">
        <w:rPr>
          <w:rFonts w:cs="Times New Roman"/>
          <w:szCs w:val="22"/>
          <w:lang w:val="el-GR" w:eastAsia="en-US"/>
        </w:rPr>
        <w:t xml:space="preserve"> </w:t>
      </w:r>
      <w:r w:rsidR="00BE7B75">
        <w:rPr>
          <w:rFonts w:cs="Times New Roman"/>
          <w:szCs w:val="22"/>
          <w:lang w:val="el-GR" w:eastAsia="en-US"/>
        </w:rPr>
        <w:t xml:space="preserve"> 03</w:t>
      </w:r>
      <w:r w:rsidRPr="00B13077">
        <w:rPr>
          <w:rFonts w:cs="Times New Roman"/>
          <w:szCs w:val="22"/>
          <w:lang w:val="el-GR" w:eastAsia="en-US"/>
        </w:rPr>
        <w:t>/201</w:t>
      </w:r>
      <w:r w:rsidR="000543B9" w:rsidRPr="00B13077">
        <w:rPr>
          <w:rFonts w:cs="Times New Roman"/>
          <w:szCs w:val="22"/>
          <w:lang w:val="el-GR" w:eastAsia="en-US"/>
        </w:rPr>
        <w:t>9</w:t>
      </w:r>
      <w:r w:rsidRPr="008D5B6D">
        <w:rPr>
          <w:rFonts w:cs="Times New Roman"/>
          <w:szCs w:val="22"/>
          <w:lang w:val="el-GR" w:eastAsia="en-US"/>
        </w:rPr>
        <w:t xml:space="preserve"> Διακήρυξη Διαγωνισμού</w:t>
      </w:r>
      <w:r>
        <w:rPr>
          <w:rFonts w:cs="Times New Roman"/>
          <w:szCs w:val="22"/>
          <w:lang w:val="el-GR" w:eastAsia="en-US"/>
        </w:rPr>
        <w:t xml:space="preserve"> (</w:t>
      </w:r>
      <w:proofErr w:type="spellStart"/>
      <w:r>
        <w:rPr>
          <w:rFonts w:cs="Times New Roman"/>
          <w:szCs w:val="22"/>
          <w:lang w:val="el-GR" w:eastAsia="en-US"/>
        </w:rPr>
        <w:t>Αριθμ</w:t>
      </w:r>
      <w:proofErr w:type="spellEnd"/>
      <w:r>
        <w:rPr>
          <w:rFonts w:cs="Times New Roman"/>
          <w:szCs w:val="22"/>
          <w:lang w:val="el-GR" w:eastAsia="en-US"/>
        </w:rPr>
        <w:t xml:space="preserve">. </w:t>
      </w:r>
      <w:proofErr w:type="spellStart"/>
      <w:r>
        <w:rPr>
          <w:rFonts w:cs="Times New Roman"/>
          <w:szCs w:val="22"/>
          <w:lang w:val="el-GR" w:eastAsia="en-US"/>
        </w:rPr>
        <w:t>Πρωτ</w:t>
      </w:r>
      <w:proofErr w:type="spellEnd"/>
      <w:r>
        <w:rPr>
          <w:rFonts w:cs="Times New Roman"/>
          <w:szCs w:val="22"/>
          <w:lang w:val="el-GR" w:eastAsia="en-US"/>
        </w:rPr>
        <w:t>.</w:t>
      </w:r>
      <w:r w:rsidR="00971878" w:rsidRPr="00971878">
        <w:rPr>
          <w:rFonts w:cs="Times New Roman"/>
          <w:szCs w:val="22"/>
          <w:lang w:val="el-GR" w:eastAsia="en-US"/>
        </w:rPr>
        <w:t xml:space="preserve"> 1807/15252-19</w:t>
      </w:r>
      <w:r>
        <w:rPr>
          <w:rFonts w:cs="Times New Roman"/>
          <w:szCs w:val="22"/>
          <w:lang w:val="el-GR" w:eastAsia="en-US"/>
        </w:rPr>
        <w:t xml:space="preserve">) </w:t>
      </w:r>
      <w:r w:rsidRPr="008D5B6D">
        <w:rPr>
          <w:rFonts w:cs="Times New Roman"/>
          <w:szCs w:val="22"/>
          <w:lang w:val="el-GR" w:eastAsia="en-US"/>
        </w:rPr>
        <w:t xml:space="preserve"> και τα Παραρτήματα αυτής.</w:t>
      </w:r>
    </w:p>
    <w:p w:rsidR="005A3C3B" w:rsidRDefault="005A3C3B" w:rsidP="005A3C3B">
      <w:pPr>
        <w:widowControl w:val="0"/>
        <w:numPr>
          <w:ilvl w:val="0"/>
          <w:numId w:val="18"/>
        </w:numPr>
        <w:tabs>
          <w:tab w:val="left" w:pos="720"/>
        </w:tabs>
        <w:suppressAutoHyphens w:val="0"/>
        <w:overflowPunct w:val="0"/>
        <w:autoSpaceDE w:val="0"/>
        <w:autoSpaceDN w:val="0"/>
        <w:adjustRightInd w:val="0"/>
        <w:spacing w:after="0"/>
        <w:ind w:right="-56"/>
        <w:jc w:val="left"/>
        <w:rPr>
          <w:rFonts w:cs="Times New Roman"/>
          <w:szCs w:val="22"/>
          <w:lang w:val="el-GR" w:eastAsia="en-US"/>
        </w:rPr>
      </w:pPr>
      <w:r w:rsidRPr="008D5B6D">
        <w:rPr>
          <w:rFonts w:cs="Times New Roman"/>
          <w:szCs w:val="22"/>
          <w:lang w:val="el-GR" w:eastAsia="en-US"/>
        </w:rPr>
        <w:t>Την από ....................... Προσφορά του Αναδόχου.</w:t>
      </w:r>
    </w:p>
    <w:p w:rsidR="005A3C3B" w:rsidRPr="00B13077" w:rsidRDefault="005A3C3B" w:rsidP="005A3C3B">
      <w:pPr>
        <w:widowControl w:val="0"/>
        <w:numPr>
          <w:ilvl w:val="0"/>
          <w:numId w:val="18"/>
        </w:numPr>
        <w:tabs>
          <w:tab w:val="left" w:pos="720"/>
        </w:tabs>
        <w:suppressAutoHyphens w:val="0"/>
        <w:overflowPunct w:val="0"/>
        <w:autoSpaceDE w:val="0"/>
        <w:autoSpaceDN w:val="0"/>
        <w:adjustRightInd w:val="0"/>
        <w:spacing w:after="0"/>
        <w:ind w:right="-56"/>
        <w:jc w:val="left"/>
        <w:rPr>
          <w:rFonts w:cs="Times New Roman"/>
          <w:szCs w:val="22"/>
          <w:lang w:val="el-GR" w:eastAsia="en-US"/>
        </w:rPr>
      </w:pPr>
      <w:r w:rsidRPr="00B13077">
        <w:rPr>
          <w:rFonts w:cs="Times New Roman"/>
          <w:szCs w:val="22"/>
          <w:lang w:val="el-GR" w:eastAsia="en-US"/>
        </w:rPr>
        <w:t>Την με ημερομηνία ……. Απόφαση κατακύρωσης της Επιτροπής Διαχείρισης του ΕΛΚΕ/ΟΠΑ (…… Συνεδρίαση ακαδημαϊκού έτους ….. )</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συμφώνησαν και δέχτηκαν τα ακόλουθα:</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Άρθρο 1: ΑΝΤΙΚΕΙΜΕΝΟ</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DC4F36" w:rsidRDefault="005A3C3B" w:rsidP="005A3C3B">
      <w:pPr>
        <w:widowControl w:val="0"/>
        <w:tabs>
          <w:tab w:val="left" w:pos="720"/>
        </w:tabs>
        <w:suppressAutoHyphens w:val="0"/>
        <w:overflowPunct w:val="0"/>
        <w:autoSpaceDE w:val="0"/>
        <w:autoSpaceDN w:val="0"/>
        <w:adjustRightInd w:val="0"/>
        <w:spacing w:after="80"/>
        <w:ind w:right="-56"/>
        <w:rPr>
          <w:rFonts w:cs="Times New Roman"/>
          <w:szCs w:val="22"/>
          <w:lang w:val="el-GR" w:eastAsia="en-US"/>
        </w:rPr>
      </w:pPr>
      <w:r w:rsidRPr="008D5B6D">
        <w:rPr>
          <w:rFonts w:cs="Times New Roman"/>
          <w:szCs w:val="22"/>
          <w:lang w:val="el-GR" w:eastAsia="en-US"/>
        </w:rPr>
        <w:t>Ο πρώτος των συμβαλλομένων, αναθ</w:t>
      </w:r>
      <w:r>
        <w:rPr>
          <w:rFonts w:cs="Times New Roman"/>
          <w:szCs w:val="22"/>
          <w:lang w:val="el-GR" w:eastAsia="en-US"/>
        </w:rPr>
        <w:t xml:space="preserve">έτει σύμφωνα με την υπ’ </w:t>
      </w:r>
      <w:proofErr w:type="spellStart"/>
      <w:r>
        <w:rPr>
          <w:rFonts w:cs="Times New Roman"/>
          <w:szCs w:val="22"/>
          <w:lang w:val="el-GR" w:eastAsia="en-US"/>
        </w:rPr>
        <w:t>αριθμ</w:t>
      </w:r>
      <w:proofErr w:type="spellEnd"/>
      <w:r w:rsidRPr="00F03950">
        <w:rPr>
          <w:rFonts w:cs="Times New Roman"/>
          <w:szCs w:val="22"/>
          <w:lang w:val="el-GR" w:eastAsia="en-US"/>
        </w:rPr>
        <w:t xml:space="preserve">. </w:t>
      </w:r>
      <w:r w:rsidR="00BE7B75">
        <w:rPr>
          <w:rFonts w:cs="Times New Roman"/>
          <w:szCs w:val="22"/>
          <w:lang w:val="el-GR" w:eastAsia="en-US"/>
        </w:rPr>
        <w:t>03/2019</w:t>
      </w:r>
      <w:r>
        <w:rPr>
          <w:rFonts w:cs="Times New Roman"/>
          <w:szCs w:val="22"/>
          <w:lang w:val="el-GR" w:eastAsia="en-US"/>
        </w:rPr>
        <w:t xml:space="preserve"> Διακήρυξη Συνοπτικού </w:t>
      </w:r>
      <w:r w:rsidRPr="008D5B6D">
        <w:rPr>
          <w:rFonts w:cs="Times New Roman"/>
          <w:szCs w:val="22"/>
          <w:lang w:val="el-GR" w:eastAsia="en-US"/>
        </w:rPr>
        <w:t>Διαγωνισμού, στο δεύτερο των συμβαλλομένων</w:t>
      </w:r>
      <w:r w:rsidR="00BE7B75">
        <w:rPr>
          <w:rFonts w:cs="Times New Roman"/>
          <w:szCs w:val="22"/>
          <w:lang w:val="el-GR" w:eastAsia="en-US"/>
        </w:rPr>
        <w:t xml:space="preserve"> «</w:t>
      </w:r>
      <w:r w:rsidR="00BE7B75" w:rsidRPr="00540D98">
        <w:rPr>
          <w:szCs w:val="22"/>
          <w:lang w:val="el-GR"/>
        </w:rPr>
        <w:t>Ανάθεση Υπηρεσιών επισκευής και συντήρησης των Κτιρίων στα οποία Πραγματοποιούνται τα Προπτυχιακά και Μεταπτυχιακά Προγράμματα Σπουδών του Οικονομικού Πανεπιστημίου Αθηνών, για χρονικό διάστημα από την υπογραφή της σύμβασης και μέχρι τέλος Νοεμβρίου 2019 ή μέχρι εξαντλήσεως του ποσού της σύμβασης</w:t>
      </w:r>
      <w:r w:rsidR="00BE7B75">
        <w:rPr>
          <w:szCs w:val="22"/>
          <w:lang w:val="el-GR"/>
        </w:rPr>
        <w:t>»</w:t>
      </w:r>
      <w:r w:rsidR="00311BFC" w:rsidRPr="00311BFC">
        <w:rPr>
          <w:szCs w:val="22"/>
          <w:lang w:val="el-GR"/>
        </w:rPr>
        <w:t>,</w:t>
      </w:r>
      <w:r w:rsidR="00BE7B75">
        <w:rPr>
          <w:szCs w:val="22"/>
          <w:lang w:val="el-GR"/>
        </w:rPr>
        <w:t xml:space="preserve"> </w:t>
      </w:r>
      <w:r w:rsidRPr="00DC4F36">
        <w:rPr>
          <w:rFonts w:cs="Times New Roman"/>
          <w:szCs w:val="22"/>
          <w:lang w:val="el-GR" w:eastAsia="en-US"/>
        </w:rPr>
        <w:t xml:space="preserve">όπως περιγράφεται κάτωθι και με τις τιμές και τους όρους που αναφέρονται στην παρούσα, καθώς και στο ΠΑΡΑΡΤΗΜΑ Ι της διακήρυξης με αρ. </w:t>
      </w:r>
      <w:proofErr w:type="spellStart"/>
      <w:r w:rsidRPr="00DC4F36">
        <w:rPr>
          <w:rFonts w:cs="Times New Roman"/>
          <w:szCs w:val="22"/>
          <w:lang w:val="el-GR" w:eastAsia="en-US"/>
        </w:rPr>
        <w:t>Πρωτ</w:t>
      </w:r>
      <w:proofErr w:type="spellEnd"/>
      <w:r w:rsidRPr="00DC4F36">
        <w:rPr>
          <w:rFonts w:cs="Times New Roman"/>
          <w:szCs w:val="22"/>
          <w:lang w:val="el-GR" w:eastAsia="en-US"/>
        </w:rPr>
        <w:t>: ……………, η οποία αποτελεί αναπόσπαστο μέρος της παρούσας σύμβασης………………………………………………..</w:t>
      </w:r>
    </w:p>
    <w:p w:rsidR="005A3C3B" w:rsidRDefault="005A3C3B" w:rsidP="005A3C3B">
      <w:pPr>
        <w:widowControl w:val="0"/>
        <w:tabs>
          <w:tab w:val="left" w:pos="720"/>
        </w:tabs>
        <w:suppressAutoHyphens w:val="0"/>
        <w:overflowPunct w:val="0"/>
        <w:autoSpaceDE w:val="0"/>
        <w:autoSpaceDN w:val="0"/>
        <w:adjustRightInd w:val="0"/>
        <w:spacing w:after="80"/>
        <w:ind w:right="-56"/>
        <w:rPr>
          <w:rFonts w:cs="Times New Roman"/>
          <w:szCs w:val="22"/>
          <w:lang w:val="el-GR" w:eastAsia="en-US"/>
        </w:rPr>
      </w:pPr>
    </w:p>
    <w:p w:rsidR="005A3C3B" w:rsidRPr="00DC4F36" w:rsidRDefault="005A3C3B" w:rsidP="005A3C3B">
      <w:pPr>
        <w:widowControl w:val="0"/>
        <w:tabs>
          <w:tab w:val="left" w:pos="720"/>
        </w:tabs>
        <w:suppressAutoHyphens w:val="0"/>
        <w:overflowPunct w:val="0"/>
        <w:autoSpaceDE w:val="0"/>
        <w:autoSpaceDN w:val="0"/>
        <w:adjustRightInd w:val="0"/>
        <w:spacing w:after="80"/>
        <w:ind w:right="-56"/>
        <w:rPr>
          <w:rFonts w:cs="Times New Roman"/>
          <w:szCs w:val="22"/>
          <w:lang w:val="el-GR" w:eastAsia="en-US"/>
        </w:rPr>
      </w:pPr>
      <w:r w:rsidRPr="00DC4F36">
        <w:rPr>
          <w:rFonts w:cs="Times New Roman"/>
          <w:szCs w:val="22"/>
          <w:lang w:val="el-GR" w:eastAsia="en-US"/>
        </w:rPr>
        <w:t>Αναλυτικά:</w:t>
      </w:r>
      <w:r>
        <w:rPr>
          <w:rFonts w:cs="Times New Roman"/>
          <w:szCs w:val="22"/>
          <w:lang w:val="el-GR" w:eastAsia="en-US"/>
        </w:rPr>
        <w:t xml:space="preserve"> ….</w:t>
      </w:r>
    </w:p>
    <w:p w:rsidR="005A3C3B" w:rsidRPr="008D5B6D" w:rsidRDefault="005A3C3B" w:rsidP="005A3C3B">
      <w:pPr>
        <w:widowControl w:val="0"/>
        <w:tabs>
          <w:tab w:val="left" w:pos="720"/>
        </w:tabs>
        <w:suppressAutoHyphens w:val="0"/>
        <w:overflowPunct w:val="0"/>
        <w:autoSpaceDE w:val="0"/>
        <w:autoSpaceDN w:val="0"/>
        <w:adjustRightInd w:val="0"/>
        <w:spacing w:after="80"/>
        <w:ind w:right="-56"/>
        <w:rPr>
          <w:rFonts w:cs="Times New Roman"/>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Άρθρο 2: </w:t>
      </w:r>
      <w:r w:rsidRPr="008D5B6D">
        <w:rPr>
          <w:rFonts w:cs="Times New Roman"/>
          <w:b/>
          <w:bCs/>
          <w:szCs w:val="22"/>
          <w:lang w:val="en-US" w:eastAsia="en-US"/>
        </w:rPr>
        <w:t>TIMH</w:t>
      </w:r>
    </w:p>
    <w:p w:rsidR="005A3C3B"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Το συνολικό τίμημα της παρούσας</w:t>
      </w:r>
      <w:r>
        <w:rPr>
          <w:rFonts w:cs="Times New Roman"/>
          <w:szCs w:val="22"/>
          <w:lang w:val="el-GR" w:eastAsia="en-US"/>
        </w:rPr>
        <w:t xml:space="preserve">, για το χρονικό διάστημα </w:t>
      </w:r>
      <w:r w:rsidR="00BE7B75">
        <w:rPr>
          <w:rFonts w:cs="Times New Roman"/>
          <w:szCs w:val="22"/>
          <w:lang w:val="el-GR" w:eastAsia="en-US"/>
        </w:rPr>
        <w:t>……………………</w:t>
      </w:r>
      <w:r w:rsidRPr="00B13077">
        <w:rPr>
          <w:rFonts w:cs="Times New Roman"/>
          <w:szCs w:val="22"/>
          <w:lang w:val="el-GR" w:eastAsia="en-US"/>
        </w:rPr>
        <w:t>,</w:t>
      </w:r>
      <w:r>
        <w:rPr>
          <w:rFonts w:cs="Times New Roman"/>
          <w:szCs w:val="22"/>
          <w:lang w:val="el-GR" w:eastAsia="en-US"/>
        </w:rPr>
        <w:t xml:space="preserve"> </w:t>
      </w:r>
      <w:r w:rsidRPr="008D5B6D">
        <w:rPr>
          <w:rFonts w:cs="Times New Roman"/>
          <w:szCs w:val="22"/>
          <w:lang w:val="el-GR" w:eastAsia="en-US"/>
        </w:rPr>
        <w:t xml:space="preserve"> ανέρχεται στο ποσό των ------------------------</w:t>
      </w:r>
      <w:r w:rsidRPr="008D5B6D">
        <w:rPr>
          <w:rFonts w:cs="Times New Roman"/>
          <w:b/>
          <w:szCs w:val="22"/>
          <w:lang w:val="el-GR" w:eastAsia="en-US"/>
        </w:rPr>
        <w:t xml:space="preserve">  ευρώ και -</w:t>
      </w:r>
      <w:r w:rsidRPr="008D5B6D">
        <w:rPr>
          <w:rFonts w:cs="Times New Roman"/>
          <w:szCs w:val="22"/>
          <w:lang w:val="el-GR" w:eastAsia="en-US"/>
        </w:rPr>
        <w:t>---------------</w:t>
      </w:r>
      <w:r w:rsidRPr="008D5B6D">
        <w:rPr>
          <w:rFonts w:cs="Times New Roman"/>
          <w:b/>
          <w:szCs w:val="22"/>
          <w:lang w:val="el-GR" w:eastAsia="en-US"/>
        </w:rPr>
        <w:t>--  λεπτών (00.000,00€)</w:t>
      </w:r>
      <w:r w:rsidRPr="008D5B6D">
        <w:rPr>
          <w:rFonts w:cs="Times New Roman"/>
          <w:szCs w:val="22"/>
          <w:lang w:val="el-GR" w:eastAsia="en-US"/>
        </w:rPr>
        <w:t xml:space="preserve"> πλέον του αναλογούντος Φ.Π.Α. ύψους …..</w:t>
      </w:r>
    </w:p>
    <w:p w:rsidR="005A3C3B"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311BFC" w:rsidRDefault="00311BFC"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Άρθρο 3: ΚΑΛΗ ΕΚΤΕΛΕΣΗ ΠΑΡΕΧΟΜΕΝΩΝ ΥΠΗΡΕΣΙΩΝ</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highlight w:val="yellow"/>
          <w:lang w:val="el-GR" w:eastAsia="en-US"/>
        </w:rPr>
      </w:pPr>
    </w:p>
    <w:p w:rsidR="005A3C3B" w:rsidRDefault="005A3C3B" w:rsidP="005A3C3B">
      <w:pPr>
        <w:rPr>
          <w:lang w:val="el-GR"/>
        </w:rPr>
      </w:pPr>
      <w:r w:rsidRPr="003B2DF8">
        <w:rPr>
          <w:b/>
          <w:lang w:val="el-GR"/>
        </w:rPr>
        <w:t>3.1</w:t>
      </w:r>
      <w:r>
        <w:rPr>
          <w:lang w:val="el-GR"/>
        </w:rPr>
        <w:t xml:space="preserve"> Η παρακολούθηση της εκτέλεσης της Σύμβασης και η διοίκηση αυτής θα διενεργηθεί από την  </w:t>
      </w:r>
      <w:r w:rsidRPr="006D1F03">
        <w:rPr>
          <w:rFonts w:eastAsia="SimSun"/>
          <w:szCs w:val="22"/>
          <w:lang w:val="el-GR"/>
        </w:rPr>
        <w:t>Επιτροπή Παρακολούθησης και Παραλαβής της Σύμβασης</w:t>
      </w:r>
      <w:r>
        <w:rPr>
          <w:rFonts w:eastAsia="SimSun"/>
          <w:szCs w:val="22"/>
          <w:lang w:val="el-GR"/>
        </w:rPr>
        <w:t>,</w:t>
      </w:r>
      <w:r w:rsidRPr="00B14274">
        <w:rPr>
          <w:rFonts w:eastAsia="SimSun"/>
          <w:iCs/>
          <w:spacing w:val="5"/>
          <w:szCs w:val="22"/>
          <w:lang w:val="el-GR"/>
        </w:rPr>
        <w:t xml:space="preserve"> </w:t>
      </w:r>
      <w:r w:rsidRPr="003B2DF8">
        <w:rPr>
          <w:rFonts w:eastAsia="SimSun"/>
          <w:iCs/>
          <w:spacing w:val="5"/>
          <w:szCs w:val="22"/>
          <w:lang w:val="el-GR"/>
        </w:rPr>
        <w:t>κατόπιν σχετικής εισήγησης του</w:t>
      </w:r>
      <w:r>
        <w:rPr>
          <w:rFonts w:eastAsia="SimSun"/>
          <w:i/>
          <w:iCs/>
          <w:color w:val="5B9BD5"/>
          <w:spacing w:val="5"/>
          <w:szCs w:val="22"/>
          <w:lang w:val="el-GR"/>
        </w:rPr>
        <w:t xml:space="preserve"> </w:t>
      </w:r>
      <w:r>
        <w:rPr>
          <w:lang w:val="el-GR"/>
        </w:rPr>
        <w:t xml:space="preserve">Τμήματος  Διοικητικής Μέριμνας του Οικονομικού Πανεπιστημίου Αθηνών. </w:t>
      </w:r>
      <w:r w:rsidRPr="000543B9">
        <w:rPr>
          <w:lang w:val="el-GR"/>
        </w:rPr>
        <w:t xml:space="preserve">Η </w:t>
      </w:r>
      <w:r w:rsidRPr="000543B9">
        <w:rPr>
          <w:rFonts w:eastAsia="SimSun"/>
          <w:szCs w:val="22"/>
          <w:lang w:val="el-GR"/>
        </w:rPr>
        <w:t>Επιτροπή Παρακολούθησης και Παραλαβής της Σύμβασης θα εισηγείται στο αρμόδιο αποφαινόμενο όργανο, την Επιτροπή Ερευνών και  Διαχείρισης του ΕΛΚΕ/ΟΠΑ,</w:t>
      </w:r>
      <w:r w:rsidRPr="000543B9">
        <w:rPr>
          <w:lang w:val="el-GR"/>
        </w:rPr>
        <w:t xml:space="preserve"> </w:t>
      </w:r>
      <w:r>
        <w:rPr>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r w:rsidRPr="00F2344D">
        <w:rPr>
          <w:lang w:val="el-GR"/>
        </w:rPr>
        <w:t xml:space="preserve">Τόσο το τμήμα  Διοικητικής Μέριμνας του Οικονομικού </w:t>
      </w:r>
      <w:r>
        <w:rPr>
          <w:lang w:val="el-GR"/>
        </w:rPr>
        <w:t>Πανεπιστημίου Αθηνών, όσο και η</w:t>
      </w:r>
      <w:r w:rsidRPr="00F2344D">
        <w:rPr>
          <w:lang w:val="el-GR"/>
        </w:rPr>
        <w:t xml:space="preserve"> </w:t>
      </w:r>
      <w:r w:rsidRPr="00F2344D">
        <w:rPr>
          <w:rFonts w:eastAsia="SimSun"/>
          <w:iCs/>
          <w:spacing w:val="5"/>
          <w:szCs w:val="22"/>
          <w:lang w:val="el-GR"/>
        </w:rPr>
        <w:t>Επιτροπή Παρακολούθησης και Παραλαβής της Σύμβασης</w:t>
      </w:r>
      <w:r w:rsidRPr="00F2344D">
        <w:rPr>
          <w:lang w:val="el-GR"/>
        </w:rPr>
        <w:t xml:space="preserve"> έχουν  τη δυνατότητα να προβαίνουν  σε ελέγχους των παρεχόμενων υπηρεσιών εφόσον κρίνεται αναγκαίο, να συντάσσουν τα σχετικά πρωτόκολλα και να  παρακολουθούν και ελέγχουν την προσήκουσα εκτέλεση όλων των όρων της σύμβασης και την εκπλήρωση των υποχρεώσεων του Αναδόχου.</w:t>
      </w:r>
    </w:p>
    <w:p w:rsidR="005A3C3B" w:rsidRDefault="005A3C3B" w:rsidP="005A3C3B">
      <w:pPr>
        <w:rPr>
          <w:lang w:val="el-GR"/>
        </w:rPr>
      </w:pPr>
      <w:r>
        <w:rPr>
          <w:b/>
          <w:lang w:val="el-GR"/>
        </w:rPr>
        <w:t xml:space="preserve">3.2 </w:t>
      </w:r>
      <w:r>
        <w:rPr>
          <w:lang w:val="el-GR"/>
        </w:rPr>
        <w:t xml:space="preserve"> 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 </w:t>
      </w:r>
    </w:p>
    <w:p w:rsidR="005A3C3B" w:rsidRDefault="005A3C3B" w:rsidP="005A3C3B">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5A3C3B" w:rsidRDefault="005A3C3B" w:rsidP="005A3C3B">
      <w:pPr>
        <w:rPr>
          <w:lang w:val="el-GR"/>
        </w:rPr>
      </w:pPr>
      <w:r>
        <w:rPr>
          <w:b/>
          <w:lang w:val="el-GR"/>
        </w:rPr>
        <w:t>3</w:t>
      </w:r>
      <w:r w:rsidRPr="00552D6F">
        <w:rPr>
          <w:b/>
          <w:lang w:val="el-GR"/>
        </w:rPr>
        <w:t>.3.</w:t>
      </w:r>
      <w:r>
        <w:rPr>
          <w:i/>
          <w:iCs/>
          <w:color w:val="5B9BD5"/>
          <w:spacing w:val="5"/>
          <w:kern w:val="1"/>
          <w:lang w:val="el-GR"/>
        </w:rPr>
        <w:t xml:space="preserve"> </w:t>
      </w:r>
      <w:r>
        <w:rPr>
          <w:lang w:val="el-GR"/>
        </w:rP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5A3C3B" w:rsidRPr="00B35CF9" w:rsidRDefault="005A3C3B" w:rsidP="005A3C3B">
      <w:pPr>
        <w:widowControl w:val="0"/>
        <w:tabs>
          <w:tab w:val="left" w:pos="720"/>
        </w:tabs>
        <w:suppressAutoHyphens w:val="0"/>
        <w:overflowPunct w:val="0"/>
        <w:autoSpaceDE w:val="0"/>
        <w:autoSpaceDN w:val="0"/>
        <w:adjustRightInd w:val="0"/>
        <w:spacing w:after="0"/>
        <w:ind w:right="5"/>
        <w:rPr>
          <w:rFonts w:cs="Times New Roman"/>
          <w:szCs w:val="22"/>
          <w:lang w:val="el-GR" w:eastAsia="en-US"/>
        </w:rPr>
      </w:pPr>
      <w:r w:rsidRPr="00F2344D">
        <w:rPr>
          <w:rFonts w:cs="Times New Roman"/>
          <w:szCs w:val="22"/>
          <w:lang w:val="el-GR" w:eastAsia="en-US"/>
        </w:rPr>
        <w:t>Η  Επιτροπή  Παρακολούθησης και Παραλαβής, μετά την  εισήγηση σε μηνιαία βάση από το Τμήμα Διοικητικής Μέριμνας του Οικονομικού Πανεπιστημίου αν έχουν γίνει από τον Ανάδοχο οι εργασίες που προβλέπονται από τη Σύμβαση, θα καταρτίζει το ανάλογο πρακτικό Παραλαβής/Καλής Εκτέλεσης, το οποίο θα συνοδεύει  το τιμολόγιο του Αναδόχου πριν από κάθε πληρωμή.</w:t>
      </w:r>
    </w:p>
    <w:p w:rsidR="005A3C3B" w:rsidRPr="008D5B6D" w:rsidRDefault="005A3C3B" w:rsidP="005A3C3B">
      <w:pPr>
        <w:widowControl w:val="0"/>
        <w:tabs>
          <w:tab w:val="left" w:pos="720"/>
        </w:tabs>
        <w:suppressAutoHyphens w:val="0"/>
        <w:overflowPunct w:val="0"/>
        <w:autoSpaceDE w:val="0"/>
        <w:autoSpaceDN w:val="0"/>
        <w:adjustRightInd w:val="0"/>
        <w:spacing w:before="60" w:after="0" w:line="310" w:lineRule="atLeast"/>
        <w:ind w:right="-56"/>
        <w:rPr>
          <w:rFonts w:cs="Times New Roman"/>
          <w:sz w:val="24"/>
          <w:lang w:val="el-GR" w:eastAsia="en-US"/>
        </w:rPr>
      </w:pPr>
      <w:r w:rsidRPr="008D5B6D">
        <w:rPr>
          <w:rFonts w:cs="Times New Roman"/>
          <w:sz w:val="24"/>
          <w:lang w:val="el-GR" w:eastAsia="en-US"/>
        </w:rPr>
        <w:t xml:space="preserve"> </w:t>
      </w:r>
    </w:p>
    <w:p w:rsidR="005A3C3B"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BF0077">
        <w:rPr>
          <w:rFonts w:cs="Times New Roman"/>
          <w:b/>
          <w:bCs/>
          <w:szCs w:val="22"/>
          <w:lang w:val="el-GR" w:eastAsia="en-US"/>
        </w:rPr>
        <w:t>Άρθρο</w:t>
      </w:r>
      <w:r w:rsidRPr="008D5B6D">
        <w:rPr>
          <w:rFonts w:cs="Times New Roman"/>
          <w:b/>
          <w:bCs/>
          <w:szCs w:val="22"/>
          <w:lang w:val="el-GR" w:eastAsia="en-US"/>
        </w:rPr>
        <w:t xml:space="preserve"> 4: </w:t>
      </w:r>
      <w:r>
        <w:rPr>
          <w:rFonts w:cs="Times New Roman"/>
          <w:b/>
          <w:bCs/>
          <w:szCs w:val="22"/>
          <w:lang w:val="el-GR" w:eastAsia="en-US"/>
        </w:rPr>
        <w:t>ΠΑΡΑΛΑΒΗ ΤΟΥ ΑΝΤΙΚΕΙΜΕΝΟΥ ΤΗΣ ΣΥΜΒΑΣΗΣ</w:t>
      </w:r>
    </w:p>
    <w:p w:rsidR="00BF0077" w:rsidRDefault="00BF0077" w:rsidP="005A3C3B">
      <w:pPr>
        <w:rPr>
          <w:lang w:val="el-GR"/>
        </w:rPr>
      </w:pPr>
    </w:p>
    <w:p w:rsidR="005A3C3B" w:rsidRPr="006B75EC" w:rsidRDefault="005A3C3B" w:rsidP="005A3C3B">
      <w:pPr>
        <w:rPr>
          <w:lang w:val="el-GR"/>
        </w:rPr>
      </w:pPr>
      <w:r>
        <w:rPr>
          <w:lang w:val="el-GR"/>
        </w:rPr>
        <w:t xml:space="preserve">Η παραλαβή των παρεχόμενων υπηρεσιών ή/και παραδοτέων γίνεται από επιτροπή παραλαβής που συγκροτείται, σύμφωνα με την παράγραφο 11 εδάφιο δ’ του άρθρου 221 του ν. 4412/2016, σύμφωνα με τα αναλυτικώς αναφερόμενα στο </w:t>
      </w:r>
      <w:r w:rsidRPr="00781573">
        <w:rPr>
          <w:lang w:val="el-GR"/>
        </w:rPr>
        <w:t>ΠΑΡΑΡΤΗΜΑ Ι (Αναλυτική Περιγραφή Φυσικού Αντικειμένου της Σύμβασης)</w:t>
      </w:r>
      <w:r>
        <w:rPr>
          <w:lang w:val="el-GR"/>
        </w:rPr>
        <w:t xml:space="preserve"> της παρούσας.</w:t>
      </w:r>
      <w:r w:rsidRPr="006B75EC">
        <w:rPr>
          <w:lang w:val="el-GR"/>
        </w:rPr>
        <w:t xml:space="preserve"> </w:t>
      </w:r>
    </w:p>
    <w:p w:rsidR="005A3C3B" w:rsidRPr="006B75EC" w:rsidRDefault="005A3C3B" w:rsidP="005A3C3B">
      <w:pPr>
        <w:rPr>
          <w:lang w:val="el-GR"/>
        </w:rPr>
      </w:pPr>
      <w:r>
        <w:rPr>
          <w:lang w:val="el-GR"/>
        </w:rPr>
        <w:t xml:space="preserve">Κατά τη διαδικασία παραλαβής διενεργείται ο ως άνω έλεγχος σύμφωνα με τα αναλυτικώς αναφερόμενα στο </w:t>
      </w:r>
      <w:r w:rsidRPr="00781573">
        <w:rPr>
          <w:lang w:val="el-GR"/>
        </w:rPr>
        <w:t>ΠΑΡΑΡΤΗΜΑ Ι (Αναλυτική Περιγραφή Φυσικού Αντικειμένου της Σύμβασης)</w:t>
      </w:r>
      <w:r>
        <w:rPr>
          <w:lang w:val="el-GR"/>
        </w:rPr>
        <w:t xml:space="preserve"> της παρούσας και τα οριζόμενα στη σύμβαση,</w:t>
      </w:r>
      <w:r>
        <w:rPr>
          <w:i/>
          <w:iCs/>
          <w:color w:val="5B9BD5"/>
          <w:spacing w:val="5"/>
          <w:kern w:val="1"/>
          <w:lang w:val="el-GR"/>
        </w:rPr>
        <w:t xml:space="preserve"> </w:t>
      </w:r>
      <w:r>
        <w:rPr>
          <w:lang w:val="el-GR"/>
        </w:rPr>
        <w:t>μπορεί δε να καλείται να παραστεί και ο ανάδοχος.</w:t>
      </w:r>
    </w:p>
    <w:p w:rsidR="005A3C3B" w:rsidRDefault="005A3C3B" w:rsidP="005A3C3B">
      <w:pPr>
        <w:rPr>
          <w:lang w:val="el-GR"/>
        </w:rPr>
      </w:pPr>
      <w:r>
        <w:rPr>
          <w:lang w:val="el-GR"/>
        </w:rPr>
        <w:t xml:space="preserve">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w:t>
      </w:r>
      <w:r>
        <w:rPr>
          <w:lang w:val="el-GR"/>
        </w:rPr>
        <w:lastRenderedPageBreak/>
        <w:t>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rsidR="005A3C3B" w:rsidRPr="006B75EC" w:rsidRDefault="005A3C3B" w:rsidP="005A3C3B">
      <w:pPr>
        <w:rPr>
          <w:lang w:val="el-GR"/>
        </w:rPr>
      </w:pPr>
      <w:r>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5A3C3B" w:rsidRPr="006B75EC" w:rsidRDefault="005A3C3B" w:rsidP="005A3C3B">
      <w:pPr>
        <w:rPr>
          <w:lang w:val="el-GR"/>
        </w:rPr>
      </w:pPr>
      <w:r>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r w:rsidRPr="006B75EC">
        <w:rPr>
          <w:lang w:val="el-GR"/>
        </w:rPr>
        <w:t>.</w:t>
      </w:r>
    </w:p>
    <w:p w:rsidR="005A3C3B" w:rsidRDefault="005A3C3B" w:rsidP="005A3C3B">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Η εγγυητική επιστολή καλής εκτέλεσης δεν επιστρέφεται πριν την ολοκλήρωση όλων των προβλεπόμενων ελέγχων και τη σύνταξη των σχετικών πρωτοκόλλων. </w:t>
      </w:r>
    </w:p>
    <w:p w:rsidR="005A3C3B" w:rsidRDefault="005A3C3B" w:rsidP="00BF0077">
      <w:pPr>
        <w:rPr>
          <w:lang w:val="el-GR"/>
        </w:rPr>
      </w:pPr>
      <w:r w:rsidRPr="000543B9">
        <w:rPr>
          <w:lang w:val="el-GR"/>
        </w:rPr>
        <w:t xml:space="preserve">Όταν η Αναθέτουσα Αρχή ή η </w:t>
      </w:r>
      <w:r w:rsidRPr="000543B9">
        <w:rPr>
          <w:rFonts w:eastAsia="SimSun"/>
          <w:szCs w:val="22"/>
          <w:lang w:val="el-GR"/>
        </w:rPr>
        <w:t xml:space="preserve">Επιτροπή Παρακολούθησης και Παραλαβής </w:t>
      </w:r>
      <w:r w:rsidRPr="000543B9">
        <w:rPr>
          <w:lang w:val="el-GR"/>
        </w:rPr>
        <w:t>του έργου των υπηρεσιών διαπιστώνουν παραβάσεις των όρων του άρθρου 68 του ν. 3863/2010 κατά τη διάρκεια υλοποίησης του έργου, η σύμβαση καταγγέλλεται από την αναθέτουσα αρχή. Όταν οι παραβάσεις διαπιστώνονται κατά την παραλαβή του έργου, τα δικαιώματα που απορρέουν από τη σύμβαση δεν ικανοποιούνται, καταβάλλονται, όμως, από τον αποδέκτη των υπηρεσιών οι αποδοχές στους εργαζομένους και αποδίδονται οι ασφαλιστικές τους εισφορές.</w:t>
      </w:r>
    </w:p>
    <w:p w:rsidR="00BF0077" w:rsidRPr="00BF0077" w:rsidRDefault="00BF0077"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8D5B6D"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Pr>
          <w:rFonts w:cs="Times New Roman"/>
          <w:b/>
          <w:bCs/>
          <w:szCs w:val="22"/>
          <w:lang w:val="el-GR" w:eastAsia="en-US"/>
        </w:rPr>
        <w:t xml:space="preserve">Άρθρο 5: </w:t>
      </w:r>
      <w:r w:rsidRPr="008D5B6D">
        <w:rPr>
          <w:rFonts w:cs="Times New Roman"/>
          <w:b/>
          <w:bCs/>
          <w:szCs w:val="22"/>
          <w:lang w:val="el-GR" w:eastAsia="en-US"/>
        </w:rPr>
        <w:t>ΥΠΟΧΡΕΩΣΕΙΣ ΤΟΥ ΑΝΑΔΟΧΟΥ</w:t>
      </w:r>
    </w:p>
    <w:p w:rsidR="005A3C3B" w:rsidRPr="00BF0077"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BE7B75" w:rsidRDefault="00311BFC" w:rsidP="00311BFC">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1.    </w:t>
      </w:r>
      <w:r w:rsidR="005A3C3B" w:rsidRPr="005D306B">
        <w:rPr>
          <w:rFonts w:ascii="Calibri" w:hAnsi="Calibri" w:cs="Calibri"/>
          <w:sz w:val="22"/>
          <w:szCs w:val="22"/>
          <w:lang w:eastAsia="en-US"/>
        </w:rPr>
        <w:t xml:space="preserve">Ο Ανάδοχος έχει σαν αποκλειστικό σκοπό </w:t>
      </w:r>
      <w:r w:rsidR="00BE7B75">
        <w:rPr>
          <w:rFonts w:ascii="Calibri" w:hAnsi="Calibri" w:cs="Calibri"/>
          <w:sz w:val="22"/>
          <w:szCs w:val="22"/>
          <w:lang w:eastAsia="en-US"/>
        </w:rPr>
        <w:t xml:space="preserve">την </w:t>
      </w:r>
      <w:r w:rsidR="00BE7B75" w:rsidRPr="00BE7B75">
        <w:rPr>
          <w:rFonts w:ascii="Calibri" w:hAnsi="Calibri" w:cs="Calibri"/>
          <w:sz w:val="22"/>
          <w:szCs w:val="22"/>
          <w:lang w:eastAsia="en-US"/>
        </w:rPr>
        <w:t>Ανάθεση Υπηρεσιών επισκευής και συντήρησης των Κτιρίων στα οποία Πραγματοποιούνται τα Προπτυχιακά και Μεταπτυχιακά Προγράμματα Σπουδών του Οικονομικού Πανεπιστημίου Αθηνών, για χρονικό διάστημα από την υπογραφή της σύμβασης και μέχρι τέλος Νοεμβρίου 2019 ή μέχρι εξαντλήσεως του ποσού της σύμβασης</w:t>
      </w:r>
      <w:r w:rsidR="00BE7B75">
        <w:rPr>
          <w:rFonts w:ascii="Calibri" w:hAnsi="Calibri" w:cs="Calibri"/>
          <w:sz w:val="22"/>
          <w:szCs w:val="22"/>
          <w:lang w:eastAsia="en-US"/>
        </w:rPr>
        <w:t>,</w:t>
      </w:r>
      <w:r w:rsidRPr="005D306B">
        <w:rPr>
          <w:rFonts w:ascii="Calibri" w:hAnsi="Calibri" w:cs="Calibri"/>
          <w:sz w:val="22"/>
          <w:szCs w:val="22"/>
          <w:lang w:eastAsia="el-GR"/>
        </w:rPr>
        <w:t xml:space="preserve"> σύμφωνα με τις σχετικές προβλέψεις της Σύμβασης. </w:t>
      </w:r>
    </w:p>
    <w:p w:rsidR="00311BFC" w:rsidRPr="005D306B" w:rsidRDefault="00311BFC" w:rsidP="00311BFC">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2.   </w:t>
      </w:r>
      <w:r w:rsidR="005A3C3B" w:rsidRPr="005D306B">
        <w:rPr>
          <w:rFonts w:ascii="Calibri" w:hAnsi="Calibri" w:cs="Calibri"/>
          <w:sz w:val="22"/>
          <w:szCs w:val="22"/>
          <w:lang w:eastAsia="en-US"/>
        </w:rPr>
        <w:t xml:space="preserve">Ο Ανάδοχος υποχρεούται να εκτελεί τις εργασίες σύμφωνα με τους όρους της παρούσας, καθώς και σύμφωνα με τη διακήρυξη με </w:t>
      </w:r>
      <w:proofErr w:type="spellStart"/>
      <w:r w:rsidR="005A3C3B" w:rsidRPr="005D306B">
        <w:rPr>
          <w:rFonts w:ascii="Calibri" w:hAnsi="Calibri" w:cs="Calibri"/>
          <w:sz w:val="22"/>
          <w:szCs w:val="22"/>
          <w:lang w:eastAsia="en-US"/>
        </w:rPr>
        <w:t>Αριθμ</w:t>
      </w:r>
      <w:proofErr w:type="spellEnd"/>
      <w:r w:rsidR="005A3C3B" w:rsidRPr="005D306B">
        <w:rPr>
          <w:rFonts w:ascii="Calibri" w:hAnsi="Calibri" w:cs="Calibri"/>
          <w:sz w:val="22"/>
          <w:szCs w:val="22"/>
          <w:lang w:eastAsia="en-US"/>
        </w:rPr>
        <w:t xml:space="preserve">. </w:t>
      </w:r>
      <w:proofErr w:type="spellStart"/>
      <w:r w:rsidR="005A3C3B" w:rsidRPr="005D306B">
        <w:rPr>
          <w:rFonts w:ascii="Calibri" w:hAnsi="Calibri" w:cs="Calibri"/>
          <w:sz w:val="22"/>
          <w:szCs w:val="22"/>
          <w:lang w:eastAsia="en-US"/>
        </w:rPr>
        <w:t>Πρωτ</w:t>
      </w:r>
      <w:proofErr w:type="spellEnd"/>
      <w:r w:rsidR="005A3C3B" w:rsidRPr="005D306B">
        <w:rPr>
          <w:rFonts w:ascii="Calibri" w:hAnsi="Calibri" w:cs="Calibri"/>
          <w:sz w:val="22"/>
          <w:szCs w:val="22"/>
          <w:lang w:eastAsia="en-US"/>
        </w:rPr>
        <w:t xml:space="preserve"> </w:t>
      </w:r>
      <w:r w:rsidR="00971878" w:rsidRPr="00971878">
        <w:rPr>
          <w:rFonts w:ascii="Calibri" w:hAnsi="Calibri" w:cs="Calibri"/>
          <w:sz w:val="22"/>
          <w:szCs w:val="22"/>
          <w:lang w:eastAsia="en-US"/>
        </w:rPr>
        <w:t>1807/15252-19</w:t>
      </w:r>
      <w:r w:rsidR="005A3C3B" w:rsidRPr="005D306B">
        <w:rPr>
          <w:rFonts w:ascii="Calibri" w:hAnsi="Calibri" w:cs="Calibri"/>
          <w:sz w:val="22"/>
          <w:szCs w:val="22"/>
          <w:lang w:eastAsia="en-US"/>
        </w:rPr>
        <w:t>, και το ΠΑΡΑΡΤΗΜΑ Ι αυτής,  τα οποία αποτελούν αναπόσπασ</w:t>
      </w:r>
      <w:r w:rsidRPr="005D306B">
        <w:rPr>
          <w:rFonts w:ascii="Calibri" w:hAnsi="Calibri" w:cs="Calibri"/>
          <w:sz w:val="22"/>
          <w:szCs w:val="22"/>
          <w:lang w:eastAsia="en-US"/>
        </w:rPr>
        <w:t xml:space="preserve">το μέρος της παρούσας σύμβασης. </w:t>
      </w:r>
    </w:p>
    <w:p w:rsidR="00635D78" w:rsidRPr="005D306B" w:rsidRDefault="00311BFC" w:rsidP="00635D78">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3.   </w:t>
      </w:r>
      <w:proofErr w:type="spellStart"/>
      <w:r w:rsidR="005A3C3B" w:rsidRPr="005D306B">
        <w:rPr>
          <w:rFonts w:ascii="Calibri" w:hAnsi="Calibri" w:cs="Calibri"/>
          <w:sz w:val="22"/>
          <w:szCs w:val="22"/>
          <w:lang w:eastAsia="en-US"/>
        </w:rPr>
        <w:t>Καθ΄</w:t>
      </w:r>
      <w:proofErr w:type="spellEnd"/>
      <w:r w:rsidR="005A3C3B" w:rsidRPr="005D306B">
        <w:rPr>
          <w:rFonts w:ascii="Calibri" w:hAnsi="Calibri" w:cs="Calibri"/>
          <w:sz w:val="22"/>
          <w:szCs w:val="22"/>
          <w:lang w:eastAsia="en-US"/>
        </w:rPr>
        <w:t xml:space="preserve"> όλη τη διάρκεια της παρούσας, ο Ανάδοχος θα πρέπ</w:t>
      </w:r>
      <w:r w:rsidRPr="005D306B">
        <w:rPr>
          <w:rFonts w:ascii="Calibri" w:hAnsi="Calibri" w:cs="Calibri"/>
          <w:sz w:val="22"/>
          <w:szCs w:val="22"/>
          <w:lang w:eastAsia="en-US"/>
        </w:rPr>
        <w:t xml:space="preserve">ει να συνεργάζεται στενά με την </w:t>
      </w:r>
      <w:r w:rsidR="005A3C3B" w:rsidRPr="005D306B">
        <w:rPr>
          <w:rFonts w:ascii="Calibri" w:hAnsi="Calibri" w:cs="Calibri"/>
          <w:sz w:val="22"/>
          <w:szCs w:val="22"/>
          <w:lang w:eastAsia="en-US"/>
        </w:rPr>
        <w:t>Αναθέτουσα Αρχή, υποχρεούται δε να λαμβάνει υπόψη του οποιεσδήποτε παρατηρήσεις της σχετικά με την εκτέλεση της σύμβασης.</w:t>
      </w:r>
    </w:p>
    <w:p w:rsidR="00635D78" w:rsidRPr="005D306B" w:rsidRDefault="00635D78" w:rsidP="00635D78">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4.  </w:t>
      </w:r>
      <w:r w:rsidR="005A3C3B" w:rsidRPr="005D306B">
        <w:rPr>
          <w:rFonts w:ascii="Calibri" w:hAnsi="Calibri" w:cs="Calibri"/>
          <w:sz w:val="22"/>
          <w:szCs w:val="22"/>
          <w:lang w:eastAsia="en-US"/>
        </w:rPr>
        <w:t xml:space="preserve">Το προσωπικό  στο οποίο θα ανατεθούν οι υπηρεσίες θα είναι αποδεκτό από την αναθέτουσα αρχή, </w:t>
      </w:r>
      <w:r w:rsidR="005A3C3B" w:rsidRPr="005D306B">
        <w:rPr>
          <w:rFonts w:ascii="Calibri" w:hAnsi="Calibri" w:cs="Calibri"/>
          <w:sz w:val="22"/>
          <w:szCs w:val="22"/>
        </w:rPr>
        <w:t xml:space="preserve">ειδικευμένο, υγιές, άριστο στο είδος του, άψογο από πλευράς εργατικότητας, συνέπειας ήθους και συμπεριφοράς, </w:t>
      </w:r>
      <w:r w:rsidR="005A3C3B" w:rsidRPr="005D306B">
        <w:rPr>
          <w:rFonts w:ascii="Calibri" w:hAnsi="Calibri" w:cs="Calibri"/>
          <w:sz w:val="22"/>
          <w:szCs w:val="22"/>
          <w:lang w:eastAsia="en-US"/>
        </w:rPr>
        <w:t>σταθερό, χωρίς αλλαγές προσώπων, εκτός εάν λόγοι ανώτερης βίας συμπεριλαμβανομένης και της ασθένειας ή καθ’ υπόδειξη της αναθέτουσας αρχής επιβάλουν την αντικατάστασή του.</w:t>
      </w:r>
    </w:p>
    <w:p w:rsidR="00635D78" w:rsidRPr="005D306B" w:rsidRDefault="00635D78" w:rsidP="00635D78">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5.  </w:t>
      </w:r>
      <w:r w:rsidR="005A3C3B" w:rsidRPr="005D306B">
        <w:rPr>
          <w:rFonts w:ascii="Calibri" w:hAnsi="Calibri" w:cs="Calibri"/>
          <w:sz w:val="22"/>
          <w:szCs w:val="22"/>
          <w:lang w:eastAsia="en-US"/>
        </w:rPr>
        <w:t>Ο ανάδοχος οφείλει να αντικαθιστά αμέσως και χωρίς αντιρρήσεις κάθε μέλος του προσωπικού του, το οποίο θα κριθεί ακατάλληλο (για ανάρμοστη συμπεριφορά ή για οποιοδήποτε λόγο), μόλις ειδοποιηθεί σχετικά και εγγράφως από την αναθέτουσα αρχή, καθώς και να καλύπτει τα κενά από ασθένειες ή αδικαιολόγητες απουσίες.</w:t>
      </w:r>
    </w:p>
    <w:p w:rsidR="00635D78" w:rsidRPr="005D306B" w:rsidRDefault="00635D78" w:rsidP="00635D78">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6.   </w:t>
      </w:r>
      <w:r w:rsidR="005A3C3B" w:rsidRPr="005D306B">
        <w:rPr>
          <w:rFonts w:ascii="Calibri" w:hAnsi="Calibri" w:cs="Calibri"/>
          <w:sz w:val="22"/>
          <w:szCs w:val="22"/>
          <w:lang w:eastAsia="en-US"/>
        </w:rPr>
        <w:t xml:space="preserve">Αν κάποιο μέλος του απασχολούμενου προσωπικού </w:t>
      </w:r>
      <w:r w:rsidR="005A3C3B" w:rsidRPr="005D306B">
        <w:rPr>
          <w:rFonts w:ascii="Calibri" w:hAnsi="Calibri" w:cs="Calibri"/>
          <w:sz w:val="22"/>
          <w:szCs w:val="22"/>
        </w:rPr>
        <w:t>χρειάζεται να αντικατασταθεί, είτε για λόγους που αφορούν τον Ανάδοχο, είτε κατόπιν σχετικού αιτήματος της Αναθέτουσας Αρχής</w:t>
      </w:r>
      <w:r w:rsidR="005A3C3B" w:rsidRPr="005D306B">
        <w:rPr>
          <w:rFonts w:ascii="Calibri" w:hAnsi="Calibri" w:cs="Calibri"/>
          <w:sz w:val="22"/>
          <w:szCs w:val="22"/>
          <w:lang w:eastAsia="en-US"/>
        </w:rPr>
        <w:t xml:space="preserve"> κατά τη διάρκεια εκτέλεσης της σύμβασης, σύμφωνα με τα προβλεπόμενα αυτής ή/και της σχετικής διακήρυξης, ο </w:t>
      </w:r>
      <w:r w:rsidR="005A3C3B" w:rsidRPr="005D306B">
        <w:rPr>
          <w:rFonts w:ascii="Calibri" w:hAnsi="Calibri" w:cs="Calibri"/>
          <w:sz w:val="22"/>
          <w:szCs w:val="22"/>
          <w:lang w:eastAsia="en-US"/>
        </w:rPr>
        <w:lastRenderedPageBreak/>
        <w:t>Ανάδοχος υποχρεούται να προσκομίσει τόσο την άδεια ερ</w:t>
      </w:r>
      <w:r w:rsidR="00BE7B75">
        <w:rPr>
          <w:rFonts w:ascii="Calibri" w:hAnsi="Calibri" w:cs="Calibri"/>
          <w:sz w:val="22"/>
          <w:szCs w:val="22"/>
          <w:lang w:eastAsia="en-US"/>
        </w:rPr>
        <w:t xml:space="preserve">γασίας του </w:t>
      </w:r>
      <w:r w:rsidR="005A3C3B" w:rsidRPr="005D306B">
        <w:rPr>
          <w:rFonts w:ascii="Calibri" w:hAnsi="Calibri" w:cs="Calibri"/>
          <w:sz w:val="22"/>
          <w:szCs w:val="22"/>
          <w:lang w:eastAsia="en-US"/>
        </w:rPr>
        <w:t xml:space="preserve">νέου μέλους, όσο και την κατάσταση των απασχολουμένων θεωρημένη από την Επιθεώρηση Εργασίας </w:t>
      </w:r>
      <w:r w:rsidR="005A3C3B" w:rsidRPr="005D306B">
        <w:rPr>
          <w:rFonts w:ascii="Calibri" w:hAnsi="Calibri" w:cs="Calibri"/>
          <w:sz w:val="22"/>
          <w:szCs w:val="22"/>
        </w:rPr>
        <w:t>(δεν απαιτείται επικύρωση της κατάστασης προσωπικού σε περίπτωση επίσημης ηλεκτρονικής υποβολής της στην αρμόδια κρατική υπηρεσία)</w:t>
      </w:r>
      <w:r w:rsidR="005A3C3B" w:rsidRPr="005D306B">
        <w:rPr>
          <w:rFonts w:ascii="Calibri" w:hAnsi="Calibri" w:cs="Calibri"/>
          <w:sz w:val="22"/>
          <w:szCs w:val="22"/>
          <w:lang w:eastAsia="en-US"/>
        </w:rPr>
        <w:t>.</w:t>
      </w:r>
    </w:p>
    <w:p w:rsidR="00635D78" w:rsidRPr="005D306B" w:rsidRDefault="00635D78" w:rsidP="00635D78">
      <w:pPr>
        <w:pStyle w:val="Default"/>
        <w:tabs>
          <w:tab w:val="left" w:pos="567"/>
        </w:tabs>
        <w:jc w:val="both"/>
        <w:rPr>
          <w:rFonts w:ascii="Calibri" w:hAnsi="Calibri" w:cs="Calibri"/>
          <w:sz w:val="22"/>
          <w:szCs w:val="22"/>
          <w:lang w:eastAsia="en-US"/>
        </w:rPr>
      </w:pPr>
      <w:r w:rsidRPr="005D306B">
        <w:rPr>
          <w:rFonts w:ascii="Calibri" w:hAnsi="Calibri" w:cs="Calibri"/>
          <w:sz w:val="22"/>
          <w:szCs w:val="22"/>
          <w:lang w:eastAsia="en-US"/>
        </w:rPr>
        <w:t xml:space="preserve">7.   </w:t>
      </w:r>
      <w:r w:rsidR="005A3C3B" w:rsidRPr="005D306B">
        <w:rPr>
          <w:rFonts w:ascii="Calibri" w:hAnsi="Calibri" w:cs="Calibri"/>
          <w:sz w:val="22"/>
          <w:szCs w:val="22"/>
          <w:lang w:eastAsia="en-US"/>
        </w:rPr>
        <w:t>Το προσωπικό θα πρέπει να γνωρίζει να μιλάει και να γράφει πολύ καλά την ελληνική γλώσσα και να έχει δυνατότητα άνετης επικοινωνίας με το κοινό.</w:t>
      </w:r>
    </w:p>
    <w:p w:rsidR="005A3C3B" w:rsidRPr="005D306B" w:rsidRDefault="00B13077" w:rsidP="00635D78">
      <w:pPr>
        <w:pStyle w:val="Default"/>
        <w:tabs>
          <w:tab w:val="left" w:pos="567"/>
        </w:tabs>
        <w:jc w:val="both"/>
        <w:rPr>
          <w:rFonts w:ascii="Calibri" w:eastAsia="Times New Roman" w:hAnsi="Calibri" w:cs="Calibri"/>
          <w:sz w:val="22"/>
          <w:szCs w:val="22"/>
          <w:lang w:eastAsia="el-GR" w:bidi="ar-SA"/>
        </w:rPr>
      </w:pPr>
      <w:r>
        <w:rPr>
          <w:rFonts w:ascii="Calibri" w:hAnsi="Calibri" w:cs="Calibri"/>
          <w:sz w:val="22"/>
          <w:szCs w:val="22"/>
          <w:lang w:eastAsia="en-US"/>
        </w:rPr>
        <w:t xml:space="preserve">8.  </w:t>
      </w:r>
      <w:r w:rsidR="005A3C3B" w:rsidRPr="005D306B">
        <w:rPr>
          <w:rFonts w:ascii="Calibri" w:hAnsi="Calibri" w:cs="Calibri"/>
          <w:bCs/>
          <w:sz w:val="22"/>
          <w:szCs w:val="22"/>
          <w:lang w:eastAsia="en-US"/>
        </w:rPr>
        <w:t xml:space="preserve">Ο Ανάδοχος έχει την υποχρέωση για απαρέγκλιτη τήρηση των διατάξεων της  εργατικής και ασφαλιστικής νομοθεσίας, δηλαδή καταβολή των νομίμων αποδοχών, οι οποίες σε καμιά περίπτωση δεν μπορεί να είναι κατώτερες των προβλεπομένων από τη νομοθεσία και τις ισχύουσες εκάστοτε συλλογικές ρυθμίσεις, τήρηση του νόμιμου ωραρίου, ασφαλιστική κάλυψη, και της νομοθεσίας περί υγείας και ασφάλειας των εργαζομένων και πρόληψης του επαγγελματικού κινδύνου όπως ορίζει το άρθρο 68  του Ν.3863/2010. Σε περίπτωση δε που διαπιστωθεί παράβαση των ανωτέρω όρων θα καταγγέλλεται η σύμβαση και η Αναθέτουσα Αρχή θα έχει το δικαίωμα να κηρύξει έκπτωτο τον ανάδοχο, σύμφωνα με τα οριζόμενα στην ως άνω διακήρυξη. </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9.     </w:t>
      </w:r>
      <w:r w:rsidR="005A3C3B" w:rsidRPr="008D5B6D">
        <w:rPr>
          <w:rFonts w:cs="Times New Roman"/>
          <w:szCs w:val="22"/>
          <w:lang w:val="el-GR" w:eastAsia="en-US"/>
        </w:rPr>
        <w:t>Απαγορεύεται η εκχώρηση από τον Ανάδοχο σε οποιονδήποτε τρί</w:t>
      </w:r>
      <w:r>
        <w:rPr>
          <w:rFonts w:cs="Times New Roman"/>
          <w:szCs w:val="22"/>
          <w:lang w:val="el-GR" w:eastAsia="en-US"/>
        </w:rPr>
        <w:t xml:space="preserve">το (τον οποίο δεν είχε </w:t>
      </w:r>
      <w:r w:rsidR="005A3C3B" w:rsidRPr="008D5B6D">
        <w:rPr>
          <w:rFonts w:cs="Times New Roman"/>
          <w:szCs w:val="22"/>
          <w:lang w:val="el-GR" w:eastAsia="en-US"/>
        </w:rPr>
        <w:t xml:space="preserve">συμπεριλάβει στην προσφορά του), των υποχρεώσεων και δικαιωμάτων που  απορρέουν από τη Σύμβαση που θα συνάψει με την Αναθέτουσα Αρχή. </w:t>
      </w:r>
    </w:p>
    <w:p w:rsidR="00635D78" w:rsidRDefault="00B13077"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10.  </w:t>
      </w:r>
      <w:r w:rsidR="005A3C3B" w:rsidRPr="002E034C">
        <w:rPr>
          <w:rFonts w:cs="Times New Roman"/>
          <w:szCs w:val="22"/>
          <w:lang w:val="el-GR" w:eastAsia="en-US"/>
        </w:rPr>
        <w:t xml:space="preserve">Ο Ανάδοχος  είναι  υποχρεωμένος  από την  παρούσα  σύμβαση  να  εκτελέσει  </w:t>
      </w:r>
      <w:r w:rsidR="005A3C3B">
        <w:rPr>
          <w:rFonts w:cs="Times New Roman"/>
          <w:szCs w:val="22"/>
          <w:lang w:val="el-GR" w:eastAsia="en-US"/>
        </w:rPr>
        <w:t xml:space="preserve"> την ανατιθέμενη υπηρεσία </w:t>
      </w:r>
      <w:r w:rsidR="005A3C3B" w:rsidRPr="002E034C">
        <w:rPr>
          <w:rFonts w:cs="Times New Roman"/>
          <w:szCs w:val="22"/>
          <w:lang w:val="el-GR" w:eastAsia="en-US"/>
        </w:rPr>
        <w:t>στον   προβλεπόμενο  χρόνο  και   τόπο  τηρώντας   απαρέγκλιτα  όλους  τους όρους οι  οποίοι   αναφέρονται  στη  σύμβαση,  στη  σχετική   διακήρυξη και τα παραρτήματα της των οποίων έλαβε πλήρη γνώση και αποτελούν αναπόσπαστο τμήμα της   παρούσας,   καθώς  και στην τεχνική προσφορά του. Η Αναθέτουσα Αρχή   έχει  δικαίωμα  μονομερούς μεταρρυθμίσεως των κανονιστικών όρων της σύμβασης προς όφελος του δημοσίου συμφέροντος, με  την επιφύλαξη της μη ανατροπής της ισορροπίας της σύμβασης.</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11.   </w:t>
      </w:r>
      <w:r w:rsidR="005A3C3B" w:rsidRPr="002E034C">
        <w:rPr>
          <w:rFonts w:cs="Times New Roman"/>
          <w:szCs w:val="22"/>
          <w:lang w:val="el-GR" w:eastAsia="en-US"/>
        </w:rPr>
        <w:t>Από  την  εκτέλεση της παρούσας  Σύμβασης καμία  έννομη  σχέση   δεν δημιουργείται μεταξύ της Αναθέτουσας Αρχής και του προσωπικού του Αναδόχου, που απασχολείται για το έργο.</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1</w:t>
      </w:r>
      <w:r w:rsidR="00A86113">
        <w:rPr>
          <w:rFonts w:cs="Times New Roman"/>
          <w:bCs/>
          <w:szCs w:val="22"/>
          <w:lang w:val="el-GR" w:eastAsia="en-US"/>
        </w:rPr>
        <w:t>2</w:t>
      </w:r>
      <w:r>
        <w:rPr>
          <w:rFonts w:cs="Times New Roman"/>
          <w:bCs/>
          <w:szCs w:val="22"/>
          <w:lang w:val="el-GR" w:eastAsia="en-US"/>
        </w:rPr>
        <w:t xml:space="preserve">.   </w:t>
      </w:r>
      <w:r w:rsidR="005A3C3B" w:rsidRPr="002E034C">
        <w:rPr>
          <w:color w:val="000000"/>
          <w:lang w:val="el-GR"/>
        </w:rPr>
        <w:t xml:space="preserve">Ο ανάδοχος υποχρεούται να ασφαλίσει το προσωπικό του με δικές του δαπάνες για κάθε είδους ατύχημα. </w:t>
      </w:r>
      <w:r w:rsidR="005A3C3B" w:rsidRPr="002E034C">
        <w:rPr>
          <w:rFonts w:cs="Times New Roman"/>
          <w:szCs w:val="22"/>
          <w:lang w:val="el-GR" w:eastAsia="en-US"/>
        </w:rPr>
        <w:t xml:space="preserve">Κάθε ευθύνη, αστική, ποινική, διοικητική προς οποιονδήποτε είτε εργαζόμενο, είτε τρίτο, είτε έναντι αρχών, λόγω μη τήρησης των επιβαλλομένων από τη Σύμβαση υποχρεώσεων  είτε λόγω </w:t>
      </w:r>
      <w:proofErr w:type="spellStart"/>
      <w:r w:rsidR="005A3C3B" w:rsidRPr="002E034C">
        <w:rPr>
          <w:rFonts w:cs="Times New Roman"/>
          <w:szCs w:val="22"/>
          <w:lang w:val="el-GR" w:eastAsia="en-US"/>
        </w:rPr>
        <w:t>προκληθησομένων</w:t>
      </w:r>
      <w:proofErr w:type="spellEnd"/>
      <w:r w:rsidR="005A3C3B" w:rsidRPr="002E034C">
        <w:rPr>
          <w:rFonts w:cs="Times New Roman"/>
          <w:szCs w:val="22"/>
          <w:lang w:val="el-GR" w:eastAsia="en-US"/>
        </w:rPr>
        <w:t xml:space="preserve"> ζημιών, ατυχημάτων  κλπ., εκ μέρους του Αναδόχου, του προσωπικού του και των  συνεργατών του βαρύνει απο</w:t>
      </w:r>
      <w:r w:rsidR="005A3C3B" w:rsidRPr="00C45746">
        <w:rPr>
          <w:rFonts w:cs="Times New Roman"/>
          <w:szCs w:val="22"/>
          <w:lang w:val="el-GR" w:eastAsia="en-US"/>
        </w:rPr>
        <w:t>κλειστικά  τον Ανάδοχο, ο οποίος θα είναι  αποκλειστικά υπεύθυνος για την πληρωμή  των  σχετικών  αποζημιώσεων,  χρηματικών ποινών, προστίμων, κλπ</w:t>
      </w:r>
      <w:r w:rsidR="005A3C3B" w:rsidRPr="00C505B4">
        <w:rPr>
          <w:rFonts w:cs="Times New Roman"/>
          <w:b/>
          <w:szCs w:val="22"/>
          <w:lang w:val="el-GR" w:eastAsia="en-US"/>
        </w:rPr>
        <w:t>.</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1</w:t>
      </w:r>
      <w:r w:rsidR="00A86113">
        <w:rPr>
          <w:rFonts w:cs="Times New Roman"/>
          <w:bCs/>
          <w:szCs w:val="22"/>
          <w:lang w:val="el-GR" w:eastAsia="en-US"/>
        </w:rPr>
        <w:t>3</w:t>
      </w:r>
      <w:r>
        <w:rPr>
          <w:rFonts w:cs="Times New Roman"/>
          <w:bCs/>
          <w:szCs w:val="22"/>
          <w:lang w:val="el-GR" w:eastAsia="en-US"/>
        </w:rPr>
        <w:t xml:space="preserve">.   </w:t>
      </w:r>
      <w:r w:rsidR="005A3C3B" w:rsidRPr="002E034C">
        <w:rPr>
          <w:rFonts w:cs="Times New Roman"/>
          <w:szCs w:val="22"/>
          <w:lang w:val="el-GR" w:eastAsia="en-US"/>
        </w:rPr>
        <w:t>Η Αναθέτουσα Αρχή απαλλάσσεται από κάθε ευθύνη και υποχρέωση για αποζημίωση  από τυχόν ατύχημα ή από  κάθε άλλη αιτία κατά την εκτέλεση των απαιτούμενων από  τον Ανάδοχο  εργασιών, του Αναδόχου  ευθυνόμενου  πλήρως και αποκλειστικά.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1</w:t>
      </w:r>
      <w:r w:rsidR="00A86113">
        <w:rPr>
          <w:rFonts w:cs="Times New Roman"/>
          <w:bCs/>
          <w:szCs w:val="22"/>
          <w:lang w:val="el-GR" w:eastAsia="en-US"/>
        </w:rPr>
        <w:t>4</w:t>
      </w:r>
      <w:r>
        <w:rPr>
          <w:rFonts w:cs="Times New Roman"/>
          <w:bCs/>
          <w:szCs w:val="22"/>
          <w:lang w:val="el-GR" w:eastAsia="en-US"/>
        </w:rPr>
        <w:t xml:space="preserve">.   </w:t>
      </w:r>
      <w:r w:rsidR="005A3C3B" w:rsidRPr="002E034C">
        <w:rPr>
          <w:rFonts w:cs="Times New Roman"/>
          <w:szCs w:val="22"/>
          <w:lang w:val="el-GR" w:eastAsia="en-US"/>
        </w:rPr>
        <w:t>Ο ανάδοχος υποχρεούται να αποκαταστήσει με δικά του έξοδα, κάθε ζημιά ή βλάβη που θα επέλθει λόγω των εργασιών που εκτελεί.</w:t>
      </w:r>
    </w:p>
    <w:p w:rsidR="00635D78" w:rsidRDefault="00E70442"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1</w:t>
      </w:r>
      <w:r w:rsidR="00A86113">
        <w:rPr>
          <w:rFonts w:cs="Times New Roman"/>
          <w:bCs/>
          <w:szCs w:val="22"/>
          <w:lang w:val="el-GR" w:eastAsia="en-US"/>
        </w:rPr>
        <w:t>5</w:t>
      </w:r>
      <w:r w:rsidR="00635D78">
        <w:rPr>
          <w:rFonts w:cs="Times New Roman"/>
          <w:bCs/>
          <w:szCs w:val="22"/>
          <w:lang w:val="el-GR" w:eastAsia="en-US"/>
        </w:rPr>
        <w:t xml:space="preserve">.   </w:t>
      </w:r>
      <w:r w:rsidR="005A3C3B" w:rsidRPr="004A53B7">
        <w:rPr>
          <w:rFonts w:cs="Times New Roman"/>
          <w:szCs w:val="22"/>
          <w:lang w:val="el-GR" w:eastAsia="en-US"/>
        </w:rPr>
        <w:t>Μετά τη λήξη της σύμβασης ο ανάδοχος υποχρεούται να αποχωρήσει άμεσα από το χώρο λειτουργίας της συμβάσεως χωρίς να απαιτείται ειδική όχληση της αναθέτουσα αρχής.</w:t>
      </w:r>
    </w:p>
    <w:p w:rsidR="005A3C3B" w:rsidRDefault="005A3C3B" w:rsidP="005A3C3B">
      <w:pPr>
        <w:suppressAutoHyphens w:val="0"/>
        <w:autoSpaceDE w:val="0"/>
        <w:autoSpaceDN w:val="0"/>
        <w:adjustRightInd w:val="0"/>
        <w:spacing w:after="0"/>
        <w:ind w:left="567" w:right="-56"/>
        <w:rPr>
          <w:rFonts w:cs="Times New Roman"/>
          <w:szCs w:val="22"/>
          <w:lang w:val="el-GR" w:eastAsia="en-US"/>
        </w:rPr>
      </w:pPr>
    </w:p>
    <w:p w:rsidR="005A3C3B" w:rsidRDefault="005A3C3B" w:rsidP="005A3C3B">
      <w:pPr>
        <w:tabs>
          <w:tab w:val="left" w:pos="720"/>
        </w:tabs>
        <w:suppressAutoHyphens w:val="0"/>
        <w:autoSpaceDN w:val="0"/>
        <w:spacing w:before="120" w:after="0"/>
        <w:ind w:right="-56"/>
        <w:rPr>
          <w:rFonts w:cs="Times New Roman"/>
          <w:b/>
          <w:szCs w:val="22"/>
          <w:lang w:val="el-GR" w:eastAsia="en-US"/>
        </w:rPr>
      </w:pPr>
      <w:r w:rsidRPr="00D826B3">
        <w:rPr>
          <w:rFonts w:cs="Times New Roman"/>
          <w:b/>
          <w:szCs w:val="22"/>
          <w:lang w:val="el-GR" w:eastAsia="en-US"/>
        </w:rPr>
        <w:t>ΑΡΘΡΟ 5: ΠΛΗΡΩΜΗ</w:t>
      </w:r>
    </w:p>
    <w:p w:rsidR="005A3C3B" w:rsidRPr="008D5B6D" w:rsidRDefault="005A3C3B" w:rsidP="005A3C3B">
      <w:pPr>
        <w:tabs>
          <w:tab w:val="left" w:pos="720"/>
        </w:tabs>
        <w:suppressAutoHyphens w:val="0"/>
        <w:autoSpaceDN w:val="0"/>
        <w:spacing w:before="120" w:after="0"/>
        <w:ind w:right="-56"/>
        <w:rPr>
          <w:rFonts w:cs="Times New Roman"/>
          <w:b/>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5.1 Τρόπος Πληρωμής</w:t>
      </w:r>
    </w:p>
    <w:p w:rsidR="005A3C3B" w:rsidRPr="008D5B6D" w:rsidRDefault="005A3C3B" w:rsidP="005A3C3B">
      <w:pPr>
        <w:widowControl w:val="0"/>
        <w:tabs>
          <w:tab w:val="left" w:pos="-5220"/>
          <w:tab w:val="left" w:pos="720"/>
        </w:tabs>
        <w:suppressAutoHyphens w:val="0"/>
        <w:overflowPunct w:val="0"/>
        <w:autoSpaceDE w:val="0"/>
        <w:autoSpaceDN w:val="0"/>
        <w:adjustRightInd w:val="0"/>
        <w:spacing w:before="120"/>
        <w:ind w:right="-56"/>
        <w:rPr>
          <w:rFonts w:cs="Times New Roman"/>
          <w:szCs w:val="22"/>
          <w:lang w:val="el-GR" w:eastAsia="en-US"/>
        </w:rPr>
      </w:pPr>
      <w:r w:rsidRPr="008D5B6D">
        <w:rPr>
          <w:rFonts w:cs="Times New Roman"/>
          <w:szCs w:val="22"/>
          <w:lang w:val="el-GR" w:eastAsia="en-US"/>
        </w:rPr>
        <w:t xml:space="preserve">         Όλα τα έξοδα μεταξύ των οποίων και τα έξοδα αλληλογραφίας, προμήθειας Τράπεζας κτλ. βαρύνουν τον Ανάδοχο. </w:t>
      </w:r>
    </w:p>
    <w:p w:rsidR="005A3C3B" w:rsidRPr="00664E75" w:rsidRDefault="005A3C3B" w:rsidP="005A3C3B">
      <w:pPr>
        <w:rPr>
          <w:i/>
          <w:iCs/>
          <w:strike/>
          <w:color w:val="5B9BD5"/>
          <w:spacing w:val="5"/>
          <w:kern w:val="1"/>
          <w:lang w:val="el-GR"/>
        </w:rPr>
      </w:pPr>
      <w:r w:rsidRPr="000C57D9">
        <w:rPr>
          <w:b/>
          <w:lang w:val="el-GR"/>
        </w:rPr>
        <w:t>5.1.1.</w:t>
      </w:r>
      <w:r w:rsidRPr="000C57D9">
        <w:rPr>
          <w:lang w:val="el-GR"/>
        </w:rPr>
        <w:t xml:space="preserve"> </w:t>
      </w:r>
      <w:r>
        <w:rPr>
          <w:lang w:val="el-GR"/>
        </w:rPr>
        <w:t xml:space="preserve">Η πληρωμή του αναδόχου </w:t>
      </w:r>
      <w:r w:rsidRPr="00664E75">
        <w:rPr>
          <w:szCs w:val="22"/>
          <w:lang w:val="el-GR"/>
        </w:rPr>
        <w:t xml:space="preserve">θα πραγματοποιηθεί τμηματικά σε μηνιαία βάση, </w:t>
      </w:r>
      <w:r w:rsidR="00A86113">
        <w:rPr>
          <w:szCs w:val="22"/>
          <w:lang w:val="el-GR"/>
        </w:rPr>
        <w:t>ανά παρεχόμενη εργασία</w:t>
      </w:r>
      <w:r w:rsidRPr="000543B9">
        <w:rPr>
          <w:szCs w:val="22"/>
          <w:lang w:val="el-GR"/>
        </w:rPr>
        <w:t xml:space="preserve">, μετά την οριστική παραλαβή </w:t>
      </w:r>
      <w:r w:rsidRPr="000543B9">
        <w:rPr>
          <w:lang w:val="el-GR"/>
        </w:rPr>
        <w:t>του τμήματος που αφορά η πληρωμή</w:t>
      </w:r>
      <w:r w:rsidRPr="000543B9">
        <w:rPr>
          <w:szCs w:val="22"/>
          <w:lang w:val="el-GR"/>
        </w:rPr>
        <w:t>.</w:t>
      </w:r>
    </w:p>
    <w:p w:rsidR="005A3C3B" w:rsidRDefault="005A3C3B" w:rsidP="005A3C3B">
      <w:pPr>
        <w:rPr>
          <w:i/>
          <w:iCs/>
          <w:strike/>
          <w:color w:val="5B9BD5"/>
          <w:spacing w:val="5"/>
          <w:kern w:val="1"/>
          <w:lang w:val="el-GR"/>
        </w:rPr>
      </w:pPr>
      <w:r>
        <w:rPr>
          <w:lang w:val="el-GR"/>
        </w:rPr>
        <w:lastRenderedPageBreak/>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w:t>
      </w:r>
      <w:r w:rsidR="00037053">
        <w:rPr>
          <w:lang w:val="el-GR"/>
        </w:rPr>
        <w:t>Ν.</w:t>
      </w:r>
      <w:r>
        <w:rPr>
          <w:lang w:val="el-GR"/>
        </w:rPr>
        <w:t>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5A3C3B" w:rsidRDefault="005A3C3B" w:rsidP="005A3C3B">
      <w:pPr>
        <w:rPr>
          <w:lang w:val="el-GR"/>
        </w:rPr>
      </w:pPr>
      <w:r w:rsidRPr="00DA4B14">
        <w:rPr>
          <w:lang w:val="el-GR"/>
        </w:rPr>
        <w:t>Η πληρωμή του συμβατικού τιμήματος θα γίνεται μετά την τμηματική ανά περίπτωση οριστική παραλαβή των υπηρεσιών και τη σύνταξη του σχετικού πρακτικού παραλαβής και καλής εκτέλεσης,  με την προσκόμιση των νόμιμων παραστατικών και δικαιολογητικών που προβλέπονται από το παρόν άρθρο και από τις διατά</w:t>
      </w:r>
      <w:r w:rsidR="00037053">
        <w:rPr>
          <w:lang w:val="el-GR"/>
        </w:rPr>
        <w:t>ξεις του άρθρου 200 παρ. 5 του Ν.</w:t>
      </w:r>
      <w:r w:rsidRPr="00DA4B14">
        <w:rPr>
          <w:lang w:val="el-GR"/>
        </w:rPr>
        <w:t>4412/2016, ήτοι:</w:t>
      </w:r>
    </w:p>
    <w:p w:rsidR="005A3C3B" w:rsidRPr="00DA4B14" w:rsidRDefault="005A3C3B" w:rsidP="005A3C3B">
      <w:pPr>
        <w:spacing w:before="120" w:line="360" w:lineRule="auto"/>
        <w:jc w:val="left"/>
        <w:rPr>
          <w:lang w:val="el-GR"/>
        </w:rPr>
      </w:pPr>
      <w:r w:rsidRPr="00DA4B14">
        <w:rPr>
          <w:lang w:val="el-GR"/>
        </w:rPr>
        <w:t xml:space="preserve">α) Πρωτόκολλο οριστικής παραλαβής του τμήματος που αφορά η πληρωμή, σύμφωνα με το άρθρο 219 του Ν.4412/2016. </w:t>
      </w:r>
      <w:r w:rsidRPr="00DA4B14">
        <w:rPr>
          <w:lang w:val="el-GR"/>
        </w:rPr>
        <w:br/>
        <w:t xml:space="preserve">β) Τιμολόγιο του αναδόχου. </w:t>
      </w:r>
    </w:p>
    <w:p w:rsidR="005A3C3B" w:rsidRPr="000543B9" w:rsidRDefault="005A3C3B" w:rsidP="005A3C3B">
      <w:pPr>
        <w:rPr>
          <w:lang w:val="el-GR"/>
        </w:rPr>
      </w:pPr>
      <w:r w:rsidRPr="000543B9">
        <w:rPr>
          <w:lang w:val="el-GR"/>
        </w:rPr>
        <w:t xml:space="preserve">γ) Πιστοποιητικά Φορολογικής Ενημερότητας και Ασφαλιστικής Ενημερότητας, σύμφωνα με τις κείμενες διατάξεις, </w:t>
      </w:r>
    </w:p>
    <w:p w:rsidR="005A3C3B" w:rsidRPr="000543B9" w:rsidRDefault="005A3C3B" w:rsidP="005A3C3B">
      <w:pPr>
        <w:rPr>
          <w:lang w:val="el-GR"/>
        </w:rPr>
      </w:pPr>
      <w:r w:rsidRPr="000543B9">
        <w:rPr>
          <w:lang w:val="el-GR"/>
        </w:rPr>
        <w:t>δ) Απόδειξη πληρωμής των αποδοχών και των ασφαλιστικών εισφορών του προσωπικού (</w:t>
      </w:r>
      <w:r w:rsidRPr="000543B9">
        <w:rPr>
          <w:szCs w:val="22"/>
          <w:lang w:val="el-GR"/>
        </w:rPr>
        <w:t xml:space="preserve">απόδειξη ονομαστικής κατάθεσης σε τραπεζικό λογαριασμό για την πληρωμή των αποδοχών του προσωπικού που έχει χρησιμοποιηθεί για τις προβλεπόμενες από τη σύμβαση εργασίες του τελευταίου μήνα, καθώς και απόδειξη εξόφλησης των ασφαλιστικών εισφορών του εν λόγω προσωπικού για τον αμέσως προηγούμενο μήνα), </w:t>
      </w:r>
    </w:p>
    <w:p w:rsidR="005A3C3B" w:rsidRPr="000543B9" w:rsidRDefault="005A3C3B" w:rsidP="005A3C3B">
      <w:pPr>
        <w:rPr>
          <w:lang w:val="el-GR"/>
        </w:rPr>
      </w:pPr>
      <w:r w:rsidRPr="000543B9">
        <w:rPr>
          <w:lang w:val="el-GR"/>
        </w:rPr>
        <w:t xml:space="preserve">ε) Καθώς και κάθε άλλου δικαιολογητικού που τυχόν ήθελε κατά περίπτωση ζητηθεί από τις αρμόδιες υπηρεσίες που διενεργούν τον έλεγχο και την πληρωμή. </w:t>
      </w:r>
    </w:p>
    <w:p w:rsidR="005A3C3B" w:rsidRPr="006B2C94" w:rsidRDefault="005A3C3B" w:rsidP="005A3C3B">
      <w:pPr>
        <w:rPr>
          <w:lang w:val="el-GR"/>
        </w:rPr>
      </w:pPr>
      <w:r w:rsidRPr="00552D6F">
        <w:rPr>
          <w:b/>
          <w:lang w:val="el-GR"/>
        </w:rPr>
        <w:t>5.1.2.</w:t>
      </w:r>
      <w:r>
        <w:rPr>
          <w:lang w:val="el-GR"/>
        </w:rPr>
        <w:t xml:space="preserve"> </w:t>
      </w:r>
      <w:r w:rsidR="00971878" w:rsidRPr="00971878">
        <w:rPr>
          <w:lang w:val="el-GR"/>
        </w:rPr>
        <w:t xml:space="preserve"> </w:t>
      </w:r>
      <w:proofErr w:type="spellStart"/>
      <w:r>
        <w:rPr>
          <w:lang w:val="el-GR"/>
        </w:rPr>
        <w:t>Toν</w:t>
      </w:r>
      <w:proofErr w:type="spellEnd"/>
      <w:r>
        <w:rPr>
          <w:lang w:val="el-GR"/>
        </w:rPr>
        <w:t xml:space="preserve"> </w:t>
      </w:r>
      <w:r w:rsidR="00971878" w:rsidRPr="00971878">
        <w:rPr>
          <w:lang w:val="el-GR"/>
        </w:rPr>
        <w:t xml:space="preserve"> </w:t>
      </w:r>
      <w:r>
        <w:rPr>
          <w:lang w:val="el-GR"/>
        </w:rPr>
        <w:t xml:space="preserve">Ανάδοχο βαρύνουν </w:t>
      </w:r>
      <w:r>
        <w:rPr>
          <w:lang w:val="el-GR" w:eastAsia="el-GR"/>
        </w:rPr>
        <w:t xml:space="preserve">οι υπέρ τρίτων κρατήσεις, ως και κάθε άλλη επιβάρυνση, σύμφωνα με την </w:t>
      </w:r>
      <w:r w:rsidRPr="00DB31AB">
        <w:rPr>
          <w:lang w:val="el-GR" w:eastAsia="el-GR"/>
        </w:rPr>
        <w:t xml:space="preserve">κείμενη νομοθεσία, μη συμπεριλαμβανομένου Φ.Π.Α., </w:t>
      </w:r>
      <w:r w:rsidRPr="000543B9">
        <w:rPr>
          <w:lang w:val="el-GR" w:eastAsia="el-GR"/>
        </w:rPr>
        <w:t>για την παροχή των υπηρεσιών</w:t>
      </w:r>
      <w:r w:rsidRPr="00DB31AB">
        <w:rPr>
          <w:lang w:val="el-GR" w:eastAsia="el-GR"/>
        </w:rPr>
        <w:t xml:space="preserve"> στον τόπο και με</w:t>
      </w:r>
      <w:r>
        <w:rPr>
          <w:lang w:val="el-GR" w:eastAsia="el-GR"/>
        </w:rPr>
        <w:t xml:space="preserve"> τον τρόπο που προβλέπεται στα έγγραφα της σύμβασης. Ιδίως βαρύνεται με τις </w:t>
      </w:r>
      <w:r>
        <w:rPr>
          <w:lang w:val="el-GR"/>
        </w:rPr>
        <w:t xml:space="preserve">ακόλουθες κρατήσεις: </w:t>
      </w:r>
    </w:p>
    <w:p w:rsidR="005A3C3B" w:rsidRPr="006B2C94" w:rsidRDefault="005A3C3B" w:rsidP="005A3C3B">
      <w:pPr>
        <w:rPr>
          <w:lang w:val="el-GR"/>
        </w:rPr>
      </w:pPr>
      <w:r>
        <w:rPr>
          <w:lang w:val="el-GR"/>
        </w:rPr>
        <w:t>α) Κράτηση 0,0</w:t>
      </w:r>
      <w:r w:rsidR="00E70442">
        <w:rPr>
          <w:lang w:val="el-GR"/>
        </w:rPr>
        <w:t>7</w:t>
      </w:r>
      <w:r>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w:t>
      </w:r>
      <w:r w:rsidR="00E70442">
        <w:rPr>
          <w:lang w:val="el-GR"/>
        </w:rPr>
        <w:t>4</w:t>
      </w:r>
      <w:r>
        <w:rPr>
          <w:lang w:val="el-GR"/>
        </w:rPr>
        <w:t xml:space="preserve"> Ν.4</w:t>
      </w:r>
      <w:r w:rsidR="00E70442">
        <w:rPr>
          <w:lang w:val="el-GR"/>
        </w:rPr>
        <w:t>605</w:t>
      </w:r>
      <w:r>
        <w:rPr>
          <w:lang w:val="el-GR"/>
        </w:rPr>
        <w:t>/201</w:t>
      </w:r>
      <w:r w:rsidR="00E70442">
        <w:rPr>
          <w:lang w:val="el-GR"/>
        </w:rPr>
        <w:t>9</w:t>
      </w:r>
      <w:r>
        <w:rPr>
          <w:lang w:val="el-GR"/>
        </w:rPr>
        <w:t xml:space="preserve"> όπως ισχύει)</w:t>
      </w:r>
    </w:p>
    <w:p w:rsidR="005A3C3B" w:rsidRDefault="00B13077" w:rsidP="005A3C3B">
      <w:pPr>
        <w:rPr>
          <w:lang w:val="el-GR"/>
        </w:rPr>
      </w:pPr>
      <w:r>
        <w:rPr>
          <w:lang w:val="el-GR"/>
        </w:rPr>
        <w:t>β</w:t>
      </w:r>
      <w:r w:rsidR="005A3C3B">
        <w:rPr>
          <w:lang w:val="el-GR"/>
        </w:rPr>
        <w:t xml:space="preserve">) Κράτηση 0,06% η οποία υπολογίζεται επί της αξίας κάθε πληρωμής προ φόρων και </w:t>
      </w:r>
      <w:proofErr w:type="spellStart"/>
      <w:r w:rsidR="005A3C3B">
        <w:rPr>
          <w:lang w:val="el-GR"/>
        </w:rPr>
        <w:t>και</w:t>
      </w:r>
      <w:proofErr w:type="spellEnd"/>
      <w:r w:rsidR="005A3C3B">
        <w:rPr>
          <w:lang w:val="el-GR"/>
        </w:rPr>
        <w:t xml:space="preserve"> κρατήσεων της αρχικής καθώς και κάθε συμπληρωματικής σύμβασης υπέρ της Αρχής Εξέτασης Προδικαστικών Π</w:t>
      </w:r>
      <w:r w:rsidR="00037053">
        <w:rPr>
          <w:lang w:val="el-GR"/>
        </w:rPr>
        <w:t>ροσφυγών (άρθρο 350 παρ. 3 του Ν.</w:t>
      </w:r>
      <w:r w:rsidR="005A3C3B">
        <w:rPr>
          <w:lang w:val="el-GR"/>
        </w:rPr>
        <w:t>4412/2016) .</w:t>
      </w:r>
    </w:p>
    <w:p w:rsidR="00A86113" w:rsidRPr="006B2C94" w:rsidRDefault="00A86113" w:rsidP="005A3C3B">
      <w:pPr>
        <w:rPr>
          <w:lang w:val="el-GR"/>
        </w:rPr>
      </w:pPr>
      <w:r>
        <w:rPr>
          <w:lang w:val="el-GR"/>
        </w:rPr>
        <w:t xml:space="preserve">Με κάθε πληρωμή </w:t>
      </w:r>
      <w:r w:rsidR="00D87412">
        <w:rPr>
          <w:lang w:val="el-GR"/>
        </w:rPr>
        <w:t>θα γίνονται οι προβλεπόμενες από την κείμενη νομοθεσία κρατήσεις.</w:t>
      </w:r>
    </w:p>
    <w:p w:rsidR="005A3C3B" w:rsidRPr="00BF0077" w:rsidRDefault="005A3C3B" w:rsidP="00BF0077">
      <w:pPr>
        <w:widowControl w:val="0"/>
        <w:tabs>
          <w:tab w:val="left" w:pos="720"/>
        </w:tabs>
        <w:suppressAutoHyphens w:val="0"/>
        <w:overflowPunct w:val="0"/>
        <w:autoSpaceDE w:val="0"/>
        <w:autoSpaceDN w:val="0"/>
        <w:adjustRightInd w:val="0"/>
        <w:spacing w:after="0"/>
        <w:ind w:right="-56"/>
        <w:rPr>
          <w:rFonts w:cs="Times New Roman"/>
          <w:bCs/>
          <w:szCs w:val="22"/>
          <w:lang w:val="el-GR" w:eastAsia="en-US"/>
        </w:rPr>
      </w:pPr>
      <w:r w:rsidRPr="00D22AC7">
        <w:rPr>
          <w:rFonts w:cs="Times New Roman"/>
          <w:szCs w:val="22"/>
          <w:lang w:val="el-GR" w:eastAsia="en-US"/>
        </w:rPr>
        <w:t>Την Αναθέτουσα Αρχή βαρύνει ο ανάλογος Φ.Π.A.</w:t>
      </w:r>
      <w:r w:rsidRPr="00D22AC7">
        <w:rPr>
          <w:rFonts w:cs="Times New Roman"/>
          <w:b/>
          <w:szCs w:val="22"/>
          <w:lang w:val="el-GR" w:eastAsia="en-US"/>
        </w:rPr>
        <w:t xml:space="preserve"> </w:t>
      </w:r>
      <w:r w:rsidRPr="00D22AC7">
        <w:rPr>
          <w:rFonts w:cs="Times New Roman"/>
          <w:szCs w:val="22"/>
          <w:lang w:val="el-GR" w:eastAsia="en-US"/>
        </w:rPr>
        <w:t xml:space="preserve">Γίνεται μνεία ότι το ποσοστό του ΦΠΑ θα προσδιορίζεται σύμφωνα με την ισχύουσα νομοθεσία κατά την εκάστοτε τιμολόγηση των παρεχόμενων </w:t>
      </w:r>
      <w:r w:rsidRPr="00BF0077">
        <w:rPr>
          <w:rFonts w:cs="Times New Roman"/>
          <w:bCs/>
          <w:szCs w:val="22"/>
          <w:lang w:val="el-GR" w:eastAsia="en-US"/>
        </w:rPr>
        <w:t>υπηρεσιών.</w:t>
      </w:r>
    </w:p>
    <w:p w:rsidR="00BF0077" w:rsidRPr="00BF0077" w:rsidRDefault="00BF0077"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ΑΡΘΡΟ 6: ΕΓΓΥΗΣΗ –ΕΥΘΥΝΗ</w:t>
      </w:r>
    </w:p>
    <w:p w:rsidR="00BF0077" w:rsidRDefault="00BF0077"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 </w:t>
      </w:r>
      <w:r w:rsidRPr="00BF7F1E">
        <w:rPr>
          <w:rFonts w:cs="Times New Roman"/>
          <w:bCs/>
          <w:szCs w:val="22"/>
          <w:lang w:val="el-GR" w:eastAsia="en-US"/>
        </w:rPr>
        <w:t xml:space="preserve">Ο </w:t>
      </w:r>
      <w:r w:rsidRPr="00BF7F1E">
        <w:rPr>
          <w:rFonts w:cs="Times New Roman"/>
          <w:szCs w:val="22"/>
          <w:lang w:val="el-GR" w:eastAsia="en-US"/>
        </w:rPr>
        <w:t xml:space="preserve">«ΑΝΑΔΟΧΟΣ» κατέθεσε την υπ’ </w:t>
      </w:r>
      <w:proofErr w:type="spellStart"/>
      <w:r w:rsidRPr="00BF7F1E">
        <w:rPr>
          <w:rFonts w:cs="Times New Roman"/>
          <w:szCs w:val="22"/>
          <w:lang w:val="el-GR" w:eastAsia="en-US"/>
        </w:rPr>
        <w:t>αριθμ</w:t>
      </w:r>
      <w:proofErr w:type="spellEnd"/>
      <w:r w:rsidRPr="00BF7F1E">
        <w:rPr>
          <w:rFonts w:cs="Times New Roman"/>
          <w:szCs w:val="22"/>
          <w:lang w:val="el-GR" w:eastAsia="en-US"/>
        </w:rPr>
        <w:t xml:space="preserve">. ............................ εγγυητική επιστολή της ................................................ ποσού </w:t>
      </w:r>
      <w:r w:rsidRPr="00BF7F1E">
        <w:rPr>
          <w:rFonts w:cs="Times New Roman"/>
          <w:bCs/>
          <w:szCs w:val="22"/>
          <w:lang w:val="el-GR" w:eastAsia="en-US"/>
        </w:rPr>
        <w:t xml:space="preserve">............................ </w:t>
      </w:r>
      <w:r w:rsidRPr="00BF7F1E">
        <w:rPr>
          <w:rFonts w:cs="Times New Roman"/>
          <w:szCs w:val="22"/>
          <w:lang w:val="el-GR" w:eastAsia="en-US"/>
        </w:rPr>
        <w:t xml:space="preserve">Ευρώ για την καλή εκτέλεση των όρων και συμφωνιών της παρούσας. </w:t>
      </w: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BF7F1E">
        <w:rPr>
          <w:rFonts w:cs="Times New Roman"/>
          <w:szCs w:val="22"/>
          <w:lang w:val="el-GR" w:eastAsia="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BF7F1E">
        <w:rPr>
          <w:rFonts w:cs="Times New Roman"/>
          <w:szCs w:val="22"/>
          <w:lang w:val="el-GR" w:eastAsia="en-US"/>
        </w:rPr>
        <w:t xml:space="preserve">Σε περίπτωση τροποποίησης της σύμβασης κατά το </w:t>
      </w:r>
      <w:r w:rsidRPr="00D750AE">
        <w:rPr>
          <w:rFonts w:cs="Times New Roman"/>
          <w:szCs w:val="22"/>
          <w:lang w:val="el-GR" w:eastAsia="en-US"/>
        </w:rPr>
        <w:t>άρθρο 10</w:t>
      </w:r>
      <w:r w:rsidRPr="00BF7F1E">
        <w:rPr>
          <w:rFonts w:cs="Times New Roman"/>
          <w:szCs w:val="22"/>
          <w:lang w:val="el-GR" w:eastAsia="en-US"/>
        </w:rPr>
        <w:t xml:space="preserve"> της παρούσας,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w:t>
      </w:r>
      <w:r w:rsidRPr="00BF7F1E">
        <w:rPr>
          <w:rFonts w:cs="Times New Roman"/>
          <w:szCs w:val="22"/>
          <w:lang w:val="el-GR" w:eastAsia="en-US"/>
        </w:rPr>
        <w:lastRenderedPageBreak/>
        <w:t xml:space="preserve">ΦΠΑ. </w:t>
      </w: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BF7F1E">
        <w:rPr>
          <w:rFonts w:cs="Times New Roman"/>
          <w:szCs w:val="22"/>
          <w:lang w:val="el-GR" w:eastAsia="en-US"/>
        </w:rPr>
        <w:t xml:space="preserve">Η εγγύηση καλής εκτέλεσης καταπίπτει σε περίπτωση παράβασης των όρων της σύμβασης, όπως αυτή ειδικότερα ορίζει. </w:t>
      </w: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BF7F1E">
        <w:rPr>
          <w:rFonts w:cs="Times New Roman"/>
          <w:szCs w:val="22"/>
          <w:lang w:val="el-GR" w:eastAsia="en-US"/>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BF7F1E">
        <w:rPr>
          <w:rFonts w:cs="Times New Roman"/>
          <w:szCs w:val="22"/>
          <w:lang w:val="el-GR" w:eastAsia="en-US"/>
        </w:rPr>
        <w:t xml:space="preserve"> </w:t>
      </w:r>
      <w:r w:rsidRPr="00BF7F1E">
        <w:rPr>
          <w:rFonts w:cs="Times New Roman"/>
          <w:bCs/>
          <w:szCs w:val="22"/>
          <w:lang w:val="el-GR" w:eastAsia="en-US"/>
        </w:rPr>
        <w:t xml:space="preserve">Ο </w:t>
      </w:r>
      <w:r w:rsidRPr="00BF7F1E">
        <w:rPr>
          <w:rFonts w:cs="Times New Roman"/>
          <w:szCs w:val="22"/>
          <w:lang w:val="el-GR" w:eastAsia="en-US"/>
        </w:rPr>
        <w:t>«ΑΝΑΔΟΧΟΣ» εγγυάται ότι οι υπηρεσίες που θα παράσχει στην Αναθέτουσα Αρχή θα είναι σύμφωνες με τα οριζόμενα  από τη Διακήρυξη, την προσφορά και τους όρους της παρούσης.</w:t>
      </w: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8D5B6D"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ΑΡΘΡΟ </w:t>
      </w:r>
      <w:r>
        <w:rPr>
          <w:rFonts w:cs="Times New Roman"/>
          <w:b/>
          <w:bCs/>
          <w:szCs w:val="22"/>
          <w:lang w:val="el-GR" w:eastAsia="en-US"/>
        </w:rPr>
        <w:t>7</w:t>
      </w:r>
      <w:r w:rsidRPr="008D5B6D">
        <w:rPr>
          <w:rFonts w:cs="Times New Roman"/>
          <w:b/>
          <w:bCs/>
          <w:szCs w:val="22"/>
          <w:lang w:val="el-GR" w:eastAsia="en-US"/>
        </w:rPr>
        <w:t xml:space="preserve">:  </w:t>
      </w:r>
      <w:r>
        <w:rPr>
          <w:rFonts w:cs="Times New Roman"/>
          <w:b/>
          <w:bCs/>
          <w:szCs w:val="22"/>
          <w:lang w:val="el-GR" w:eastAsia="en-US"/>
        </w:rPr>
        <w:t xml:space="preserve">ΔΙΚΑΙΩΜΑ ΜΟΝΟΜΕΡΟΥΣ ΛΥΣΗΣ </w:t>
      </w:r>
      <w:r w:rsidRPr="008D5B6D">
        <w:rPr>
          <w:rFonts w:cs="Times New Roman"/>
          <w:b/>
          <w:bCs/>
          <w:szCs w:val="22"/>
          <w:lang w:val="el-GR" w:eastAsia="en-US"/>
        </w:rPr>
        <w:t xml:space="preserve">ΤΗΣ  ΣΥΜΒΑΣΗΣ </w:t>
      </w:r>
    </w:p>
    <w:p w:rsidR="005A3C3B" w:rsidRPr="00BF0077"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434EDA"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7.</w:t>
      </w:r>
      <w:r w:rsidRPr="00434EDA">
        <w:rPr>
          <w:rFonts w:cs="Times New Roman"/>
          <w:szCs w:val="22"/>
          <w:lang w:val="el-GR" w:eastAsia="en-US"/>
        </w:rPr>
        <w:t>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5A3C3B" w:rsidRPr="00434EDA"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434EDA">
        <w:rPr>
          <w:rFonts w:cs="Times New Roman"/>
          <w:szCs w:val="22"/>
          <w:lang w:val="el-GR" w:eastAsia="en-US"/>
        </w:rPr>
        <w:t xml:space="preserve">α) η σύμβαση έχει υποστεί ουσιώδη τροποποίηση, κατά την έννοια της παρ. 4 του άρθρου 132 του </w:t>
      </w:r>
      <w:r w:rsidR="00037053">
        <w:rPr>
          <w:rFonts w:cs="Times New Roman"/>
          <w:szCs w:val="22"/>
          <w:lang w:val="el-GR" w:eastAsia="en-US"/>
        </w:rPr>
        <w:t>Ν.</w:t>
      </w:r>
      <w:r w:rsidRPr="00434EDA">
        <w:rPr>
          <w:rFonts w:cs="Times New Roman"/>
          <w:szCs w:val="22"/>
          <w:lang w:val="el-GR" w:eastAsia="en-US"/>
        </w:rPr>
        <w:t xml:space="preserve">4412/2016, που θα απαιτούσε νέα διαδικασία σύναψης σύμβασης </w:t>
      </w:r>
    </w:p>
    <w:p w:rsidR="005A3C3B" w:rsidRPr="00434EDA"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434EDA">
        <w:rPr>
          <w:rFonts w:cs="Times New Roman"/>
          <w:szCs w:val="22"/>
          <w:lang w:val="el-GR" w:eastAsia="en-US"/>
        </w:rPr>
        <w:t xml:space="preserve">β) ο ανάδοχος, κατά το χρόνο της ανάθεσης της σύμβασης, τελούσε σε μια από τις καταστάσεις που αναφέρονται στην παράγραφο </w:t>
      </w:r>
      <w:r w:rsidRPr="00D750AE">
        <w:rPr>
          <w:rFonts w:cs="Times New Roman"/>
          <w:szCs w:val="22"/>
          <w:lang w:val="el-GR" w:eastAsia="en-US"/>
        </w:rPr>
        <w:t>2.2.3.1</w:t>
      </w:r>
      <w:r w:rsidRPr="00434EDA">
        <w:rPr>
          <w:rFonts w:cs="Times New Roman"/>
          <w:szCs w:val="22"/>
          <w:lang w:val="el-GR" w:eastAsia="en-US"/>
        </w:rPr>
        <w:t xml:space="preserve"> και, ως εκ τούτου, θα έπρεπε να έχει αποκλειστεί από τη διαδικασία σύναψης της σύμβασης,</w:t>
      </w:r>
    </w:p>
    <w:p w:rsidR="005A3C3B"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434EDA">
        <w:rPr>
          <w:rFonts w:cs="Times New Roman"/>
          <w:szCs w:val="22"/>
          <w:lang w:val="el-GR" w:eastAsia="en-US"/>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5A3C3B" w:rsidRPr="00434EDA" w:rsidRDefault="005A3C3B" w:rsidP="005A3C3B">
      <w:pPr>
        <w:widowControl w:val="0"/>
        <w:tabs>
          <w:tab w:val="left" w:pos="42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color w:val="00B050"/>
          <w:lang w:val="el-GR"/>
        </w:rPr>
      </w:pPr>
      <w:r w:rsidRPr="000543B9">
        <w:rPr>
          <w:lang w:val="el-GR"/>
        </w:rPr>
        <w:t xml:space="preserve">7.2. Η σύμβαση καταγγέλλεται υποχρεωτικά εφόσον συντρέχει η περίπτωση της παρ. 5 </w:t>
      </w:r>
      <w:r w:rsidR="00037053">
        <w:rPr>
          <w:lang w:val="el-GR"/>
        </w:rPr>
        <w:t>ή της παρ. 7 του άρθρου 68 του Ν.</w:t>
      </w:r>
      <w:r w:rsidRPr="000543B9">
        <w:rPr>
          <w:lang w:val="el-GR"/>
        </w:rPr>
        <w:t>3863/2010</w:t>
      </w:r>
      <w:r w:rsidRPr="0020384C">
        <w:rPr>
          <w:color w:val="00B050"/>
          <w:lang w:val="el-GR"/>
        </w:rPr>
        <w:t>.</w:t>
      </w:r>
    </w:p>
    <w:p w:rsidR="00E70442" w:rsidRPr="0020384C" w:rsidRDefault="00E70442" w:rsidP="005A3C3B">
      <w:pPr>
        <w:widowControl w:val="0"/>
        <w:tabs>
          <w:tab w:val="left" w:pos="420"/>
          <w:tab w:val="left" w:pos="720"/>
        </w:tabs>
        <w:suppressAutoHyphens w:val="0"/>
        <w:overflowPunct w:val="0"/>
        <w:autoSpaceDE w:val="0"/>
        <w:autoSpaceDN w:val="0"/>
        <w:adjustRightInd w:val="0"/>
        <w:spacing w:after="0"/>
        <w:ind w:left="360" w:right="-56" w:hanging="360"/>
        <w:rPr>
          <w:color w:val="00B050"/>
          <w:lang w:val="el-GR"/>
        </w:rPr>
      </w:pPr>
    </w:p>
    <w:p w:rsidR="005A3C3B" w:rsidRPr="00F13603"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971878" w:rsidRPr="00F13603" w:rsidRDefault="00971878"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971878" w:rsidRPr="00F13603" w:rsidRDefault="00971878"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ΑΡΘΡΟ </w:t>
      </w:r>
      <w:r>
        <w:rPr>
          <w:rFonts w:cs="Times New Roman"/>
          <w:b/>
          <w:bCs/>
          <w:szCs w:val="22"/>
          <w:lang w:val="el-GR" w:eastAsia="en-US"/>
        </w:rPr>
        <w:t>8</w:t>
      </w:r>
      <w:r w:rsidRPr="008D5B6D">
        <w:rPr>
          <w:rFonts w:cs="Times New Roman"/>
          <w:b/>
          <w:bCs/>
          <w:szCs w:val="22"/>
          <w:lang w:val="el-GR" w:eastAsia="en-US"/>
        </w:rPr>
        <w:t xml:space="preserve">:  </w:t>
      </w:r>
      <w:r>
        <w:rPr>
          <w:rFonts w:cs="Times New Roman"/>
          <w:b/>
          <w:bCs/>
          <w:szCs w:val="22"/>
          <w:lang w:val="el-GR" w:eastAsia="en-US"/>
        </w:rPr>
        <w:t>ΚΗΡΥΞΗ ΑΝΑΔΟΧΟΥ ΕΚΠΤΩΤΟΥ – ΚΥΡΩΣΕΙΣ</w:t>
      </w:r>
    </w:p>
    <w:p w:rsidR="005A3C3B"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C10400" w:rsidRDefault="005A3C3B" w:rsidP="005A3C3B">
      <w:pPr>
        <w:suppressAutoHyphens w:val="0"/>
        <w:autoSpaceDE w:val="0"/>
        <w:rPr>
          <w:rFonts w:eastAsia="SimSun"/>
          <w:strike/>
          <w:szCs w:val="22"/>
          <w:lang w:val="el-GR"/>
        </w:rPr>
      </w:pPr>
      <w:r>
        <w:rPr>
          <w:rFonts w:cs="Times New Roman"/>
          <w:szCs w:val="22"/>
          <w:lang w:val="el-GR" w:eastAsia="en-US"/>
        </w:rPr>
        <w:t>8.</w:t>
      </w:r>
      <w:r w:rsidRPr="001A3515">
        <w:rPr>
          <w:rFonts w:cs="Times New Roman"/>
          <w:szCs w:val="22"/>
          <w:lang w:val="el-GR" w:eastAsia="en-US"/>
        </w:rPr>
        <w:t xml:space="preserve">1. </w:t>
      </w:r>
      <w:r w:rsidRPr="00C10400">
        <w:rPr>
          <w:rFonts w:eastAsia="SimSun"/>
          <w:szCs w:val="22"/>
          <w:lang w:val="el-GR"/>
        </w:rPr>
        <w:t>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5A3C3B" w:rsidRPr="00C10400" w:rsidRDefault="005A3C3B" w:rsidP="005A3C3B">
      <w:pPr>
        <w:suppressAutoHyphens w:val="0"/>
        <w:autoSpaceDE w:val="0"/>
        <w:rPr>
          <w:rFonts w:eastAsia="SimSun"/>
          <w:szCs w:val="22"/>
          <w:lang w:val="el-GR"/>
        </w:rPr>
      </w:pPr>
      <w:r w:rsidRPr="00C10400">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5A3C3B" w:rsidRPr="000543B9" w:rsidRDefault="005A3C3B" w:rsidP="005A3C3B">
      <w:pPr>
        <w:suppressAutoHyphens w:val="0"/>
        <w:autoSpaceDE w:val="0"/>
        <w:rPr>
          <w:lang w:val="el-GR"/>
        </w:rPr>
      </w:pPr>
      <w:r w:rsidRPr="000543B9">
        <w:rPr>
          <w:lang w:val="el-GR"/>
        </w:rPr>
        <w:t>Επίσης, ο ανάδοχο κηρύσσεται υποχρεωτικά έκπτωτος από την σύμβαση, όταν συντρέχουν οι προϋποθέσεις τ</w:t>
      </w:r>
      <w:r w:rsidR="00037053">
        <w:rPr>
          <w:lang w:val="el-GR"/>
        </w:rPr>
        <w:t>ης παρ. 7, του άρθρου 68 του Ν.</w:t>
      </w:r>
      <w:r w:rsidRPr="000543B9">
        <w:rPr>
          <w:lang w:val="el-GR"/>
        </w:rPr>
        <w:t>3863/2010, ήτοι η πράξη επιβολής προστίμου στον ανάδοχο για παραβάσεις της εργατικής νομοθεσίας που χαρακτηρίζονται από τις κείμενες διατάξεις ως «υψηλής» ή «πολύ υψηλής» σοβαρότητας για δεύτερη φορά κατά τη διάρκεια λειτουργίας της σύμβασης.</w:t>
      </w:r>
    </w:p>
    <w:p w:rsidR="005A3C3B" w:rsidRPr="00C10400" w:rsidRDefault="005A3C3B" w:rsidP="005A3C3B">
      <w:pPr>
        <w:suppressAutoHyphens w:val="0"/>
        <w:autoSpaceDE w:val="0"/>
        <w:spacing w:after="0"/>
        <w:rPr>
          <w:rFonts w:eastAsia="SimSun"/>
          <w:szCs w:val="22"/>
          <w:lang w:val="el-GR"/>
        </w:rPr>
      </w:pPr>
      <w:r w:rsidRPr="00C10400">
        <w:rPr>
          <w:rFonts w:eastAsia="SimSun"/>
          <w:szCs w:val="22"/>
          <w:lang w:val="el-GR"/>
        </w:rPr>
        <w:t>Στον ανάδοχο που κηρύσσεται έκπτωτος από την σύμβαση, επιβάλλονται, μετά από κλήση του για παροχή εξηγήσεων, ολική κατάπτωση της εγγύησης καλής εκτέλεσης της σύμβασης.</w:t>
      </w:r>
    </w:p>
    <w:p w:rsidR="005A3C3B" w:rsidRPr="00C10400" w:rsidRDefault="005A3C3B" w:rsidP="005A3C3B">
      <w:pPr>
        <w:widowControl w:val="0"/>
        <w:tabs>
          <w:tab w:val="left" w:pos="0"/>
          <w:tab w:val="left" w:pos="720"/>
        </w:tabs>
        <w:suppressAutoHyphens w:val="0"/>
        <w:overflowPunct w:val="0"/>
        <w:autoSpaceDE w:val="0"/>
        <w:autoSpaceDN w:val="0"/>
        <w:adjustRightInd w:val="0"/>
        <w:spacing w:after="0"/>
        <w:ind w:right="-56"/>
        <w:rPr>
          <w:rFonts w:cs="Times New Roman"/>
          <w:szCs w:val="22"/>
          <w:lang w:val="el-GR" w:eastAsia="en-US"/>
        </w:rPr>
      </w:pPr>
      <w:r w:rsidRPr="00C10400">
        <w:rPr>
          <w:rFonts w:eastAsia="SimSun"/>
          <w:spacing w:val="5"/>
          <w:szCs w:val="22"/>
          <w:lang w:val="el-GR"/>
        </w:rPr>
        <w:lastRenderedPageBreak/>
        <w:t>Επιπλέον, μπορεί να του επιβληθεί ο προ</w:t>
      </w:r>
      <w:r w:rsidR="00037053">
        <w:rPr>
          <w:rFonts w:eastAsia="SimSun"/>
          <w:spacing w:val="5"/>
          <w:szCs w:val="22"/>
          <w:lang w:val="el-GR"/>
        </w:rPr>
        <w:t>βλεπόμενος από το άρθρο 74 του Ν.</w:t>
      </w:r>
      <w:r w:rsidRPr="00C10400">
        <w:rPr>
          <w:rFonts w:eastAsia="SimSun"/>
          <w:spacing w:val="5"/>
          <w:szCs w:val="22"/>
          <w:lang w:val="el-GR"/>
        </w:rPr>
        <w:t>4412/2016 αποκλεισμός από τη συμμετοχή του σε διαδικασίες δημοσίων συμβάσεων.</w:t>
      </w:r>
    </w:p>
    <w:p w:rsidR="005A3C3B" w:rsidRPr="001A3515"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5A3C3B" w:rsidRPr="00C10400" w:rsidRDefault="005A3C3B" w:rsidP="005A3C3B">
      <w:pPr>
        <w:suppressAutoHyphens w:val="0"/>
        <w:autoSpaceDE w:val="0"/>
        <w:rPr>
          <w:lang w:val="el-GR"/>
        </w:rPr>
      </w:pPr>
      <w:r>
        <w:rPr>
          <w:rFonts w:cs="Times New Roman"/>
          <w:szCs w:val="22"/>
          <w:lang w:val="el-GR" w:eastAsia="en-US"/>
        </w:rPr>
        <w:t>8</w:t>
      </w:r>
      <w:r w:rsidRPr="001A3515">
        <w:rPr>
          <w:rFonts w:cs="Times New Roman"/>
          <w:szCs w:val="22"/>
          <w:lang w:val="el-GR" w:eastAsia="en-US"/>
        </w:rPr>
        <w:t>.2.</w:t>
      </w:r>
      <w:r w:rsidR="000543B9">
        <w:rPr>
          <w:rFonts w:cs="Times New Roman"/>
          <w:szCs w:val="22"/>
          <w:lang w:val="el-GR" w:eastAsia="en-US"/>
        </w:rPr>
        <w:t xml:space="preserve"> </w:t>
      </w:r>
      <w:r w:rsidRPr="000543B9">
        <w:rPr>
          <w:lang w:val="el-GR"/>
        </w:rPr>
        <w:t>Αν οι υπηρεσίες παρασχεθούν από υπαιτιότητα του αναδόχου</w:t>
      </w:r>
      <w:r w:rsidRPr="000543B9">
        <w:rPr>
          <w:rFonts w:eastAsia="SimSun"/>
          <w:szCs w:val="22"/>
          <w:lang w:val="el-GR"/>
        </w:rPr>
        <w:t xml:space="preserve"> μετά τις προβλεπόμενες επιμέρους προθεσμίες ή/και</w:t>
      </w:r>
      <w:r w:rsidRPr="000543B9">
        <w:rPr>
          <w:lang w:val="el-GR"/>
        </w:rPr>
        <w:t xml:space="preserve"> μετά τη λήξη της διάρκειας της σύμβασης και μέχρι λήξης του χρόνου της παράτασης που χορηγήθηκε, </w:t>
      </w:r>
      <w:r w:rsidRPr="000543B9">
        <w:rPr>
          <w:rFonts w:eastAsia="SimSun"/>
          <w:szCs w:val="22"/>
          <w:lang w:val="el-GR"/>
        </w:rPr>
        <w:t xml:space="preserve">δύναται να </w:t>
      </w:r>
      <w:r w:rsidRPr="000543B9">
        <w:rPr>
          <w:lang w:val="el-GR"/>
        </w:rPr>
        <w:t>επιβάλλονται εις βάρος του ποινικές ρήτρες, με αιτιολογημένη απόφαση της αναθέτουσας αρχής.</w:t>
      </w:r>
    </w:p>
    <w:p w:rsidR="005A3C3B" w:rsidRPr="00C10400" w:rsidRDefault="005A3C3B" w:rsidP="005A3C3B">
      <w:pPr>
        <w:suppressAutoHyphens w:val="0"/>
        <w:autoSpaceDE w:val="0"/>
        <w:rPr>
          <w:lang w:val="el-GR"/>
        </w:rPr>
      </w:pPr>
      <w:r w:rsidRPr="00C10400">
        <w:rPr>
          <w:lang w:val="el-GR"/>
        </w:rPr>
        <w:t>Οι ποινικές ρήτρες υπολογίζονται ως εξής:</w:t>
      </w:r>
    </w:p>
    <w:p w:rsidR="00E70442" w:rsidRPr="003D613E" w:rsidRDefault="00E70442" w:rsidP="00E70442">
      <w:pPr>
        <w:pStyle w:val="BodyText"/>
        <w:spacing w:before="120" w:line="235" w:lineRule="auto"/>
        <w:ind w:right="-1"/>
        <w:rPr>
          <w:lang w:val="el-GR"/>
        </w:rPr>
      </w:pPr>
      <w:r w:rsidRPr="003D613E">
        <w:rPr>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w:t>
      </w:r>
      <w:r w:rsidRPr="003D613E">
        <w:rPr>
          <w:spacing w:val="-19"/>
          <w:lang w:val="el-GR"/>
        </w:rPr>
        <w:t xml:space="preserve"> </w:t>
      </w:r>
      <w:r w:rsidRPr="003D613E">
        <w:rPr>
          <w:lang w:val="el-GR"/>
        </w:rPr>
        <w:t>εκπρόθεσμα,</w:t>
      </w:r>
    </w:p>
    <w:p w:rsidR="00E70442" w:rsidRPr="003D613E" w:rsidRDefault="00E70442" w:rsidP="00E70442">
      <w:pPr>
        <w:pStyle w:val="BodyText"/>
        <w:spacing w:before="125" w:line="235" w:lineRule="auto"/>
        <w:ind w:right="-1"/>
        <w:rPr>
          <w:lang w:val="el-GR"/>
        </w:rPr>
      </w:pPr>
      <w:r w:rsidRPr="003D613E">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E70442" w:rsidRPr="003D613E" w:rsidRDefault="00E70442" w:rsidP="00E70442">
      <w:pPr>
        <w:pStyle w:val="BodyText"/>
        <w:spacing w:before="120" w:line="237" w:lineRule="auto"/>
        <w:ind w:right="-1"/>
        <w:rPr>
          <w:lang w:val="el-GR"/>
        </w:rPr>
      </w:pPr>
      <w:r w:rsidRPr="003D613E">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w:t>
      </w:r>
      <w:r w:rsidRPr="003D613E">
        <w:rPr>
          <w:spacing w:val="-23"/>
          <w:lang w:val="el-GR"/>
        </w:rPr>
        <w:t xml:space="preserve"> </w:t>
      </w:r>
      <w:r w:rsidRPr="003D613E">
        <w:rPr>
          <w:lang w:val="el-GR"/>
        </w:rPr>
        <w:t>πλήρως.</w:t>
      </w:r>
    </w:p>
    <w:p w:rsidR="00E70442" w:rsidRPr="003D613E" w:rsidRDefault="00E70442" w:rsidP="00E70442">
      <w:pPr>
        <w:pStyle w:val="BodyText"/>
        <w:spacing w:before="111"/>
        <w:ind w:right="-1"/>
        <w:rPr>
          <w:lang w:val="el-GR"/>
        </w:rPr>
      </w:pPr>
      <w:r w:rsidRPr="003D613E">
        <w:rPr>
          <w:lang w:val="el-GR"/>
        </w:rPr>
        <w:t>Το ποσό των ποινικών ρητρών αφαιρείται/συμψηφίζεται από/με την αμοιβή του αναδόχου.</w:t>
      </w:r>
    </w:p>
    <w:p w:rsidR="005A3C3B" w:rsidRPr="00BF0077" w:rsidRDefault="00E70442" w:rsidP="00E70442">
      <w:pPr>
        <w:pStyle w:val="BodyText"/>
        <w:spacing w:before="120" w:line="235" w:lineRule="auto"/>
        <w:ind w:right="-1"/>
        <w:rPr>
          <w:lang w:val="el-GR"/>
        </w:rPr>
      </w:pPr>
      <w:r w:rsidRPr="003D613E">
        <w:rPr>
          <w:lang w:val="el-GR"/>
        </w:rPr>
        <w:t>Η επιβολή ποινικών ρητρών δεν στερεί από την αναθέτουσα αρχή το δικαίωμα να κηρύξει τον ανάδοχο έκπτωτο.</w:t>
      </w:r>
      <w:r>
        <w:rPr>
          <w:lang w:val="el-GR"/>
        </w:rPr>
        <w:t xml:space="preserve"> </w:t>
      </w:r>
      <w:r w:rsidR="005A3C3B" w:rsidRPr="00BF0077">
        <w:rPr>
          <w:lang w:val="el-GR"/>
        </w:rPr>
        <w:t>Περαιτέρω, η Αναθέτουσα Αρχή μπορεί να αναθέσει την εκτέλεση της σύμβασης στον επόμενο κατά την αξιολογική σειρά  υποψήφιο Ανάδοχο με συνέπεια ότι η τυχόν επιπλέον διαφορά ως προς την αμοιβή του υποκατάστατου Αναδόχου, θα βαρύνει τον έκπτωτο Ανάδοχο εκπίπτουσα από την εγγυητική επιστολή καλής εκτέλεσης, ενώ η Αναθέτουσα Αρχή δύναται να αξιώσει επιπλέον οποιαδήποτε νόμιμη αποζημίωση.</w:t>
      </w:r>
    </w:p>
    <w:p w:rsidR="005A3C3B" w:rsidRDefault="005A3C3B" w:rsidP="00BF0077">
      <w:pPr>
        <w:suppressAutoHyphens w:val="0"/>
        <w:autoSpaceDE w:val="0"/>
        <w:rPr>
          <w:lang w:val="el-GR"/>
        </w:rPr>
      </w:pPr>
    </w:p>
    <w:p w:rsidR="00E70442" w:rsidRPr="00BF0077" w:rsidRDefault="00E70442" w:rsidP="00BF0077">
      <w:pPr>
        <w:suppressAutoHyphens w:val="0"/>
        <w:autoSpaceDE w:val="0"/>
        <w:rPr>
          <w:lang w:val="el-GR"/>
        </w:rPr>
      </w:pP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sidRPr="00BF0077">
        <w:rPr>
          <w:rFonts w:cs="Times New Roman"/>
          <w:b/>
          <w:szCs w:val="22"/>
          <w:lang w:val="el-GR" w:eastAsia="en-US"/>
        </w:rPr>
        <w:t>ΑΡΘΡΟ 9:  ΑΠΟΡΡΙΨΗ ΠΑΡΑΔΟΤΕΩΝ-ΑΝΤΙΚΑΤΑΣΤΑΣΗ</w:t>
      </w: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1B42B1" w:rsidRDefault="005A3C3B" w:rsidP="005A3C3B">
      <w:pPr>
        <w:rPr>
          <w:lang w:val="el-GR"/>
        </w:rPr>
      </w:pPr>
      <w:r w:rsidRPr="001B42B1">
        <w:rPr>
          <w:rFonts w:eastAsia="SimSun"/>
          <w:szCs w:val="22"/>
          <w:lang w:val="el-GR"/>
        </w:rPr>
        <w:t>Σε περίπτωση οριστικής απόρριψης ολόκληρου ή μέρους των παρεχόμενων υπηρεσιών ή /και παραδοτέων</w:t>
      </w:r>
      <w:r w:rsidRPr="001B42B1">
        <w:rPr>
          <w:i/>
          <w:iCs/>
          <w:spacing w:val="5"/>
          <w:kern w:val="1"/>
          <w:lang w:val="el-GR"/>
        </w:rPr>
        <w:t>,</w:t>
      </w:r>
      <w:r w:rsidRPr="001B42B1">
        <w:rPr>
          <w:rFonts w:eastAsia="SimSun"/>
          <w:szCs w:val="22"/>
          <w:lang w:val="el-GR"/>
        </w:rPr>
        <w:t xml:space="preserve">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w:t>
      </w:r>
      <w:r w:rsidRPr="000543B9">
        <w:rPr>
          <w:rFonts w:eastAsia="SimSun"/>
          <w:szCs w:val="22"/>
          <w:lang w:val="el-GR"/>
        </w:rPr>
        <w:t>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w:t>
      </w:r>
      <w:r w:rsidRPr="001B42B1">
        <w:rPr>
          <w:rFonts w:eastAsia="SimSun"/>
          <w:szCs w:val="22"/>
          <w:lang w:val="el-GR"/>
        </w:rPr>
        <w:t xml:space="preserve"> ο δε ανάδοχος υπόκειται σε ποινικές ρήτρε</w:t>
      </w:r>
      <w:r w:rsidR="00037053">
        <w:rPr>
          <w:rFonts w:eastAsia="SimSun"/>
          <w:szCs w:val="22"/>
          <w:lang w:val="el-GR"/>
        </w:rPr>
        <w:t>ς, σύμφωνα με το άρθρο 218 του Ν.</w:t>
      </w:r>
      <w:r w:rsidRPr="001B42B1">
        <w:rPr>
          <w:rFonts w:eastAsia="SimSun"/>
          <w:szCs w:val="22"/>
          <w:lang w:val="el-GR"/>
        </w:rPr>
        <w:t>4412/2016 και την παράγραφο 5.2.2 της παρούσας, λόγω εκπρόθεσμης παράδοσης.</w:t>
      </w:r>
    </w:p>
    <w:p w:rsidR="00E70442" w:rsidRDefault="005A3C3B" w:rsidP="00BF0077">
      <w:pPr>
        <w:rPr>
          <w:lang w:val="el-GR"/>
        </w:rPr>
      </w:pPr>
      <w:r w:rsidRPr="001B42B1">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w:t>
      </w:r>
      <w:r w:rsidR="00E70442">
        <w:rPr>
          <w:lang w:val="el-GR"/>
        </w:rPr>
        <w:t>αι στις προβλεπόμενες κυρώσεις.</w:t>
      </w:r>
    </w:p>
    <w:p w:rsidR="00E70442" w:rsidRPr="00BF0077" w:rsidRDefault="00E70442" w:rsidP="00BF0077">
      <w:pPr>
        <w:rPr>
          <w:lang w:val="el-GR"/>
        </w:rPr>
      </w:pP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sidRPr="00E70442">
        <w:rPr>
          <w:rFonts w:cs="Times New Roman"/>
          <w:b/>
          <w:szCs w:val="22"/>
          <w:lang w:val="el-GR" w:eastAsia="en-US"/>
        </w:rPr>
        <w:t>ΑΡΘΡΟ 10:  ΤΡΟΠΟΠΟΙΗΣΗ</w:t>
      </w: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E70442" w:rsidRDefault="00E70442" w:rsidP="00E70442">
      <w:pPr>
        <w:rPr>
          <w:lang w:val="el-GR"/>
        </w:rPr>
      </w:pPr>
      <w:r>
        <w:rPr>
          <w:lang w:val="el-GR"/>
        </w:rPr>
        <w:lastRenderedPageBreak/>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Ν.4412/2016 και κατόπιν γνωμοδότησης του αρμόδιου οργάνου.</w:t>
      </w:r>
      <w:r>
        <w:rPr>
          <w:rStyle w:val="WW-FootnoteReference18"/>
          <w:lang w:val="el-GR"/>
        </w:rPr>
        <w:footnoteReference w:id="19"/>
      </w:r>
    </w:p>
    <w:p w:rsidR="00E70442" w:rsidRPr="00777E2B" w:rsidRDefault="00E70442" w:rsidP="00E70442">
      <w:pPr>
        <w:rPr>
          <w:rFonts w:cs="Tahoma"/>
          <w:lang w:val="el-GR"/>
        </w:rPr>
      </w:pPr>
      <w:r w:rsidRPr="00777E2B">
        <w:rPr>
          <w:szCs w:val="22"/>
          <w:lang w:val="el-GR"/>
        </w:rPr>
        <w:t>Γενικά, η αναθέτουσα αρχή μπορεί να αποφασίσει οποιαδήποτε τροποποίηση</w:t>
      </w:r>
      <w:r w:rsidRPr="005E72E4">
        <w:rPr>
          <w:szCs w:val="22"/>
          <w:lang w:val="el-GR"/>
        </w:rPr>
        <w:t xml:space="preserve"> </w:t>
      </w:r>
      <w:r w:rsidRPr="00777E2B">
        <w:rPr>
          <w:szCs w:val="22"/>
          <w:lang w:val="el-GR"/>
        </w:rPr>
        <w:t xml:space="preserve">/ αναθεώρηση της </w:t>
      </w:r>
      <w:proofErr w:type="spellStart"/>
      <w:r w:rsidRPr="00777E2B">
        <w:rPr>
          <w:szCs w:val="22"/>
          <w:lang w:val="el-GR"/>
        </w:rPr>
        <w:t>σύμβα</w:t>
      </w:r>
      <w:proofErr w:type="spellEnd"/>
      <w:r w:rsidRPr="005E72E4">
        <w:rPr>
          <w:szCs w:val="22"/>
          <w:lang w:val="el-GR"/>
        </w:rPr>
        <w:t>-</w:t>
      </w:r>
      <w:r w:rsidRPr="00777E2B">
        <w:rPr>
          <w:szCs w:val="22"/>
          <w:lang w:val="el-GR"/>
        </w:rPr>
        <w:t>σης, των κανονιστικών όρων της και εν γένει των προδιαγραφών των υπηρεσιών σύμφωνα με τις εκάστοτε προκύπτουσες ανάγκες της, εφόσον κάτι τέτοιο κριθεί απαραίτητο προς εξυπηρέτηση του δημοσίου συμφέροντος,</w:t>
      </w:r>
      <w:r w:rsidRPr="00777E2B">
        <w:rPr>
          <w:rFonts w:cs="Tahoma"/>
          <w:lang w:val="el-GR"/>
        </w:rPr>
        <w:t xml:space="preserve"> και </w:t>
      </w:r>
      <w:r w:rsidRPr="00777E2B">
        <w:rPr>
          <w:szCs w:val="22"/>
          <w:lang w:val="el-GR"/>
        </w:rPr>
        <w:t>υπό την προϋπόθεση ότι πληρούνται οι σχετικές νομοθετικές διατάξεις.</w:t>
      </w:r>
    </w:p>
    <w:p w:rsidR="00E70442" w:rsidRPr="00777E2B" w:rsidRDefault="00E70442" w:rsidP="00E70442">
      <w:pPr>
        <w:rPr>
          <w:lang w:val="el-GR"/>
        </w:rPr>
      </w:pPr>
      <w:r w:rsidRPr="00777E2B">
        <w:rPr>
          <w:rFonts w:cs="Tahoma"/>
          <w:lang w:val="el-GR"/>
        </w:rPr>
        <w:t xml:space="preserve">Η αναθέτουσα αρχή υποχρεούται να γνωστοποιεί εγγράφως στον Ανάδοχο επιθυμητές τροποποιήσεις, βελτιώσεις ή  εύλογες αποκλίσεις από την προγραμματισμένη εξέλιξη των υπηρεσιών. Οι εκάστοτε </w:t>
      </w:r>
      <w:proofErr w:type="spellStart"/>
      <w:r w:rsidRPr="00777E2B">
        <w:rPr>
          <w:rFonts w:cs="Tahoma"/>
          <w:lang w:val="el-GR"/>
        </w:rPr>
        <w:t>τροπο</w:t>
      </w:r>
      <w:proofErr w:type="spellEnd"/>
      <w:r w:rsidRPr="005E72E4">
        <w:rPr>
          <w:rFonts w:cs="Tahoma"/>
          <w:lang w:val="el-GR"/>
        </w:rPr>
        <w:t>-</w:t>
      </w:r>
      <w:r w:rsidRPr="00777E2B">
        <w:rPr>
          <w:rFonts w:cs="Tahoma"/>
          <w:lang w:val="el-GR"/>
        </w:rPr>
        <w:t>ποιήσεις, βελτιώσεις ή αποκλίσεις (από την προγραμματισμένη εξέλιξη που ζητά η αναθέτουσα αρχή και είναι στο πλαίσιο της παρούσης), θα υλοποιούνται χωρίς πρόσθετη επιβάρυνση της αναθέτουσας αρχής και θα προβλέπεται εύλογο χρονικό διάστημα για την υλοποίησή τους με δεδομένη την καταληκτική ημερομηνία της σύμβασης ή εύλογη παράτασή της για το σκοπό αυτό.</w:t>
      </w:r>
    </w:p>
    <w:p w:rsidR="00BF0077" w:rsidRDefault="00BF0077"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sidRPr="00BF0077">
        <w:rPr>
          <w:rFonts w:cs="Times New Roman"/>
          <w:b/>
          <w:szCs w:val="22"/>
          <w:lang w:val="el-GR" w:eastAsia="en-US"/>
        </w:rPr>
        <w:t>ΑΡΘΡΟ 1</w:t>
      </w:r>
      <w:r w:rsidR="00446952">
        <w:rPr>
          <w:rFonts w:cs="Times New Roman"/>
          <w:b/>
          <w:szCs w:val="22"/>
          <w:lang w:val="el-GR" w:eastAsia="en-US"/>
        </w:rPr>
        <w:t>1</w:t>
      </w:r>
      <w:r w:rsidRPr="00BF0077">
        <w:rPr>
          <w:rFonts w:cs="Times New Roman"/>
          <w:b/>
          <w:szCs w:val="22"/>
          <w:lang w:val="el-GR" w:eastAsia="en-US"/>
        </w:rPr>
        <w:t>: ΕΠΙΛΥΣΗ ΔΙΑΦΟΡΩΝ – ΕΦΑΡΜΟΣΤΕΟ  ΔΙΚΑΙΟ</w:t>
      </w: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Ο Ανάδοχος και η Αναθέτουσα Αρχή θα προσπαθούν να ρυθμίζουν φιλικά κάθε διαφορά, που τυχόν θα προκύψει στις μεταξύ τους σχέσεις κατά την διάρκεια της ισχύος της παρούσας σύμβασης.</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F263EF" w:rsidRDefault="005A3C3B" w:rsidP="005A3C3B">
      <w:pPr>
        <w:widowControl w:val="0"/>
        <w:tabs>
          <w:tab w:val="left" w:pos="720"/>
        </w:tabs>
        <w:suppressAutoHyphens w:val="0"/>
        <w:overflowPunct w:val="0"/>
        <w:autoSpaceDE w:val="0"/>
        <w:autoSpaceDN w:val="0"/>
        <w:adjustRightInd w:val="0"/>
        <w:spacing w:after="0"/>
        <w:ind w:right="-56"/>
        <w:rPr>
          <w:rFonts w:cs="Times New Roman"/>
          <w:bCs/>
          <w:szCs w:val="22"/>
          <w:lang w:val="el-GR" w:eastAsia="en-US"/>
        </w:rPr>
      </w:pPr>
      <w:r w:rsidRPr="00F263EF">
        <w:rPr>
          <w:rFonts w:cs="Times New Roman"/>
          <w:bCs/>
          <w:szCs w:val="22"/>
          <w:lang w:val="el-GR" w:eastAsia="en-US"/>
        </w:rPr>
        <w:t>Κάθε διαφορά ή διένεξη που θα προκύψει μεταξύ των συμβαλλομένων μερών σχετικά με την εκτέλεση, εφαρμογή, ή ερμηνεία της παρούσας ή εξ αφορμής αυτής, θα επιλύεται σύμφωνα με την ελληνική νομοθεσία. Αρμόδια δικαστήρια για την επίλυση των ως άνω διαφορών ή διενέξεων είναι αποκλειστικά τα Δικαστήρια της Αθήνας.</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8D5B6D" w:rsidRDefault="005A3C3B" w:rsidP="005A3C3B">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Pr>
          <w:rFonts w:cs="Times New Roman"/>
          <w:b/>
          <w:szCs w:val="22"/>
          <w:lang w:val="el-GR" w:eastAsia="en-US"/>
        </w:rPr>
        <w:t>ΑΡΘΡΟ 1</w:t>
      </w:r>
      <w:r w:rsidR="00446952">
        <w:rPr>
          <w:rFonts w:cs="Times New Roman"/>
          <w:b/>
          <w:szCs w:val="22"/>
          <w:lang w:val="el-GR" w:eastAsia="en-US"/>
        </w:rPr>
        <w:t>2</w:t>
      </w:r>
      <w:r w:rsidRPr="008D5B6D">
        <w:rPr>
          <w:rFonts w:cs="Times New Roman"/>
          <w:b/>
          <w:szCs w:val="22"/>
          <w:lang w:val="el-GR" w:eastAsia="en-US"/>
        </w:rPr>
        <w:t>: ΑΛΛΗΛΟΓΡΑΦΙΑ – ΕΠΙΔΟΣΕΙΣ</w:t>
      </w:r>
    </w:p>
    <w:p w:rsidR="005A3C3B" w:rsidRPr="008D5B6D" w:rsidRDefault="005A3C3B" w:rsidP="005A3C3B">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Οι διευθύνσεις στις οποίες θα απευθύνεται η αλληλογραφία μεταξύ των συμβαλλομένων είναι οι εξής:</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(α) Για τον ΕΛΚΕ/ΟΠΑ</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 xml:space="preserve">(β) Για τον Ανάδοχο </w:t>
      </w:r>
    </w:p>
    <w:p w:rsidR="005A3C3B" w:rsidRPr="008D5B6D" w:rsidRDefault="005A3C3B" w:rsidP="005A3C3B">
      <w:pPr>
        <w:widowControl w:val="0"/>
        <w:tabs>
          <w:tab w:val="left" w:pos="720"/>
        </w:tabs>
        <w:suppressAutoHyphens w:val="0"/>
        <w:overflowPunct w:val="0"/>
        <w:autoSpaceDE w:val="0"/>
        <w:autoSpaceDN w:val="0"/>
        <w:adjustRightInd w:val="0"/>
        <w:spacing w:after="0" w:line="360" w:lineRule="auto"/>
        <w:ind w:right="-56"/>
        <w:rPr>
          <w:rFonts w:cs="Times New Roman"/>
          <w:bCs/>
          <w:szCs w:val="22"/>
          <w:lang w:val="el-GR" w:eastAsia="en-US"/>
        </w:rPr>
      </w:pPr>
      <w:r w:rsidRPr="008D5B6D">
        <w:rPr>
          <w:rFonts w:cs="Times New Roman"/>
          <w:bCs/>
          <w:szCs w:val="22"/>
          <w:lang w:val="el-GR" w:eastAsia="en-US"/>
        </w:rPr>
        <w:t>....................................................................................................................................................</w:t>
      </w:r>
    </w:p>
    <w:p w:rsidR="005A3C3B" w:rsidRPr="008D5B6D" w:rsidRDefault="005A3C3B" w:rsidP="005A3C3B">
      <w:pPr>
        <w:widowControl w:val="0"/>
        <w:tabs>
          <w:tab w:val="left" w:pos="720"/>
        </w:tabs>
        <w:suppressAutoHyphens w:val="0"/>
        <w:overflowPunct w:val="0"/>
        <w:autoSpaceDE w:val="0"/>
        <w:autoSpaceDN w:val="0"/>
        <w:adjustRightInd w:val="0"/>
        <w:spacing w:after="0" w:line="360" w:lineRule="auto"/>
        <w:ind w:right="-56"/>
        <w:rPr>
          <w:rFonts w:cs="Times New Roman"/>
          <w:bCs/>
          <w:szCs w:val="22"/>
          <w:lang w:val="el-GR" w:eastAsia="en-US"/>
        </w:rPr>
      </w:pPr>
      <w:r w:rsidRPr="008D5B6D">
        <w:rPr>
          <w:rFonts w:cs="Times New Roman"/>
          <w:bCs/>
          <w:szCs w:val="22"/>
          <w:lang w:val="el-GR" w:eastAsia="en-US"/>
        </w:rPr>
        <w:t>....................................................................................................................................................</w:t>
      </w:r>
    </w:p>
    <w:p w:rsidR="005A3C3B" w:rsidRPr="008D5B6D" w:rsidRDefault="005A3C3B" w:rsidP="005A3C3B">
      <w:pPr>
        <w:widowControl w:val="0"/>
        <w:tabs>
          <w:tab w:val="left" w:pos="720"/>
        </w:tabs>
        <w:suppressAutoHyphens w:val="0"/>
        <w:overflowPunct w:val="0"/>
        <w:autoSpaceDE w:val="0"/>
        <w:autoSpaceDN w:val="0"/>
        <w:adjustRightInd w:val="0"/>
        <w:spacing w:after="0" w:line="360" w:lineRule="auto"/>
        <w:ind w:right="-56"/>
        <w:rPr>
          <w:rFonts w:cs="Times New Roman"/>
          <w:b/>
          <w:bCs/>
          <w:szCs w:val="22"/>
          <w:lang w:val="el-GR" w:eastAsia="en-US"/>
        </w:rPr>
      </w:pPr>
      <w:r w:rsidRPr="008D5B6D">
        <w:rPr>
          <w:rFonts w:cs="Times New Roman"/>
          <w:b/>
          <w:bCs/>
          <w:szCs w:val="22"/>
          <w:lang w:val="el-GR" w:eastAsia="en-US"/>
        </w:rPr>
        <w:t>Σε περίπτωση αλλαγής των ως άνω διευθύνσεων, τα συμβαλλόμενα μέρη υποχρεούνται στην άμεση γνωστοποίηση.</w:t>
      </w: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sidRPr="00BF0077">
        <w:rPr>
          <w:rFonts w:cs="Times New Roman"/>
          <w:b/>
          <w:szCs w:val="22"/>
          <w:lang w:val="el-GR" w:eastAsia="en-US"/>
        </w:rPr>
        <w:t>ΑΡΘΡΟ 1</w:t>
      </w:r>
      <w:r w:rsidR="00446952">
        <w:rPr>
          <w:rFonts w:cs="Times New Roman"/>
          <w:b/>
          <w:szCs w:val="22"/>
          <w:lang w:val="el-GR" w:eastAsia="en-US"/>
        </w:rPr>
        <w:t>3</w:t>
      </w:r>
      <w:r w:rsidRPr="00BF0077">
        <w:rPr>
          <w:rFonts w:cs="Times New Roman"/>
          <w:b/>
          <w:szCs w:val="22"/>
          <w:lang w:val="el-GR" w:eastAsia="en-US"/>
        </w:rPr>
        <w:t>: ΛΟΙΠΟΙ ΟΡΟΙ</w:t>
      </w: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80"/>
        <w:ind w:right="-56"/>
        <w:rPr>
          <w:rFonts w:cs="Times New Roman"/>
          <w:szCs w:val="22"/>
          <w:lang w:val="el-GR" w:eastAsia="en-US"/>
        </w:rPr>
      </w:pPr>
      <w:r w:rsidRPr="008D5B6D">
        <w:rPr>
          <w:rFonts w:cs="Times New Roman"/>
          <w:szCs w:val="22"/>
          <w:lang w:val="el-GR" w:eastAsia="en-US"/>
        </w:rPr>
        <w:t>Ο «ΑΝΑΔΟΧΟΣ» δηλώνει ότι παραιτείται από το δικαίωμά του να  προσβάλει  ή να αμφισβητήσει το κύρος και το περιεχόμενο της παρούσης σύμβασης για οποιονδήποτε λόγο και αιτία, τυπικό ή ουσιαστικό, άλλως και σε κάθε περίπτωση παραιτείται ρητά και ανεπιφύλακτα από κάθε σχετική αξίωσή του από την παρούσα αυτήν.</w:t>
      </w: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Οι συμβαλλόμενοι δηλώνουν ότι όλοι οι όροι της παρούσας σύμβασης, ως και της διακήρυξης, θεωρούνται σπουδαίοι και ουσιώδεις και συνεπώς παράβαση οποιουδήποτε όρου επισύρει τις κυρώσεις που </w:t>
      </w:r>
      <w:r w:rsidRPr="008D5B6D">
        <w:rPr>
          <w:rFonts w:cs="Times New Roman"/>
          <w:szCs w:val="22"/>
          <w:lang w:val="el-GR" w:eastAsia="en-US"/>
        </w:rPr>
        <w:lastRenderedPageBreak/>
        <w:t xml:space="preserve">προβλέπει ο νόμος και η διακήρυξη. </w:t>
      </w:r>
    </w:p>
    <w:p w:rsidR="005A3C3B" w:rsidRPr="00E70442" w:rsidRDefault="005A3C3B" w:rsidP="00E70442">
      <w:pPr>
        <w:widowControl w:val="0"/>
        <w:tabs>
          <w:tab w:val="left" w:pos="540"/>
          <w:tab w:val="left" w:pos="720"/>
        </w:tabs>
        <w:suppressAutoHyphens w:val="0"/>
        <w:overflowPunct w:val="0"/>
        <w:autoSpaceDE w:val="0"/>
        <w:autoSpaceDN w:val="0"/>
        <w:adjustRightInd w:val="0"/>
        <w:spacing w:after="0"/>
        <w:ind w:right="-56"/>
        <w:rPr>
          <w:rFonts w:cs="Times New Roman"/>
          <w:b/>
          <w:bCs/>
          <w:i/>
          <w:iCs/>
          <w:szCs w:val="22"/>
          <w:lang w:val="el-GR" w:eastAsia="en-US"/>
        </w:rPr>
      </w:pPr>
      <w:r w:rsidRPr="008D5B6D">
        <w:rPr>
          <w:rFonts w:cs="Times New Roman"/>
          <w:szCs w:val="22"/>
          <w:lang w:val="el-GR" w:eastAsia="en-US"/>
        </w:rPr>
        <w:t>Ο Ανάδοχος δηλώνει ότι αποδέχεται όλους τους όρους της υπ’ αριθ.</w:t>
      </w:r>
      <w:r w:rsidR="00277AE7" w:rsidRPr="00277AE7">
        <w:rPr>
          <w:rFonts w:cs="Times New Roman"/>
          <w:szCs w:val="22"/>
          <w:lang w:val="el-GR" w:eastAsia="en-US"/>
        </w:rPr>
        <w:t xml:space="preserve"> </w:t>
      </w:r>
      <w:r w:rsidR="00277AE7" w:rsidRPr="00F30AF6">
        <w:rPr>
          <w:rFonts w:cs="Times New Roman"/>
          <w:szCs w:val="22"/>
          <w:lang w:val="el-GR" w:eastAsia="en-US"/>
        </w:rPr>
        <w:t>01</w:t>
      </w:r>
      <w:r w:rsidR="00277AE7">
        <w:rPr>
          <w:rFonts w:cs="Times New Roman"/>
          <w:szCs w:val="22"/>
          <w:lang w:val="el-GR" w:eastAsia="en-US"/>
        </w:rPr>
        <w:t>/201</w:t>
      </w:r>
      <w:r w:rsidR="00277AE7" w:rsidRPr="00F30AF6">
        <w:rPr>
          <w:rFonts w:cs="Times New Roman"/>
          <w:szCs w:val="22"/>
          <w:lang w:val="el-GR" w:eastAsia="en-US"/>
        </w:rPr>
        <w:t>9</w:t>
      </w:r>
      <w:r w:rsidRPr="008D5B6D">
        <w:rPr>
          <w:rFonts w:cs="Times New Roman"/>
          <w:szCs w:val="22"/>
          <w:lang w:val="el-GR" w:eastAsia="en-US"/>
        </w:rPr>
        <w:t xml:space="preserve"> διακήρυξης και των Παραρτημάτων αυτής, με </w:t>
      </w:r>
      <w:r w:rsidRPr="00277AE7">
        <w:rPr>
          <w:rFonts w:cs="Times New Roman"/>
          <w:szCs w:val="22"/>
          <w:lang w:val="el-GR" w:eastAsia="en-US"/>
        </w:rPr>
        <w:t xml:space="preserve">αρ. </w:t>
      </w:r>
      <w:proofErr w:type="spellStart"/>
      <w:r w:rsidRPr="00277AE7">
        <w:rPr>
          <w:rFonts w:cs="Times New Roman"/>
          <w:szCs w:val="22"/>
          <w:lang w:val="el-GR" w:eastAsia="en-US"/>
        </w:rPr>
        <w:t>Πρωτ</w:t>
      </w:r>
      <w:proofErr w:type="spellEnd"/>
      <w:r w:rsidRPr="00277AE7">
        <w:rPr>
          <w:rFonts w:cs="Times New Roman"/>
          <w:szCs w:val="22"/>
          <w:lang w:val="el-GR" w:eastAsia="en-US"/>
        </w:rPr>
        <w:t xml:space="preserve">. </w:t>
      </w:r>
      <w:r w:rsidR="00277AE7" w:rsidRPr="00277AE7">
        <w:rPr>
          <w:rFonts w:cs="Times New Roman"/>
          <w:szCs w:val="22"/>
          <w:lang w:val="el-GR" w:eastAsia="en-US"/>
        </w:rPr>
        <w:t>1807/8786-19/01-04-2019</w:t>
      </w:r>
      <w:r w:rsidRPr="008D5B6D">
        <w:rPr>
          <w:rFonts w:cs="Times New Roman"/>
          <w:szCs w:val="22"/>
          <w:lang w:val="el-GR" w:eastAsia="en-US"/>
        </w:rPr>
        <w:t xml:space="preserve">, η οποία αποτελεί αναπόσπαστο μέρος της παρούσας. </w:t>
      </w:r>
    </w:p>
    <w:p w:rsidR="005A3C3B" w:rsidRDefault="005A3C3B" w:rsidP="005A3C3B">
      <w:pPr>
        <w:widowControl w:val="0"/>
        <w:tabs>
          <w:tab w:val="left" w:pos="720"/>
        </w:tabs>
        <w:suppressAutoHyphens w:val="0"/>
        <w:overflowPunct w:val="0"/>
        <w:autoSpaceDE w:val="0"/>
        <w:autoSpaceDN w:val="0"/>
        <w:adjustRightInd w:val="0"/>
        <w:spacing w:after="0" w:line="280" w:lineRule="exact"/>
        <w:ind w:right="-56"/>
        <w:rPr>
          <w:rFonts w:cs="Times New Roman"/>
          <w:szCs w:val="22"/>
          <w:lang w:val="el-GR" w:eastAsia="en-US"/>
        </w:rPr>
      </w:pPr>
    </w:p>
    <w:p w:rsidR="00446952" w:rsidRPr="00F25D20" w:rsidRDefault="00446952" w:rsidP="005A3C3B">
      <w:pPr>
        <w:widowControl w:val="0"/>
        <w:tabs>
          <w:tab w:val="left" w:pos="720"/>
        </w:tabs>
        <w:suppressAutoHyphens w:val="0"/>
        <w:overflowPunct w:val="0"/>
        <w:autoSpaceDE w:val="0"/>
        <w:autoSpaceDN w:val="0"/>
        <w:adjustRightInd w:val="0"/>
        <w:spacing w:after="0" w:line="280" w:lineRule="exact"/>
        <w:ind w:right="-56"/>
        <w:rPr>
          <w:rFonts w:cs="Times New Roman"/>
          <w:szCs w:val="22"/>
          <w:lang w:val="el-GR" w:eastAsia="en-US"/>
        </w:rPr>
      </w:pPr>
    </w:p>
    <w:p w:rsidR="005A3C3B" w:rsidRDefault="005A3C3B" w:rsidP="005A3C3B">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Pr>
          <w:rFonts w:cs="Times New Roman"/>
          <w:b/>
          <w:szCs w:val="22"/>
          <w:lang w:val="el-GR" w:eastAsia="en-US"/>
        </w:rPr>
        <w:t>ΑΡΘΡΟ 1</w:t>
      </w:r>
      <w:r w:rsidR="00446952">
        <w:rPr>
          <w:rFonts w:cs="Times New Roman"/>
          <w:b/>
          <w:szCs w:val="22"/>
          <w:lang w:val="el-GR" w:eastAsia="en-US"/>
        </w:rPr>
        <w:t>4</w:t>
      </w:r>
      <w:r w:rsidRPr="008D5B6D">
        <w:rPr>
          <w:rFonts w:cs="Times New Roman"/>
          <w:b/>
          <w:szCs w:val="22"/>
          <w:lang w:val="el-GR" w:eastAsia="en-US"/>
        </w:rPr>
        <w:t>: ΤΕΛΙΚΕΣ ΔΙΑΤΑΞΕΙΣ</w:t>
      </w:r>
    </w:p>
    <w:p w:rsidR="005A3C3B" w:rsidRDefault="005A3C3B" w:rsidP="005A3C3B">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463927"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B15282">
        <w:rPr>
          <w:rFonts w:cs="Times New Roman"/>
          <w:szCs w:val="22"/>
          <w:lang w:val="el-GR" w:eastAsia="en-US"/>
        </w:rPr>
        <w:t>Για τυχόν θέματα που δεν ρυθμίζονται από τους όρους</w:t>
      </w:r>
      <w:r w:rsidRPr="00DA54D3">
        <w:rPr>
          <w:rFonts w:cs="Times New Roman"/>
          <w:szCs w:val="22"/>
          <w:lang w:val="el-GR" w:eastAsia="en-US"/>
        </w:rPr>
        <w:t xml:space="preserve"> της παρούσας, ισχύουν</w:t>
      </w:r>
      <w:r w:rsidRPr="00463927">
        <w:rPr>
          <w:rFonts w:cs="Times New Roman"/>
          <w:szCs w:val="22"/>
          <w:lang w:val="el-GR" w:eastAsia="en-US"/>
        </w:rPr>
        <w:t xml:space="preserve"> οι διατάξεις των Νομοθετημάτων περί προμηθειών του Δημοσίου, καθώς και οι σχετικές διατάξεις του Α.Κ.</w:t>
      </w:r>
    </w:p>
    <w:p w:rsidR="005A3C3B" w:rsidRPr="00F263EF"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F263EF">
        <w:rPr>
          <w:rFonts w:cs="Times New Roman"/>
          <w:szCs w:val="22"/>
          <w:lang w:val="el-GR" w:eastAsia="en-US"/>
        </w:rPr>
        <w:t>Ο Αναθέτων δικαιούται κατά την απόλυτη και ανέλεγκτη κρίση του να ασκήσει επιλεκτικά ή σωρευτικά όλα τα δικαιώματά του που απορρέουν από την παρούσα σύμβαση (καταγγελία, κατάπτωση εγγυητικών επιστολών, επιβολή ποινικών ρητρών κλπ) καθώς και κάθε άλλο δικαίωμα που του δίνει ο νόμος. Η άσκηση από τον Αναθέτοντα ενός ή περισσοτέρων από τα δικαιώματα αυτά, δεν αποκλείει την άσκηση και άλλου ή άλλων δικαιωμάτων του. Η μη άσκηση εκ μέρους της Αναθέτουσας Αρχής μία ή περισσότερες φορές οποιουδήποτε δικαιώματος ή δικαιωμάτων που παρέχονται σε αυτόν από την παρούσα σύμβαση ή το νόμο, δεν είναι ούτε θεωρείται ανοχή, τροποποίηση όρου ή αποδυνάμωση του δικαιώματός της, αλλά δικαιούται να ασκήσει τέτοιο ή τέτοια δικαιώματα, οποτεδήποτε το κρίνει σκόπιμο ή επιθυμητό προς προστασία των συμφερόντων του, επικαλούμενο το δικαίωμα που είχε, αλλά δεν είχε ασκήσει στο παρελθόν.</w:t>
      </w:r>
    </w:p>
    <w:p w:rsidR="005A3C3B" w:rsidRPr="00F263EF"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b/>
          <w:szCs w:val="22"/>
          <w:lang w:val="el-GR" w:eastAsia="en-US"/>
        </w:rPr>
      </w:pP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Αναπόσπαστα μέρη της παρούσας σύμβασης αποτελούν:</w:t>
      </w:r>
    </w:p>
    <w:p w:rsidR="005A3C3B" w:rsidRPr="00277AE7"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Η Διακήρυξη </w:t>
      </w:r>
      <w:r>
        <w:rPr>
          <w:rFonts w:cs="Times New Roman"/>
          <w:szCs w:val="22"/>
          <w:lang w:val="el-GR" w:eastAsia="en-US"/>
        </w:rPr>
        <w:t xml:space="preserve">του Διαγωνισμού υπ’ </w:t>
      </w:r>
      <w:proofErr w:type="spellStart"/>
      <w:r>
        <w:rPr>
          <w:rFonts w:cs="Times New Roman"/>
          <w:szCs w:val="22"/>
          <w:lang w:val="el-GR" w:eastAsia="en-US"/>
        </w:rPr>
        <w:t>αρίθμ</w:t>
      </w:r>
      <w:proofErr w:type="spellEnd"/>
      <w:r>
        <w:rPr>
          <w:rFonts w:cs="Times New Roman"/>
          <w:szCs w:val="22"/>
          <w:lang w:val="el-GR" w:eastAsia="en-US"/>
        </w:rPr>
        <w:t xml:space="preserve"> </w:t>
      </w:r>
      <w:r w:rsidR="003E089E">
        <w:rPr>
          <w:rFonts w:cs="Times New Roman"/>
          <w:szCs w:val="22"/>
          <w:lang w:val="el-GR" w:eastAsia="en-US"/>
        </w:rPr>
        <w:t>0</w:t>
      </w:r>
      <w:r w:rsidR="00E70442">
        <w:rPr>
          <w:rFonts w:cs="Times New Roman"/>
          <w:szCs w:val="22"/>
          <w:lang w:val="el-GR" w:eastAsia="en-US"/>
        </w:rPr>
        <w:t>3</w:t>
      </w:r>
      <w:r>
        <w:rPr>
          <w:rFonts w:cs="Times New Roman"/>
          <w:szCs w:val="22"/>
          <w:lang w:val="el-GR" w:eastAsia="en-US"/>
        </w:rPr>
        <w:t>/201</w:t>
      </w:r>
      <w:r w:rsidR="003E089E">
        <w:rPr>
          <w:rFonts w:cs="Times New Roman"/>
          <w:szCs w:val="22"/>
          <w:lang w:val="el-GR" w:eastAsia="en-US"/>
        </w:rPr>
        <w:t>9</w:t>
      </w:r>
      <w:r>
        <w:rPr>
          <w:rFonts w:cs="Times New Roman"/>
          <w:szCs w:val="22"/>
          <w:lang w:val="el-GR" w:eastAsia="en-US"/>
        </w:rPr>
        <w:t xml:space="preserve"> και </w:t>
      </w:r>
      <w:r w:rsidRPr="008D5B6D">
        <w:rPr>
          <w:rFonts w:cs="Times New Roman"/>
          <w:szCs w:val="22"/>
          <w:lang w:val="el-GR" w:eastAsia="en-US"/>
        </w:rPr>
        <w:t xml:space="preserve">με αρ. </w:t>
      </w:r>
      <w:proofErr w:type="spellStart"/>
      <w:r w:rsidRPr="008D5B6D">
        <w:rPr>
          <w:rFonts w:cs="Times New Roman"/>
          <w:szCs w:val="22"/>
          <w:lang w:val="el-GR" w:eastAsia="en-US"/>
        </w:rPr>
        <w:t>Πρωτ</w:t>
      </w:r>
      <w:proofErr w:type="spellEnd"/>
      <w:r w:rsidRPr="008D5B6D">
        <w:rPr>
          <w:rFonts w:cs="Times New Roman"/>
          <w:szCs w:val="22"/>
          <w:lang w:val="el-GR" w:eastAsia="en-US"/>
        </w:rPr>
        <w:t xml:space="preserve">: </w:t>
      </w:r>
      <w:r w:rsidR="00E70442">
        <w:rPr>
          <w:rFonts w:cs="Times New Roman"/>
          <w:szCs w:val="22"/>
          <w:lang w:val="el-GR" w:eastAsia="en-US"/>
        </w:rPr>
        <w:t>……………………….</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Η από ............. προσφορά του Αναδόχου</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Η από ..............  απόφαση της Επιτροπής Διαχείρισης του ΕΛΚΕ/ΟΠΑ για την κατακύρωση του διαγωνισμού στον Ανάδοχο.</w:t>
      </w:r>
    </w:p>
    <w:p w:rsidR="003E089E" w:rsidRDefault="003E089E" w:rsidP="005A3C3B">
      <w:pPr>
        <w:widowControl w:val="0"/>
        <w:tabs>
          <w:tab w:val="left" w:pos="540"/>
          <w:tab w:val="left" w:pos="720"/>
        </w:tabs>
        <w:suppressAutoHyphens w:val="0"/>
        <w:overflowPunct w:val="0"/>
        <w:autoSpaceDE w:val="0"/>
        <w:autoSpaceDN w:val="0"/>
        <w:adjustRightInd w:val="0"/>
        <w:spacing w:after="0" w:line="360" w:lineRule="auto"/>
        <w:ind w:right="-56"/>
        <w:rPr>
          <w:rFonts w:cs="Times New Roman"/>
          <w:szCs w:val="22"/>
          <w:lang w:val="el-GR" w:eastAsia="en-US"/>
        </w:rPr>
      </w:pP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 xml:space="preserve">Σε πίστωση των ανωτέρω συντάχθηκε η παρούσα σε τρία όμοια πρωτότυπα. Το κάθε πρωτότυπο υπογράφτηκε από τους εκπροσώπους και των δύο συμβαλλομένων μερών. </w:t>
      </w:r>
    </w:p>
    <w:p w:rsidR="003E089E" w:rsidRDefault="003E089E" w:rsidP="005A3C3B">
      <w:pPr>
        <w:widowControl w:val="0"/>
        <w:tabs>
          <w:tab w:val="left" w:pos="540"/>
          <w:tab w:val="left" w:pos="720"/>
        </w:tabs>
        <w:suppressAutoHyphens w:val="0"/>
        <w:overflowPunct w:val="0"/>
        <w:autoSpaceDE w:val="0"/>
        <w:autoSpaceDN w:val="0"/>
        <w:adjustRightInd w:val="0"/>
        <w:spacing w:after="0" w:line="360" w:lineRule="auto"/>
        <w:ind w:right="-56"/>
        <w:jc w:val="center"/>
        <w:rPr>
          <w:rFonts w:cs="Times New Roman"/>
          <w:b/>
          <w:bCs/>
          <w:szCs w:val="22"/>
          <w:lang w:val="el-GR" w:eastAsia="en-US"/>
        </w:rPr>
      </w:pP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line="360" w:lineRule="auto"/>
        <w:ind w:right="-56"/>
        <w:jc w:val="center"/>
        <w:rPr>
          <w:rFonts w:cs="Times New Roman"/>
          <w:b/>
          <w:bCs/>
          <w:szCs w:val="22"/>
          <w:lang w:val="el-GR" w:eastAsia="en-US"/>
        </w:rPr>
      </w:pPr>
      <w:r w:rsidRPr="008D5B6D">
        <w:rPr>
          <w:rFonts w:cs="Times New Roman"/>
          <w:b/>
          <w:bCs/>
          <w:szCs w:val="22"/>
          <w:lang w:val="el-GR" w:eastAsia="en-US"/>
        </w:rPr>
        <w:t>ΟΙ ΣΥΜΒΑΛΛΟΜΕΝΟΙ</w:t>
      </w:r>
    </w:p>
    <w:p w:rsidR="005A3C3B" w:rsidRDefault="005A3C3B" w:rsidP="005A3C3B">
      <w:pPr>
        <w:widowControl w:val="0"/>
        <w:tabs>
          <w:tab w:val="left" w:pos="540"/>
          <w:tab w:val="left" w:pos="720"/>
        </w:tabs>
        <w:suppressAutoHyphens w:val="0"/>
        <w:overflowPunct w:val="0"/>
        <w:autoSpaceDE w:val="0"/>
        <w:autoSpaceDN w:val="0"/>
        <w:adjustRightInd w:val="0"/>
        <w:spacing w:after="0" w:line="360" w:lineRule="auto"/>
        <w:ind w:right="-56"/>
        <w:jc w:val="center"/>
        <w:rPr>
          <w:rFonts w:cs="Times New Roman"/>
          <w:b/>
          <w:bCs/>
          <w:szCs w:val="22"/>
          <w:lang w:val="el-GR" w:eastAsia="en-US"/>
        </w:rPr>
      </w:pPr>
      <w:r w:rsidRPr="008D5B6D">
        <w:rPr>
          <w:rFonts w:cs="Times New Roman"/>
          <w:b/>
          <w:bCs/>
          <w:szCs w:val="22"/>
          <w:lang w:val="el-GR" w:eastAsia="en-US"/>
        </w:rPr>
        <w:t xml:space="preserve">Για τον Ανάδοχο </w:t>
      </w:r>
      <w:r w:rsidRPr="008D5B6D">
        <w:rPr>
          <w:rFonts w:cs="Times New Roman"/>
          <w:b/>
          <w:bCs/>
          <w:szCs w:val="22"/>
          <w:lang w:val="el-GR" w:eastAsia="en-US"/>
        </w:rPr>
        <w:tab/>
      </w:r>
      <w:r w:rsidRPr="008D5B6D">
        <w:rPr>
          <w:rFonts w:cs="Times New Roman"/>
          <w:b/>
          <w:bCs/>
          <w:szCs w:val="22"/>
          <w:lang w:val="el-GR" w:eastAsia="en-US"/>
        </w:rPr>
        <w:tab/>
      </w:r>
      <w:r w:rsidRPr="008D5B6D">
        <w:rPr>
          <w:rFonts w:cs="Times New Roman"/>
          <w:b/>
          <w:bCs/>
          <w:szCs w:val="22"/>
          <w:lang w:val="el-GR" w:eastAsia="en-US"/>
        </w:rPr>
        <w:tab/>
        <w:t>Για τον ΕΛΚΕ/ΟΠΑ</w:t>
      </w:r>
    </w:p>
    <w:p w:rsidR="005A3C3B" w:rsidRPr="0079654A" w:rsidRDefault="005A3C3B" w:rsidP="005A3C3B">
      <w:pPr>
        <w:widowControl w:val="0"/>
        <w:tabs>
          <w:tab w:val="left" w:pos="540"/>
          <w:tab w:val="left" w:pos="720"/>
        </w:tabs>
        <w:suppressAutoHyphens w:val="0"/>
        <w:overflowPunct w:val="0"/>
        <w:autoSpaceDE w:val="0"/>
        <w:autoSpaceDN w:val="0"/>
        <w:adjustRightInd w:val="0"/>
        <w:spacing w:after="0" w:line="360" w:lineRule="auto"/>
        <w:ind w:right="-56"/>
        <w:rPr>
          <w:rFonts w:cs="Times New Roman"/>
          <w:b/>
          <w:bCs/>
          <w:szCs w:val="22"/>
          <w:lang w:val="el-GR" w:eastAsia="en-US"/>
        </w:rPr>
      </w:pPr>
    </w:p>
    <w:p w:rsidR="005A3C3B" w:rsidRPr="00BB6D30" w:rsidRDefault="005A3C3B" w:rsidP="005A3C3B">
      <w:pPr>
        <w:pStyle w:val="normalwithoutspacing"/>
        <w:rPr>
          <w:strike/>
        </w:rPr>
      </w:pPr>
    </w:p>
    <w:p w:rsidR="005A3C3B" w:rsidRDefault="005A3C3B" w:rsidP="005A3C3B">
      <w:pPr>
        <w:rPr>
          <w:i/>
          <w:color w:val="5B9BD5"/>
          <w:szCs w:val="22"/>
          <w:lang w:val="el-GR"/>
        </w:rPr>
      </w:pPr>
    </w:p>
    <w:p w:rsidR="005A3C3B" w:rsidRPr="00420500" w:rsidRDefault="005A3C3B" w:rsidP="005A3C3B">
      <w:pPr>
        <w:rPr>
          <w:color w:val="FF0000"/>
          <w:lang w:val="el-GR"/>
        </w:rPr>
      </w:pPr>
    </w:p>
    <w:p w:rsidR="00615819" w:rsidRPr="000C6EF1" w:rsidRDefault="00615819" w:rsidP="00407604">
      <w:pPr>
        <w:rPr>
          <w:b/>
          <w:lang w:val="el-GR"/>
        </w:rPr>
      </w:pPr>
    </w:p>
    <w:sectPr w:rsidR="00615819" w:rsidRPr="000C6EF1" w:rsidSect="000C6EF1">
      <w:pgSz w:w="11906" w:h="16838"/>
      <w:pgMar w:top="1134" w:right="1134" w:bottom="1134" w:left="1134" w:header="720"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4C" w:rsidRDefault="001A574C">
      <w:pPr>
        <w:spacing w:after="0"/>
      </w:pPr>
      <w:r>
        <w:separator/>
      </w:r>
    </w:p>
  </w:endnote>
  <w:endnote w:type="continuationSeparator" w:id="0">
    <w:p w:rsidR="001A574C" w:rsidRDefault="001A574C">
      <w:pPr>
        <w:spacing w:after="0"/>
      </w:pPr>
      <w:r>
        <w:continuationSeparator/>
      </w:r>
    </w:p>
  </w:endnote>
  <w:endnote w:id="1">
    <w:p w:rsidR="001A574C" w:rsidRDefault="001A574C" w:rsidP="000C6EF1">
      <w:r>
        <w:rPr>
          <w:rStyle w:val="a1"/>
        </w:rPr>
        <w:endnoteRef/>
      </w:r>
    </w:p>
    <w:p w:rsidR="001A574C" w:rsidRPr="009370C5" w:rsidRDefault="001A574C" w:rsidP="000C6EF1">
      <w:pPr>
        <w:pStyle w:val="EndnoteText"/>
        <w:pageBreakBefore/>
        <w:tabs>
          <w:tab w:val="left" w:pos="284"/>
        </w:tabs>
        <w:spacing w:after="200"/>
        <w:rPr>
          <w:lang w:val="el-GR"/>
        </w:rPr>
      </w:pPr>
      <w:r w:rsidRPr="009370C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Επαναλάβετε τα στοιχεία των αρμοδίων, όνομα και επώνυμο, όσες φορές χρειάζεται.</w:t>
      </w:r>
    </w:p>
  </w:endnote>
  <w:endnote w:id="3">
    <w:p w:rsidR="001A574C" w:rsidRPr="009370C5" w:rsidRDefault="001A574C" w:rsidP="000C6EF1">
      <w:pPr>
        <w:pStyle w:val="EndnoteText"/>
        <w:tabs>
          <w:tab w:val="left" w:pos="284"/>
        </w:tabs>
        <w:rPr>
          <w:lang w:val="el-GR"/>
        </w:rPr>
      </w:pPr>
      <w:r w:rsidRPr="009370C5">
        <w:rPr>
          <w:rStyle w:val="a1"/>
        </w:rPr>
        <w:endnoteRef/>
      </w:r>
      <w:r w:rsidRPr="009370C5">
        <w:rPr>
          <w:lang w:val="el-GR"/>
        </w:rPr>
        <w:t xml:space="preserve"> Βλέπε </w:t>
      </w:r>
      <w:r w:rsidRPr="009370C5">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574C" w:rsidRPr="009370C5" w:rsidRDefault="001A574C" w:rsidP="000C6EF1">
      <w:pPr>
        <w:pStyle w:val="EndnoteText"/>
        <w:tabs>
          <w:tab w:val="left" w:pos="284"/>
        </w:tabs>
        <w:rPr>
          <w:lang w:val="el-GR"/>
        </w:rPr>
      </w:pPr>
      <w:r w:rsidRPr="009370C5">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A574C" w:rsidRPr="009370C5" w:rsidRDefault="001A574C" w:rsidP="000C6EF1">
      <w:pPr>
        <w:pStyle w:val="EndnoteText"/>
        <w:tabs>
          <w:tab w:val="left" w:pos="284"/>
        </w:tabs>
        <w:rPr>
          <w:lang w:val="el-GR"/>
        </w:rPr>
      </w:pPr>
      <w:r w:rsidRPr="009370C5">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A574C" w:rsidRPr="009370C5" w:rsidRDefault="001A574C" w:rsidP="000C6EF1">
      <w:pPr>
        <w:pStyle w:val="EndnoteText"/>
        <w:tabs>
          <w:tab w:val="left" w:pos="284"/>
        </w:tabs>
        <w:spacing w:after="200"/>
        <w:rPr>
          <w:lang w:val="el-GR"/>
        </w:rPr>
      </w:pPr>
      <w:r w:rsidRPr="009370C5">
        <w:rPr>
          <w:rStyle w:val="DeltaViewInsertion"/>
        </w:rPr>
        <w:tab/>
        <w:t xml:space="preserve">Μεσαίες επιχειρήσεις: επιχειρήσεις που δεν είναι ούτε πολύ μικρές ούτε μικρές και </w:t>
      </w:r>
      <w:r w:rsidRPr="009370C5">
        <w:rPr>
          <w:lang w:val="el-GR"/>
        </w:rPr>
        <w:t xml:space="preserve">οι οποίες </w:t>
      </w:r>
      <w:r w:rsidRPr="009370C5">
        <w:rPr>
          <w:b/>
          <w:lang w:val="el-GR"/>
        </w:rPr>
        <w:t>απασχολούν λιγότερους από 250 εργαζομένους</w:t>
      </w:r>
      <w:r w:rsidRPr="009370C5">
        <w:rPr>
          <w:lang w:val="el-GR"/>
        </w:rPr>
        <w:t xml:space="preserve"> και των οποίων ο </w:t>
      </w:r>
      <w:r w:rsidRPr="009370C5">
        <w:rPr>
          <w:b/>
          <w:lang w:val="el-GR"/>
        </w:rPr>
        <w:t>ετήσιος κύκλος εργασιών δεν υπερβαίνει τα 50 εκατομμύρια ευρώ</w:t>
      </w:r>
      <w:r w:rsidRPr="009370C5">
        <w:rPr>
          <w:lang w:val="el-GR"/>
        </w:rPr>
        <w:t xml:space="preserve"> </w:t>
      </w:r>
      <w:r w:rsidRPr="009370C5">
        <w:rPr>
          <w:b/>
          <w:i/>
          <w:lang w:val="el-GR"/>
        </w:rPr>
        <w:t>και/ή</w:t>
      </w:r>
      <w:r w:rsidRPr="009370C5">
        <w:rPr>
          <w:lang w:val="el-GR"/>
        </w:rPr>
        <w:t xml:space="preserve"> το </w:t>
      </w:r>
      <w:r w:rsidRPr="009370C5">
        <w:rPr>
          <w:b/>
          <w:lang w:val="el-GR"/>
        </w:rPr>
        <w:t>σύνολο του ετήσιου ισολογισμού δεν υπερβαίνει τα 43 εκατομμύρια ευρώ</w:t>
      </w:r>
      <w:r w:rsidRPr="009370C5">
        <w:rPr>
          <w:lang w:val="el-GR"/>
        </w:rPr>
        <w:t>.</w:t>
      </w:r>
    </w:p>
  </w:endnote>
  <w:endnote w:id="4">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Τα δικαιολογητικά και η κατάταξη, εάν υπάρχουν, αναφέρονται στην πιστοποίηση.</w:t>
      </w:r>
    </w:p>
  </w:endnote>
  <w:endnote w:id="5">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Ειδικότερα ως μέλος ένωσης ή κοινοπραξίας ή άλλου παρόμοιου καθεστώτος.</w:t>
      </w:r>
    </w:p>
  </w:endnote>
  <w:endnote w:id="6">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Επισημαίνεται ότι σύμφωνα με το δεύτερο εδάφιο του άρθρου 78 “</w:t>
      </w:r>
      <w:r w:rsidRPr="009370C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370C5">
        <w:rPr>
          <w:i/>
          <w:iCs/>
          <w:lang w:val="el-GR"/>
        </w:rPr>
        <w:t>στ΄</w:t>
      </w:r>
      <w:proofErr w:type="spellEnd"/>
      <w:r w:rsidRPr="009370C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370C5">
        <w:rPr>
          <w:lang w:val="el-GR"/>
        </w:rPr>
        <w:t>.”</w:t>
      </w:r>
    </w:p>
  </w:endnote>
  <w:endnote w:id="7">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Σύμφωνα με τις διατάξεις του άρθρου 73 παρ. 3 α, </w:t>
      </w:r>
      <w:r w:rsidRPr="009370C5">
        <w:rPr>
          <w:u w:val="single"/>
          <w:lang w:val="el-GR"/>
        </w:rPr>
        <w:t xml:space="preserve">εφόσον προβλέπεται στα έγγραφα της σύμβασης </w:t>
      </w:r>
      <w:r w:rsidRPr="009370C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w:t>
      </w:r>
      <w:r w:rsidRPr="009370C5">
        <w:t>L</w:t>
      </w:r>
      <w:r w:rsidRPr="009370C5">
        <w:rPr>
          <w:lang w:val="el-GR"/>
        </w:rPr>
        <w:t xml:space="preserve"> 300 της 11.11.2008, σ. 42).</w:t>
      </w:r>
    </w:p>
  </w:endnote>
  <w:endnote w:id="9">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Σύμφωνα με άρθρο 73 παρ. 1 (β). Στον Κανονισμό ΕΕΕΣ (Κανονισμός ΕΕ 2016/7) αναφέρεται ως “διαφθορά”.</w:t>
      </w:r>
    </w:p>
  </w:endnote>
  <w:endnote w:id="10">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370C5">
        <w:t>C</w:t>
      </w:r>
      <w:r w:rsidRPr="009370C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370C5">
        <w:t>L</w:t>
      </w:r>
      <w:r w:rsidRPr="009370C5">
        <w:rPr>
          <w:lang w:val="el-GR"/>
        </w:rPr>
        <w:t xml:space="preserve"> 192 της 31.7.2003, σ. 54). Περιλαμβάνει επίσης τη διαφθορά όπως ορίζεται στο </w:t>
      </w:r>
      <w:r w:rsidRPr="009370C5">
        <w:rPr>
          <w:b/>
          <w:lang w:val="el-GR"/>
        </w:rPr>
        <w:t>ν. 3560/2007</w:t>
      </w:r>
      <w:r w:rsidRPr="009370C5">
        <w:rPr>
          <w:lang w:val="el-GR"/>
        </w:rPr>
        <w:t xml:space="preserve"> </w:t>
      </w:r>
      <w:r w:rsidRPr="009370C5">
        <w:rPr>
          <w:b/>
          <w:lang w:val="el-GR"/>
        </w:rPr>
        <w:t xml:space="preserve">(ΦΕΚ 103/Α), </w:t>
      </w:r>
      <w:r w:rsidRPr="009370C5">
        <w:rPr>
          <w:i/>
          <w:lang w:val="el-GR"/>
        </w:rPr>
        <w:t xml:space="preserve">«Κύρωση και εφαρμογή της Σύμβασης ποινικού δικαίου για τη διαφθορά και του Πρόσθετου </w:t>
      </w:r>
      <w:proofErr w:type="spellStart"/>
      <w:r w:rsidRPr="009370C5">
        <w:rPr>
          <w:i/>
          <w:lang w:val="el-GR"/>
        </w:rPr>
        <w:t>σ΄</w:t>
      </w:r>
      <w:proofErr w:type="spellEnd"/>
      <w:r w:rsidRPr="009370C5">
        <w:rPr>
          <w:i/>
          <w:lang w:val="el-GR"/>
        </w:rPr>
        <w:t xml:space="preserve"> αυτήν Πρωτοκόλλου» (αφορά σε </w:t>
      </w:r>
      <w:r w:rsidRPr="009370C5">
        <w:rPr>
          <w:lang w:val="el-GR"/>
        </w:rPr>
        <w:t xml:space="preserve"> </w:t>
      </w:r>
      <w:r w:rsidRPr="009370C5">
        <w:rPr>
          <w:i/>
          <w:lang w:val="el-GR"/>
        </w:rPr>
        <w:t>προσθήκη καθόσον στο ν. Άρθρο 73 παρ. 1 β αναφέρεται η κείμενη νομοθεσία)</w:t>
      </w:r>
      <w:r w:rsidRPr="009370C5">
        <w:rPr>
          <w:lang w:val="el-GR"/>
        </w:rPr>
        <w:t>.</w:t>
      </w:r>
    </w:p>
  </w:endnote>
  <w:endnote w:id="11">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9370C5">
        <w:t>C</w:t>
      </w:r>
      <w:r w:rsidRPr="009370C5">
        <w:rPr>
          <w:lang w:val="el-GR"/>
        </w:rPr>
        <w:t xml:space="preserve"> 316 της 27.11.1995, σ. 48)</w:t>
      </w:r>
      <w:r w:rsidRPr="009370C5">
        <w:rPr>
          <w:rStyle w:val="a3"/>
          <w:lang w:val="el-GR"/>
        </w:rPr>
        <w:t xml:space="preserve">  </w:t>
      </w:r>
      <w:r w:rsidRPr="009370C5">
        <w:rPr>
          <w:lang w:val="el-GR"/>
        </w:rPr>
        <w:t>όπως κυρώθηκε με το ν. 2803/2000 (ΦΕΚ 48/Α) "</w:t>
      </w:r>
      <w:r w:rsidRPr="009370C5">
        <w:rPr>
          <w:i/>
          <w:iCs/>
          <w:lang w:val="el-GR"/>
        </w:rPr>
        <w:t xml:space="preserve">Κύρωση της </w:t>
      </w:r>
      <w:proofErr w:type="spellStart"/>
      <w:r w:rsidRPr="009370C5">
        <w:rPr>
          <w:i/>
          <w:iCs/>
          <w:lang w:val="el-GR"/>
        </w:rPr>
        <w:t>Σύµβασης</w:t>
      </w:r>
      <w:proofErr w:type="spellEnd"/>
      <w:r w:rsidRPr="009370C5">
        <w:rPr>
          <w:i/>
          <w:iCs/>
          <w:lang w:val="el-GR"/>
        </w:rPr>
        <w:t xml:space="preserve"> σχετικά µε την προστασία των </w:t>
      </w:r>
      <w:proofErr w:type="spellStart"/>
      <w:r w:rsidRPr="009370C5">
        <w:rPr>
          <w:i/>
          <w:iCs/>
          <w:lang w:val="el-GR"/>
        </w:rPr>
        <w:t>οικονοµικών</w:t>
      </w:r>
      <w:proofErr w:type="spellEnd"/>
      <w:r w:rsidRPr="009370C5">
        <w:rPr>
          <w:i/>
          <w:iCs/>
          <w:lang w:val="el-GR"/>
        </w:rPr>
        <w:t xml:space="preserve"> </w:t>
      </w:r>
      <w:proofErr w:type="spellStart"/>
      <w:r w:rsidRPr="009370C5">
        <w:rPr>
          <w:i/>
          <w:iCs/>
          <w:lang w:val="el-GR"/>
        </w:rPr>
        <w:t>συµφερόντων</w:t>
      </w:r>
      <w:proofErr w:type="spellEnd"/>
      <w:r w:rsidRPr="009370C5">
        <w:rPr>
          <w:i/>
          <w:iCs/>
          <w:lang w:val="el-GR"/>
        </w:rPr>
        <w:t xml:space="preserve"> των Ευρωπαϊκών Κοινοτήτων και των συναφών µε αυτήν Πρωτοκόλλων.</w:t>
      </w:r>
    </w:p>
  </w:endnote>
  <w:endnote w:id="12">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9370C5">
        <w:t>L</w:t>
      </w:r>
      <w:r w:rsidRPr="009370C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370C5">
        <w:rPr>
          <w:rStyle w:val="DeltaViewInsertion"/>
          <w:color w:val="000000"/>
        </w:rPr>
        <w:t xml:space="preserve"> (ΕΕ L 309 της 25.11.2005, σ.15) </w:t>
      </w:r>
      <w:r w:rsidRPr="009370C5">
        <w:rPr>
          <w:rStyle w:val="a3"/>
          <w:color w:val="000000"/>
          <w:lang w:val="el-GR"/>
        </w:rPr>
        <w:t xml:space="preserve"> </w:t>
      </w:r>
      <w:r w:rsidRPr="009370C5">
        <w:rPr>
          <w:rStyle w:val="DeltaViewInsertion"/>
          <w:color w:val="000000"/>
        </w:rPr>
        <w:t xml:space="preserve">που ενσωματώθηκε με το ν. 3691/2008 </w:t>
      </w:r>
      <w:r w:rsidRPr="009370C5">
        <w:rPr>
          <w:rStyle w:val="DeltaViewInsertion"/>
          <w:color w:val="000000"/>
          <w:spacing w:val="-10"/>
        </w:rPr>
        <w:t xml:space="preserve">(ΦΕΚ 166/Α) </w:t>
      </w:r>
      <w:r w:rsidRPr="009370C5">
        <w:rPr>
          <w:rStyle w:val="DeltaViewInsertion"/>
          <w:iCs/>
          <w:color w:val="000000"/>
          <w:spacing w:val="-10"/>
        </w:rPr>
        <w:t>“</w:t>
      </w:r>
      <w:r w:rsidRPr="009370C5">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370C5">
        <w:rPr>
          <w:rStyle w:val="DeltaViewInsertion"/>
          <w:color w:val="000000"/>
        </w:rPr>
        <w:t>”.</w:t>
      </w:r>
    </w:p>
  </w:endnote>
  <w:endnote w:id="14">
    <w:p w:rsidR="001A574C" w:rsidRPr="009370C5" w:rsidRDefault="001A574C" w:rsidP="000C6EF1">
      <w:pPr>
        <w:pStyle w:val="EndnoteText"/>
        <w:tabs>
          <w:tab w:val="left" w:pos="284"/>
        </w:tabs>
        <w:spacing w:after="200"/>
        <w:rPr>
          <w:lang w:val="el-GR"/>
        </w:rPr>
      </w:pPr>
      <w:r w:rsidRPr="009370C5">
        <w:rPr>
          <w:rStyle w:val="a1"/>
        </w:rPr>
        <w:endnoteRef/>
      </w:r>
      <w:r w:rsidRPr="009370C5">
        <w:rPr>
          <w:rStyle w:val="DeltaViewInsertion"/>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370C5">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370C5">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Επαναλάβετε όσες φορές χρειάζεται.</w:t>
      </w:r>
    </w:p>
  </w:endnote>
  <w:endnote w:id="17">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Επαναλάβετε όσες φορές χρειάζεται.</w:t>
      </w:r>
    </w:p>
  </w:endnote>
  <w:endnote w:id="18">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ab/>
        <w:t>Επαναλάβετε όσες φορές χρειάζεται.</w:t>
      </w:r>
    </w:p>
  </w:endnote>
  <w:endnote w:id="19">
    <w:p w:rsidR="001A574C" w:rsidRPr="009370C5" w:rsidRDefault="001A574C" w:rsidP="000C6EF1">
      <w:pPr>
        <w:pStyle w:val="EndnoteText"/>
        <w:tabs>
          <w:tab w:val="left" w:pos="284"/>
        </w:tabs>
        <w:spacing w:after="200"/>
        <w:rPr>
          <w:lang w:val="el-GR"/>
        </w:rPr>
      </w:pPr>
      <w:r w:rsidRPr="009370C5">
        <w:rPr>
          <w:rStyle w:val="a1"/>
          <w:rFonts w:ascii="Times New Roman" w:hAnsi="Times New Roman"/>
        </w:rPr>
        <w:endnoteRef/>
      </w:r>
      <w:r w:rsidRPr="009370C5">
        <w:rPr>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Λαμβανομένου υπόψη του χαρακτήρα των εγκλημάτων που έχουν διαπραχθεί (μεμονωμένα, </w:t>
      </w:r>
      <w:proofErr w:type="spellStart"/>
      <w:r w:rsidRPr="009370C5">
        <w:rPr>
          <w:lang w:val="el-GR"/>
        </w:rPr>
        <w:t>κατ᾽</w:t>
      </w:r>
      <w:proofErr w:type="spellEnd"/>
      <w:r w:rsidRPr="009370C5">
        <w:rPr>
          <w:lang w:val="el-GR"/>
        </w:rPr>
        <w:t xml:space="preserve"> εξακολούθηση, συστηματικά ...), η επεξήγηση πρέπει να καταδεικνύει την επάρκεια των μέτρων που λήφθηκαν. </w:t>
      </w:r>
    </w:p>
  </w:endnote>
  <w:endnote w:id="21">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Σημειώνεται ότι, σύμφωνα με το άρθρο 73 παρ. 3 </w:t>
      </w:r>
      <w:proofErr w:type="spellStart"/>
      <w:r w:rsidRPr="009370C5">
        <w:rPr>
          <w:lang w:val="el-GR"/>
        </w:rPr>
        <w:t>περ</w:t>
      </w:r>
      <w:proofErr w:type="spellEnd"/>
      <w:r w:rsidRPr="009370C5">
        <w:rPr>
          <w:lang w:val="el-GR"/>
        </w:rPr>
        <w:t xml:space="preserve">. α  και β, </w:t>
      </w:r>
      <w:r w:rsidRPr="009370C5">
        <w:rPr>
          <w:u w:val="single"/>
          <w:lang w:val="el-GR"/>
        </w:rPr>
        <w:t xml:space="preserve">εφόσον προβλέπεται στα έγγραφα της σύμβασης </w:t>
      </w:r>
      <w:r w:rsidRPr="009370C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Επαναλάβετε όσες φορές χρειάζεται.</w:t>
      </w:r>
    </w:p>
  </w:endnote>
  <w:endnote w:id="24">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Η απόδοση όρων είναι σύμφωνη με την παρ. 4 του άρθρου 73 που διαφοροποιείται από τον Κανονισμό ΕΕΕΣ (Κανονισμός ΕΕ 2016/7)</w:t>
      </w:r>
    </w:p>
  </w:endnote>
  <w:endnote w:id="26">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Άρθρο 73 παρ. 5.</w:t>
      </w:r>
    </w:p>
  </w:endnote>
  <w:endnote w:id="27">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ab/>
        <w:t xml:space="preserve"> Όπως προσδιορίζεται στο άρθρο 24 ή στα έγγραφα της σύμβασης</w:t>
      </w:r>
      <w:r w:rsidRPr="009370C5">
        <w:rPr>
          <w:b/>
          <w:i/>
          <w:lang w:val="el-GR"/>
        </w:rPr>
        <w:t>.</w:t>
      </w:r>
    </w:p>
  </w:endnote>
  <w:endnote w:id="29">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ab/>
      </w:r>
      <w:proofErr w:type="spellStart"/>
      <w:r w:rsidRPr="009370C5">
        <w:rPr>
          <w:lang w:val="el-GR"/>
        </w:rPr>
        <w:t>Πρβλ</w:t>
      </w:r>
      <w:proofErr w:type="spellEnd"/>
      <w:r w:rsidRPr="009370C5">
        <w:rPr>
          <w:lang w:val="el-GR"/>
        </w:rPr>
        <w:t xml:space="preserve"> άρθρο 48.</w:t>
      </w:r>
    </w:p>
  </w:endnote>
  <w:endnote w:id="30">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Η απόδοση όρων είναι σύμφωνη με την </w:t>
      </w:r>
      <w:proofErr w:type="spellStart"/>
      <w:r w:rsidRPr="009370C5">
        <w:rPr>
          <w:lang w:val="el-GR"/>
        </w:rPr>
        <w:t>περιπτ</w:t>
      </w:r>
      <w:proofErr w:type="spellEnd"/>
      <w:r w:rsidRPr="009370C5">
        <w:rPr>
          <w:lang w:val="el-GR"/>
        </w:rPr>
        <w:t>. στ παρ. 4 του άρθρου 73 που διαφοροποιείται από τον Κανονισμό ΕΕΕΣ (Κανονισμός ΕΕ 2016/7)</w:t>
      </w:r>
    </w:p>
  </w:endnote>
  <w:endnote w:id="31">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ab/>
        <w:t xml:space="preserve">Όπως περιγράφεται στο Παράρτημα </w:t>
      </w:r>
      <w:r w:rsidRPr="009370C5">
        <w:rPr>
          <w:lang w:val="en-US"/>
        </w:rPr>
        <w:t>XI</w:t>
      </w:r>
      <w:r w:rsidRPr="009370C5">
        <w:rPr>
          <w:lang w:val="el-GR"/>
        </w:rPr>
        <w:t xml:space="preserve"> του Προσαρτήματος Α, </w:t>
      </w:r>
      <w:r w:rsidRPr="009370C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A574C" w:rsidRPr="000C6EF1" w:rsidRDefault="001A574C" w:rsidP="000C6EF1">
      <w:pPr>
        <w:pStyle w:val="EndnoteText"/>
        <w:tabs>
          <w:tab w:val="left" w:pos="284"/>
        </w:tabs>
        <w:spacing w:after="200"/>
        <w:rPr>
          <w:lang w:val="el-GR"/>
        </w:rPr>
      </w:pPr>
      <w:r w:rsidRPr="009370C5">
        <w:rPr>
          <w:rStyle w:val="a1"/>
        </w:rPr>
        <w:endnoteRef/>
      </w:r>
      <w:r w:rsidRPr="009370C5">
        <w:rPr>
          <w:lang w:val="el-GR"/>
        </w:rPr>
        <w:t xml:space="preserve"> Μόνον εφόσον επιτρέπεται στη σχετική διακήρυξη ή στην πρόσκληση ή στα έγγραφα της σύμβασης που αναφέρονται στην διακήρυξη</w:t>
      </w:r>
      <w:r w:rsidRPr="009370C5">
        <w:rPr>
          <w:b/>
          <w:i/>
          <w:lang w:val="el-GR"/>
        </w:rPr>
        <w:t>.</w:t>
      </w:r>
      <w:r w:rsidRPr="000C6EF1">
        <w:rPr>
          <w:b/>
          <w:i/>
          <w:lang w:val="el-GR"/>
        </w:rPr>
        <w:t xml:space="preserve"> </w:t>
      </w:r>
    </w:p>
  </w:endnote>
  <w:endnote w:id="33">
    <w:p w:rsidR="001A574C" w:rsidRPr="000C6EF1" w:rsidRDefault="001A574C" w:rsidP="000C6EF1">
      <w:pPr>
        <w:pStyle w:val="EndnoteText"/>
        <w:tabs>
          <w:tab w:val="left" w:pos="284"/>
        </w:tabs>
        <w:spacing w:after="200"/>
        <w:rPr>
          <w:lang w:val="el-GR"/>
        </w:rPr>
      </w:pPr>
      <w:r>
        <w:rPr>
          <w:rStyle w:val="a1"/>
        </w:rPr>
        <w:endnoteRef/>
      </w:r>
      <w:r w:rsidRPr="000C6EF1">
        <w:rPr>
          <w:lang w:val="el-GR"/>
        </w:rPr>
        <w:tab/>
      </w:r>
      <w:r w:rsidRPr="001B3B90">
        <w:rPr>
          <w:lang w:val="el-GR"/>
        </w:rPr>
        <w:t xml:space="preserve"> </w:t>
      </w:r>
      <w:proofErr w:type="spellStart"/>
      <w:r w:rsidRPr="000C6EF1">
        <w:rPr>
          <w:lang w:val="el-GR"/>
        </w:rPr>
        <w:t>Πρβλ</w:t>
      </w:r>
      <w:proofErr w:type="spellEnd"/>
      <w:r w:rsidRPr="000C6EF1">
        <w:rPr>
          <w:lang w:val="el-GR"/>
        </w:rPr>
        <w:t xml:space="preserve"> και άρθρο 1 ν. 4250/2014</w:t>
      </w:r>
    </w:p>
  </w:endnote>
  <w:endnote w:id="34">
    <w:p w:rsidR="001A574C" w:rsidRPr="00AF79D5" w:rsidRDefault="001A574C"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Υπό την προϋπόθεση ότι ο οικονομικός φορέας έχει παράσχει τις απαραίτητες πληροφορίες (</w:t>
      </w:r>
      <w:r w:rsidRPr="000C6EF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C6EF1">
        <w:rPr>
          <w:lang w:val="el-GR"/>
        </w:rPr>
        <w:t xml:space="preserve"> </w:t>
      </w:r>
    </w:p>
    <w:p w:rsidR="001A574C" w:rsidRPr="00AF79D5" w:rsidRDefault="001A574C" w:rsidP="000C6EF1">
      <w:pPr>
        <w:pStyle w:val="EndnoteText"/>
        <w:tabs>
          <w:tab w:val="left" w:pos="284"/>
        </w:tabs>
        <w:spacing w:after="200"/>
        <w:rPr>
          <w:lang w:val="el-GR"/>
        </w:rPr>
      </w:pPr>
    </w:p>
    <w:p w:rsidR="001A574C" w:rsidRPr="00AF79D5" w:rsidRDefault="001A574C" w:rsidP="000C6EF1">
      <w:pPr>
        <w:pStyle w:val="EndnoteText"/>
        <w:tabs>
          <w:tab w:val="left" w:pos="284"/>
        </w:tabs>
        <w:spacing w:after="200"/>
        <w:rPr>
          <w:lang w:val="el-GR"/>
        </w:rPr>
      </w:pPr>
    </w:p>
    <w:p w:rsidR="001A574C" w:rsidRPr="00AF79D5" w:rsidRDefault="001A574C" w:rsidP="000C6EF1">
      <w:pPr>
        <w:pStyle w:val="EndnoteText"/>
        <w:tabs>
          <w:tab w:val="left" w:pos="284"/>
        </w:tabs>
        <w:spacing w:after="200"/>
        <w:rPr>
          <w:lang w:val="el-GR"/>
        </w:rPr>
      </w:pPr>
    </w:p>
    <w:p w:rsidR="001A574C" w:rsidRPr="00AF79D5" w:rsidRDefault="001A574C" w:rsidP="000C6EF1">
      <w:pPr>
        <w:pStyle w:val="EndnoteText"/>
        <w:tabs>
          <w:tab w:val="left" w:pos="284"/>
        </w:tabs>
        <w:spacing w:after="200"/>
        <w:rPr>
          <w:lang w:val="el-GR"/>
        </w:rPr>
      </w:pPr>
    </w:p>
    <w:p w:rsidR="001A574C" w:rsidRPr="00AF79D5" w:rsidRDefault="001A574C" w:rsidP="000C6EF1">
      <w:pPr>
        <w:pStyle w:val="EndnoteText"/>
        <w:tabs>
          <w:tab w:val="left" w:pos="284"/>
        </w:tabs>
        <w:spacing w:after="200"/>
        <w:rPr>
          <w:lang w:val="el-GR"/>
        </w:rPr>
      </w:pPr>
    </w:p>
    <w:p w:rsidR="001A574C" w:rsidRPr="00AF79D5" w:rsidRDefault="001A574C" w:rsidP="000C6EF1">
      <w:pPr>
        <w:pStyle w:val="EndnoteText"/>
        <w:tabs>
          <w:tab w:val="left" w:pos="284"/>
        </w:tabs>
        <w:spacing w:after="200"/>
        <w:rPr>
          <w:lang w:val="el-GR"/>
        </w:rPr>
      </w:pPr>
    </w:p>
    <w:p w:rsidR="001A574C" w:rsidRPr="00AF79D5" w:rsidRDefault="001A574C" w:rsidP="000C6EF1">
      <w:pPr>
        <w:pStyle w:val="EndnoteText"/>
        <w:tabs>
          <w:tab w:val="left" w:pos="284"/>
        </w:tabs>
        <w:spacing w:after="200"/>
        <w:rPr>
          <w:lang w:val="el-GR"/>
        </w:rPr>
      </w:pPr>
    </w:p>
    <w:p w:rsidR="001A574C" w:rsidRPr="00AF79D5" w:rsidRDefault="001A574C" w:rsidP="000C6EF1">
      <w:pPr>
        <w:pStyle w:val="EndnoteText"/>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Arial Unicode MS"/>
    <w:charset w:val="00"/>
    <w:family w:val="auto"/>
    <w:pitch w:val="variable"/>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yriadPro-Regular">
    <w:altName w:val="Arial"/>
    <w:panose1 w:val="00000000000000000000"/>
    <w:charset w:val="00"/>
    <w:family w:val="swiss"/>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Bold">
    <w:altName w:val="Times New Roman"/>
    <w:panose1 w:val="00000000000000000000"/>
    <w:charset w:val="A1"/>
    <w:family w:val="auto"/>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 Sans">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4C" w:rsidRDefault="001A574C">
    <w:pPr>
      <w:pStyle w:val="Footer"/>
      <w:spacing w:after="0"/>
      <w:jc w:val="center"/>
      <w:rPr>
        <w:sz w:val="12"/>
        <w:szCs w:val="12"/>
        <w:lang w:val="el-GR"/>
      </w:rPr>
    </w:pPr>
  </w:p>
  <w:p w:rsidR="001A574C" w:rsidRDefault="001A574C">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B17A82">
      <w:rPr>
        <w:noProof/>
        <w:sz w:val="20"/>
        <w:szCs w:val="20"/>
      </w:rPr>
      <w:t>76</w:t>
    </w:r>
    <w:r>
      <w:rPr>
        <w:sz w:val="20"/>
        <w:szCs w:val="20"/>
      </w:rPr>
      <w:fldChar w:fldCharType="end"/>
    </w:r>
  </w:p>
  <w:p w:rsidR="001A574C" w:rsidRDefault="001A57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4C" w:rsidRDefault="001A574C">
      <w:pPr>
        <w:spacing w:after="0"/>
      </w:pPr>
      <w:r>
        <w:separator/>
      </w:r>
    </w:p>
  </w:footnote>
  <w:footnote w:type="continuationSeparator" w:id="0">
    <w:p w:rsidR="001A574C" w:rsidRDefault="001A574C">
      <w:pPr>
        <w:spacing w:after="0"/>
      </w:pPr>
      <w:r>
        <w:continuationSeparator/>
      </w:r>
    </w:p>
  </w:footnote>
  <w:footnote w:id="1">
    <w:p w:rsidR="001A574C" w:rsidRPr="006B2C94" w:rsidRDefault="001A574C">
      <w:pPr>
        <w:pStyle w:val="FootnoteText"/>
        <w:rPr>
          <w:lang w:val="el-GR"/>
        </w:rPr>
      </w:pPr>
      <w:r>
        <w:rPr>
          <w:rStyle w:val="a0"/>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lang w:val="el-GR"/>
        </w:rPr>
        <w:t>Apostile</w:t>
      </w:r>
      <w:proofErr w:type="spellEnd"/>
      <w:r>
        <w:rPr>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Pr>
          <w:szCs w:val="18"/>
          <w:lang w:val="el-GR"/>
        </w:rPr>
        <w:t>ν.</w:t>
      </w:r>
    </w:p>
  </w:footnote>
  <w:footnote w:id="2">
    <w:p w:rsidR="001A574C" w:rsidRPr="006B2C94" w:rsidRDefault="001A574C">
      <w:pPr>
        <w:pStyle w:val="FootnoteText"/>
        <w:rPr>
          <w:lang w:val="el-GR"/>
        </w:rPr>
      </w:pPr>
      <w:r>
        <w:rPr>
          <w:rStyle w:val="a0"/>
        </w:rPr>
        <w:footnoteRef/>
      </w:r>
      <w:r>
        <w:rPr>
          <w:szCs w:val="18"/>
          <w:lang w:val="el-GR"/>
        </w:rPr>
        <w:tab/>
        <w:t xml:space="preserve">Η αθέτηση της υποχρέωσης αυτής συνιστά σοβαρό επαγγελματικό παράπτωμα του οικονομικού φορέα κατά την έννοια της περίπτωσης </w:t>
      </w:r>
      <w:proofErr w:type="spellStart"/>
      <w:r>
        <w:rPr>
          <w:szCs w:val="18"/>
          <w:lang w:val="el-GR"/>
        </w:rPr>
        <w:t>θ΄</w:t>
      </w:r>
      <w:proofErr w:type="spellEnd"/>
      <w:r>
        <w:rPr>
          <w:szCs w:val="18"/>
          <w:lang w:val="el-GR"/>
        </w:rPr>
        <w:t xml:space="preserve"> της παραγράφου 4 του άρθρου 73. </w:t>
      </w:r>
      <w:proofErr w:type="spellStart"/>
      <w:r>
        <w:rPr>
          <w:szCs w:val="18"/>
          <w:lang w:val="el-GR"/>
        </w:rPr>
        <w:t>Πρβλ</w:t>
      </w:r>
      <w:proofErr w:type="spellEnd"/>
      <w:r>
        <w:rPr>
          <w:szCs w:val="18"/>
          <w:lang w:val="el-GR"/>
        </w:rPr>
        <w:t xml:space="preserve">. άρθρο 18 παρ. 5 του Ν.4412/2106, όπως τροποποιήθηκε με το άρθρο 107 </w:t>
      </w:r>
      <w:proofErr w:type="spellStart"/>
      <w:r>
        <w:rPr>
          <w:szCs w:val="18"/>
          <w:lang w:val="el-GR"/>
        </w:rPr>
        <w:t>περ</w:t>
      </w:r>
      <w:proofErr w:type="spellEnd"/>
      <w:r>
        <w:rPr>
          <w:szCs w:val="18"/>
          <w:lang w:val="el-GR"/>
        </w:rPr>
        <w:t>. 1 του Ν.4497/2017.</w:t>
      </w:r>
    </w:p>
  </w:footnote>
  <w:footnote w:id="3">
    <w:p w:rsidR="001A574C" w:rsidRPr="006B2C94" w:rsidRDefault="001A574C">
      <w:pPr>
        <w:pStyle w:val="FootnoteText"/>
        <w:rPr>
          <w:lang w:val="el-GR"/>
        </w:rPr>
      </w:pPr>
      <w:r>
        <w:rPr>
          <w:rStyle w:val="a0"/>
        </w:rPr>
        <w:footnoteRef/>
      </w:r>
      <w:r w:rsidRPr="006B2C94">
        <w:rPr>
          <w:lang w:val="el-GR"/>
        </w:rPr>
        <w:tab/>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4">
    <w:p w:rsidR="001A574C" w:rsidRPr="006B2C94" w:rsidRDefault="001A574C">
      <w:pPr>
        <w:pStyle w:val="FootnoteText"/>
        <w:rPr>
          <w:lang w:val="el-GR"/>
        </w:rPr>
      </w:pPr>
      <w:r>
        <w:rPr>
          <w:rStyle w:val="a0"/>
        </w:rPr>
        <w:footnoteRef/>
      </w:r>
      <w:r w:rsidRPr="006B2C94">
        <w:rPr>
          <w:lang w:val="el-GR"/>
        </w:rPr>
        <w:tab/>
      </w:r>
      <w:proofErr w:type="spellStart"/>
      <w:r w:rsidRPr="006B2C94">
        <w:rPr>
          <w:lang w:val="el-GR"/>
        </w:rPr>
        <w:t>Πρβλ</w:t>
      </w:r>
      <w:proofErr w:type="spellEnd"/>
      <w:r w:rsidRPr="006B2C94">
        <w:rPr>
          <w:lang w:val="el-GR"/>
        </w:rPr>
        <w:t xml:space="preserve"> άρθρο 78 παρ.1 του </w:t>
      </w:r>
      <w:r>
        <w:rPr>
          <w:lang w:val="el-GR"/>
        </w:rPr>
        <w:t>Ν.</w:t>
      </w:r>
      <w:r w:rsidRPr="006B2C94">
        <w:rPr>
          <w:lang w:val="el-GR"/>
        </w:rPr>
        <w:t xml:space="preserve">4412/2016. 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5">
    <w:p w:rsidR="001A574C" w:rsidRPr="006B2C94" w:rsidRDefault="001A574C">
      <w:pPr>
        <w:pStyle w:val="FootnoteText"/>
        <w:rPr>
          <w:lang w:val="el-GR"/>
        </w:rPr>
      </w:pPr>
      <w:r>
        <w:rPr>
          <w:rStyle w:val="a0"/>
        </w:rPr>
        <w:footnoteRef/>
      </w:r>
      <w:r w:rsidRPr="006B2C94">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1A574C" w:rsidRPr="006B2C94" w:rsidRDefault="001A574C">
      <w:pPr>
        <w:pStyle w:val="FootnoteText"/>
        <w:rPr>
          <w:lang w:val="el-GR"/>
        </w:rPr>
      </w:pPr>
      <w:r w:rsidRPr="006B2C94">
        <w:rPr>
          <w:lang w:val="el-GR"/>
        </w:rPr>
        <w:tab/>
        <w:t>1. Απλά αντίγραφα δημοσίων εγγράφων:</w:t>
      </w:r>
    </w:p>
    <w:p w:rsidR="001A574C" w:rsidRPr="006B2C94" w:rsidRDefault="001A574C">
      <w:pPr>
        <w:pStyle w:val="FootnoteText"/>
        <w:rPr>
          <w:lang w:val="el-GR"/>
        </w:rPr>
      </w:pPr>
      <w:r w:rsidRPr="006B2C94">
        <w:rPr>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w:t>
      </w:r>
      <w:r>
        <w:rPr>
          <w:lang w:val="el-GR"/>
        </w:rPr>
        <w:t>Ν.</w:t>
      </w:r>
      <w:r w:rsidRPr="006B2C94">
        <w:rPr>
          <w:lang w:val="el-GR"/>
        </w:rPr>
        <w:t xml:space="preserve">4250/2014. Σημειωτέον ότι η παραπάνω ρύθμιση δεν καταλαμβάνει τα συμβολαιογραφικά έγγραφα (λ.χ. πληρεξούσια, ένορκες βεβαιώσεις </w:t>
      </w:r>
      <w:proofErr w:type="spellStart"/>
      <w:r w:rsidRPr="006B2C94">
        <w:rPr>
          <w:lang w:val="el-GR"/>
        </w:rPr>
        <w:t>κ.ο.κ</w:t>
      </w:r>
      <w:proofErr w:type="spellEnd"/>
      <w:r w:rsidRPr="006B2C94">
        <w:rPr>
          <w:lang w:val="el-GR"/>
        </w:rPr>
        <w:t xml:space="preserve">.), για τα οποία συνεχίζει να υφίσταται η υποχρέωση υποβολής </w:t>
      </w:r>
      <w:proofErr w:type="spellStart"/>
      <w:r w:rsidRPr="006B2C94">
        <w:rPr>
          <w:lang w:val="el-GR"/>
        </w:rPr>
        <w:t>κεκυρωμένων</w:t>
      </w:r>
      <w:proofErr w:type="spellEnd"/>
      <w:r w:rsidRPr="006B2C94">
        <w:rPr>
          <w:lang w:val="el-GR"/>
        </w:rPr>
        <w:t xml:space="preserve"> αντιγράφων.</w:t>
      </w:r>
    </w:p>
    <w:p w:rsidR="001A574C" w:rsidRPr="006B2C94" w:rsidRDefault="001A574C">
      <w:pPr>
        <w:pStyle w:val="FootnoteText"/>
        <w:rPr>
          <w:lang w:val="el-GR"/>
        </w:rPr>
      </w:pPr>
      <w:r w:rsidRPr="006B2C94">
        <w:rPr>
          <w:lang w:val="el-GR"/>
        </w:rPr>
        <w:tab/>
        <w:t>2. Απλά αντίγραφα αλλοδαπών δημοσίων εγγράφων:</w:t>
      </w:r>
    </w:p>
    <w:p w:rsidR="001A574C" w:rsidRPr="006B2C94" w:rsidRDefault="001A574C">
      <w:pPr>
        <w:pStyle w:val="FootnoteText"/>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1A574C" w:rsidRPr="006B2C94" w:rsidRDefault="001A574C">
      <w:pPr>
        <w:pStyle w:val="FootnoteText"/>
        <w:rPr>
          <w:lang w:val="el-GR"/>
        </w:rPr>
      </w:pPr>
      <w:r w:rsidRPr="006B2C94">
        <w:rPr>
          <w:lang w:val="el-GR"/>
        </w:rPr>
        <w:tab/>
        <w:t xml:space="preserve">3. Απλά αντίγραφα ιδιωτικών εγγράφων: </w:t>
      </w:r>
    </w:p>
    <w:p w:rsidR="001A574C" w:rsidRPr="006B2C94" w:rsidRDefault="001A574C">
      <w:pPr>
        <w:pStyle w:val="FootnoteText"/>
        <w:rPr>
          <w:lang w:val="el-GR"/>
        </w:rPr>
      </w:pPr>
      <w:r w:rsidRPr="006B2C94">
        <w:rPr>
          <w:lang w:val="el-GR"/>
        </w:rPr>
        <w:tab/>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w:t>
      </w:r>
      <w:r>
        <w:rPr>
          <w:lang w:val="el-GR"/>
        </w:rPr>
        <w:t>.</w:t>
      </w:r>
      <w:r w:rsidRPr="006B2C94">
        <w:rPr>
          <w:lang w:val="el-GR"/>
        </w:rPr>
        <w:t xml:space="preserve">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w:t>
      </w:r>
      <w:r>
        <w:rPr>
          <w:lang w:val="el-GR"/>
        </w:rPr>
        <w:t>Ν.</w:t>
      </w:r>
      <w:r w:rsidRPr="006B2C94">
        <w:rPr>
          <w:lang w:val="el-GR"/>
        </w:rPr>
        <w:t xml:space="preserve">4250/2014. </w:t>
      </w:r>
    </w:p>
    <w:p w:rsidR="001A574C" w:rsidRPr="006B2C94" w:rsidRDefault="001A574C">
      <w:pPr>
        <w:pStyle w:val="FootnoteText"/>
        <w:rPr>
          <w:lang w:val="el-GR"/>
        </w:rPr>
      </w:pPr>
      <w:r w:rsidRPr="006B2C94">
        <w:rPr>
          <w:lang w:val="el-GR"/>
        </w:rPr>
        <w:tab/>
        <w:t xml:space="preserve">4. Πρωτότυπα έγγραφα και επικυρωμένα αντίγραφα </w:t>
      </w:r>
    </w:p>
    <w:p w:rsidR="001A574C" w:rsidRPr="006B2C94" w:rsidRDefault="001A574C">
      <w:pPr>
        <w:pStyle w:val="FootnoteText"/>
        <w:rPr>
          <w:lang w:val="el-GR"/>
        </w:rPr>
      </w:pPr>
      <w:r w:rsidRPr="006B2C94">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6">
    <w:p w:rsidR="001A574C" w:rsidRPr="006B2C94" w:rsidRDefault="001A574C">
      <w:pPr>
        <w:pStyle w:val="FootnoteText"/>
        <w:rPr>
          <w:lang w:val="el-GR"/>
        </w:rPr>
      </w:pPr>
      <w:r>
        <w:rPr>
          <w:rStyle w:val="a0"/>
        </w:rPr>
        <w:footnoteRef/>
      </w:r>
      <w:r w:rsidRPr="006B2C94">
        <w:rPr>
          <w:lang w:val="el-GR"/>
        </w:rPr>
        <w:tab/>
      </w:r>
      <w:r w:rsidRPr="009E4F02">
        <w:rPr>
          <w:lang w:val="el-GR"/>
        </w:rPr>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w:t>
      </w:r>
      <w:r w:rsidRPr="009E4F02">
        <w:rPr>
          <w:b/>
          <w:u w:val="single"/>
          <w:lang w:val="el-GR"/>
        </w:rPr>
        <w:t xml:space="preserve">,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w:t>
      </w:r>
      <w:r>
        <w:rPr>
          <w:b/>
          <w:u w:val="single"/>
          <w:lang w:val="el-GR"/>
        </w:rPr>
        <w:t>Ν</w:t>
      </w:r>
      <w:r w:rsidRPr="009E4F02">
        <w:rPr>
          <w:b/>
          <w:u w:val="single"/>
          <w:lang w:val="el-GR"/>
        </w:rPr>
        <w:t xml:space="preserve">. 4412/2016, προκειμένου να τα υποβάλουν, εφόσον αναδειχθούν προσωρινοί ανάδοχοι. </w:t>
      </w:r>
      <w:r w:rsidRPr="005D40B8">
        <w:rPr>
          <w:u w:val="single"/>
          <w:lang w:val="el-GR"/>
        </w:rPr>
        <w:t>Τα εν λόγω πιστοποιητικά υποβάλλονται μαζί με τα υπόλοιπα</w:t>
      </w:r>
      <w:r w:rsidRPr="005D40B8">
        <w:rPr>
          <w:b/>
          <w:u w:val="single"/>
          <w:lang w:val="el-GR"/>
        </w:rPr>
        <w:t xml:space="preserve"> </w:t>
      </w:r>
      <w:r w:rsidRPr="005D40B8">
        <w:rPr>
          <w:u w:val="single"/>
          <w:lang w:val="el-GR"/>
        </w:rPr>
        <w:t>αποδεικτικά μέσα του άρθρου 2.2 από τον προσωρινό ανάδοχο.</w:t>
      </w:r>
    </w:p>
  </w:footnote>
  <w:footnote w:id="7">
    <w:p w:rsidR="001A574C" w:rsidRPr="006B2C94" w:rsidRDefault="001A574C">
      <w:pPr>
        <w:pStyle w:val="FootnoteText"/>
        <w:rPr>
          <w:lang w:val="el-GR"/>
        </w:rPr>
      </w:pPr>
      <w:r>
        <w:rPr>
          <w:rStyle w:val="a0"/>
        </w:rPr>
        <w:footnoteRef/>
      </w:r>
      <w:r>
        <w:rPr>
          <w:lang w:val="el-GR"/>
        </w:rPr>
        <w:tab/>
        <w:t xml:space="preserve"> </w:t>
      </w:r>
      <w:r>
        <w:rPr>
          <w:szCs w:val="18"/>
          <w:lang w:val="el-GR"/>
        </w:rPr>
        <w:t xml:space="preserve">Με εκτύπωση της καρτέλας “Στοιχεία Μητρώου/ Επιχείρησης”, όπως αυτά εμφανίζονται στο </w:t>
      </w:r>
      <w:proofErr w:type="spellStart"/>
      <w:r>
        <w:rPr>
          <w:szCs w:val="18"/>
          <w:lang w:val="el-GR"/>
        </w:rPr>
        <w:t>taxisnet</w:t>
      </w:r>
      <w:proofErr w:type="spellEnd"/>
      <w:r>
        <w:rPr>
          <w:szCs w:val="18"/>
          <w:lang w:val="el-GR"/>
        </w:rPr>
        <w:t>.</w:t>
      </w:r>
    </w:p>
  </w:footnote>
  <w:footnote w:id="8">
    <w:p w:rsidR="001A574C" w:rsidRPr="006B2C94" w:rsidRDefault="001A574C">
      <w:pPr>
        <w:pStyle w:val="FootnoteText"/>
        <w:rPr>
          <w:lang w:val="el-GR"/>
        </w:rPr>
      </w:pPr>
      <w:r>
        <w:rPr>
          <w:rStyle w:val="a0"/>
        </w:rPr>
        <w:footnoteRef/>
      </w:r>
      <w:r w:rsidRPr="006B2C94">
        <w:rPr>
          <w:lang w:val="el-GR"/>
        </w:rP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w:t>
      </w:r>
      <w:proofErr w:type="spellStart"/>
      <w:r w:rsidRPr="006B2C94">
        <w:rPr>
          <w:lang w:val="el-GR"/>
        </w:rPr>
        <w:t>πρβλ</w:t>
      </w:r>
      <w:proofErr w:type="spellEnd"/>
      <w:r w:rsidRPr="006B2C94">
        <w:rPr>
          <w:lang w:val="el-GR"/>
        </w:rPr>
        <w:t xml:space="preserve">. άρθρο 80 παρ. 4 </w:t>
      </w:r>
      <w:proofErr w:type="spellStart"/>
      <w:r w:rsidRPr="006B2C94">
        <w:rPr>
          <w:lang w:val="el-GR"/>
        </w:rPr>
        <w:t>εδ</w:t>
      </w:r>
      <w:proofErr w:type="spellEnd"/>
      <w:r w:rsidRPr="006B2C94">
        <w:rPr>
          <w:lang w:val="el-GR"/>
        </w:rPr>
        <w:t>. β ν. 4412/2016)</w:t>
      </w:r>
    </w:p>
  </w:footnote>
  <w:footnote w:id="9">
    <w:p w:rsidR="001A574C" w:rsidRPr="006B2C94" w:rsidRDefault="001A574C">
      <w:pPr>
        <w:pStyle w:val="FootnoteText"/>
        <w:rPr>
          <w:lang w:val="el-GR"/>
        </w:rPr>
      </w:pPr>
      <w:r>
        <w:rPr>
          <w:rStyle w:val="a0"/>
        </w:rPr>
        <w:footnoteRef/>
      </w:r>
      <w:r>
        <w:rPr>
          <w:lang w:val="el-GR"/>
        </w:rPr>
        <w:tab/>
        <w:t xml:space="preserve">Βλ. άρθρο 93 </w:t>
      </w:r>
      <w:proofErr w:type="spellStart"/>
      <w:r>
        <w:rPr>
          <w:lang w:val="el-GR"/>
        </w:rPr>
        <w:t>περ</w:t>
      </w:r>
      <w:proofErr w:type="spellEnd"/>
      <w:r>
        <w:rPr>
          <w:lang w:val="el-GR"/>
        </w:rPr>
        <w:t>. β του Ν.4412/2016</w:t>
      </w:r>
    </w:p>
  </w:footnote>
  <w:footnote w:id="10">
    <w:p w:rsidR="001A574C" w:rsidRPr="006B2C94" w:rsidRDefault="001A574C">
      <w:pPr>
        <w:pStyle w:val="FootnoteText"/>
        <w:rPr>
          <w:lang w:val="el-GR"/>
        </w:rPr>
      </w:pPr>
      <w:r>
        <w:rPr>
          <w:rStyle w:val="a0"/>
        </w:rPr>
        <w:footnoteRef/>
      </w:r>
      <w:r>
        <w:rPr>
          <w:lang w:val="el-GR"/>
        </w:rPr>
        <w:tab/>
        <w:t xml:space="preserve">Δημοσιεύθηκε στο ΦΕΚ Β 3698/16.11.2016. </w:t>
      </w:r>
      <w:r>
        <w:rPr>
          <w:lang w:val="el-GR"/>
        </w:rPr>
        <w:t xml:space="preserve">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Hyperlink"/>
            <w:lang w:val="en-US"/>
          </w:rPr>
          <w:t>www</w:t>
        </w:r>
      </w:hyperlink>
      <w:hyperlink r:id="rId2" w:history="1">
        <w:r>
          <w:rPr>
            <w:rStyle w:val="Hyperlink"/>
            <w:lang w:val="el-GR"/>
          </w:rPr>
          <w:t>.</w:t>
        </w:r>
      </w:hyperlink>
      <w:hyperlink r:id="rId3" w:history="1">
        <w:proofErr w:type="spellStart"/>
        <w:r>
          <w:rPr>
            <w:rStyle w:val="Hyperlink"/>
            <w:lang w:val="en-US"/>
          </w:rPr>
          <w:t>eaadhsy</w:t>
        </w:r>
        <w:proofErr w:type="spellEnd"/>
      </w:hyperlink>
      <w:hyperlink r:id="rId4" w:history="1">
        <w:r>
          <w:rPr>
            <w:rStyle w:val="Hyperlink"/>
            <w:lang w:val="el-GR"/>
          </w:rPr>
          <w:t>.</w:t>
        </w:r>
      </w:hyperlink>
      <w:hyperlink r:id="rId5" w:history="1">
        <w:r>
          <w:rPr>
            <w:rStyle w:val="Hyperlink"/>
            <w:lang w:val="en-US"/>
          </w:rPr>
          <w:t>gr</w:t>
        </w:r>
      </w:hyperlink>
      <w:r>
        <w:rPr>
          <w:lang w:val="el-GR"/>
        </w:rPr>
        <w:t xml:space="preserve"> </w:t>
      </w:r>
    </w:p>
  </w:footnote>
  <w:footnote w:id="11">
    <w:p w:rsidR="001A574C" w:rsidRPr="006B2C94" w:rsidRDefault="001A574C">
      <w:pPr>
        <w:pStyle w:val="FootnoteText"/>
        <w:rPr>
          <w:lang w:val="el-GR"/>
        </w:rPr>
      </w:pPr>
      <w:r>
        <w:rPr>
          <w:rStyle w:val="a0"/>
        </w:rPr>
        <w:footnoteRef/>
      </w:r>
      <w:r>
        <w:rPr>
          <w:lang w:val="el-GR"/>
        </w:rPr>
        <w:tab/>
        <w:t>Βλ. άρθρο 58 του Ν.4412/2016</w:t>
      </w:r>
    </w:p>
  </w:footnote>
  <w:footnote w:id="12">
    <w:p w:rsidR="001A574C" w:rsidRPr="006B2C94" w:rsidRDefault="001A574C">
      <w:pPr>
        <w:pStyle w:val="FootnoteText"/>
        <w:rPr>
          <w:lang w:val="el-GR"/>
        </w:rPr>
      </w:pPr>
      <w:r>
        <w:rPr>
          <w:rStyle w:val="a0"/>
        </w:rPr>
        <w:footnoteRef/>
      </w:r>
      <w:r>
        <w:rPr>
          <w:lang w:val="el-GR"/>
        </w:rPr>
        <w:tab/>
      </w:r>
      <w:proofErr w:type="spellStart"/>
      <w:r>
        <w:rPr>
          <w:lang w:val="el-GR"/>
        </w:rPr>
        <w:t>Πρβλ</w:t>
      </w:r>
      <w:proofErr w:type="spellEnd"/>
      <w:r>
        <w:rPr>
          <w:lang w:val="el-GR"/>
        </w:rPr>
        <w:t xml:space="preserve"> άρθρο 216 παρ. 1 του Ν.4412/2016</w:t>
      </w:r>
    </w:p>
  </w:footnote>
  <w:footnote w:id="13">
    <w:p w:rsidR="001A574C" w:rsidRPr="006B2C94" w:rsidRDefault="001A574C">
      <w:pPr>
        <w:pStyle w:val="FootnoteText"/>
        <w:rPr>
          <w:lang w:val="el-GR"/>
        </w:rPr>
      </w:pPr>
      <w:r>
        <w:rPr>
          <w:rStyle w:val="a0"/>
        </w:rPr>
        <w:footnoteRef/>
      </w:r>
      <w:r>
        <w:rPr>
          <w:lang w:val="el-GR"/>
        </w:rPr>
        <w:tab/>
      </w:r>
      <w:proofErr w:type="spellStart"/>
      <w:r>
        <w:rPr>
          <w:lang w:val="el-GR"/>
        </w:rPr>
        <w:t>Πρβλ</w:t>
      </w:r>
      <w:proofErr w:type="spellEnd"/>
      <w:r>
        <w:rPr>
          <w:lang w:val="el-GR"/>
        </w:rPr>
        <w:t xml:space="preserve">. άρθρο 200 παρ. 5 Ν.4412/2016, όπως τροποποιήθηκε με το άρθρο 107 </w:t>
      </w:r>
      <w:proofErr w:type="spellStart"/>
      <w:r>
        <w:rPr>
          <w:lang w:val="el-GR"/>
        </w:rPr>
        <w:t>περ</w:t>
      </w:r>
      <w:proofErr w:type="spellEnd"/>
      <w:r>
        <w:rPr>
          <w:lang w:val="el-GR"/>
        </w:rPr>
        <w:t xml:space="preserve">. 36 του Ν.4497/2017. </w:t>
      </w:r>
    </w:p>
  </w:footnote>
  <w:footnote w:id="14">
    <w:p w:rsidR="001A574C" w:rsidRPr="003C275B" w:rsidRDefault="001A574C" w:rsidP="00703036">
      <w:pPr>
        <w:pStyle w:val="FootnoteText"/>
        <w:rPr>
          <w:lang w:val="el-GR"/>
        </w:rPr>
      </w:pPr>
      <w:r>
        <w:rPr>
          <w:rStyle w:val="a0"/>
        </w:rPr>
        <w:footnoteRef/>
      </w:r>
      <w:r>
        <w:rPr>
          <w:lang w:val="el-GR"/>
        </w:rPr>
        <w:tab/>
        <w:t>Άρθρο 203 του Ν.4412/2016</w:t>
      </w:r>
    </w:p>
  </w:footnote>
  <w:footnote w:id="15">
    <w:p w:rsidR="001A574C" w:rsidRPr="00105314" w:rsidRDefault="001A574C" w:rsidP="003C275B">
      <w:pPr>
        <w:pStyle w:val="FootnoteText"/>
        <w:rPr>
          <w:lang w:val="el-GR"/>
        </w:rPr>
      </w:pPr>
      <w:r>
        <w:rPr>
          <w:rStyle w:val="a0"/>
        </w:rPr>
        <w:footnoteRef/>
      </w:r>
      <w:r>
        <w:rPr>
          <w:lang w:val="el-GR"/>
        </w:rPr>
        <w:tab/>
        <w:t xml:space="preserve">Άρθρο 205 του </w:t>
      </w:r>
      <w:r>
        <w:rPr>
          <w:lang w:val="en-US"/>
        </w:rPr>
        <w:t>N</w:t>
      </w:r>
      <w:r>
        <w:rPr>
          <w:lang w:val="el-GR"/>
        </w:rPr>
        <w:t>. 4412/2016</w:t>
      </w:r>
    </w:p>
  </w:footnote>
  <w:footnote w:id="16">
    <w:p w:rsidR="001A574C" w:rsidRPr="006B2C94" w:rsidRDefault="001A574C">
      <w:pPr>
        <w:pStyle w:val="FootnoteText"/>
        <w:rPr>
          <w:lang w:val="el-GR"/>
        </w:rPr>
      </w:pPr>
      <w:r>
        <w:rPr>
          <w:rStyle w:val="a0"/>
        </w:rPr>
        <w:footnoteRef/>
      </w:r>
      <w:r>
        <w:rPr>
          <w:lang w:val="el-GR"/>
        </w:rPr>
        <w:tab/>
      </w:r>
      <w:proofErr w:type="spellStart"/>
      <w:r>
        <w:rPr>
          <w:lang w:val="el-GR"/>
        </w:rPr>
        <w:t>Πρβλ</w:t>
      </w:r>
      <w:proofErr w:type="spellEnd"/>
      <w:r>
        <w:rPr>
          <w:lang w:val="el-GR"/>
        </w:rPr>
        <w:t xml:space="preserve">. δεύτερο εδάφιο του άρθρου 205 </w:t>
      </w:r>
      <w:r>
        <w:rPr>
          <w:lang w:val="en-US"/>
        </w:rPr>
        <w:t>N</w:t>
      </w:r>
      <w:r>
        <w:rPr>
          <w:lang w:val="el-GR"/>
        </w:rPr>
        <w:t xml:space="preserve">. 4412/2016, όπως τροποποιήθηκε με το άρθρο 107 </w:t>
      </w:r>
      <w:proofErr w:type="spellStart"/>
      <w:r>
        <w:rPr>
          <w:lang w:val="el-GR"/>
        </w:rPr>
        <w:t>περ</w:t>
      </w:r>
      <w:proofErr w:type="spellEnd"/>
      <w:r>
        <w:rPr>
          <w:lang w:val="el-GR"/>
        </w:rPr>
        <w:t xml:space="preserve">. 37 του </w:t>
      </w:r>
      <w:r>
        <w:rPr>
          <w:lang w:val="en-US"/>
        </w:rPr>
        <w:t>N</w:t>
      </w:r>
      <w:r>
        <w:rPr>
          <w:lang w:val="el-GR"/>
        </w:rPr>
        <w:t>. 4497/2017</w:t>
      </w:r>
    </w:p>
  </w:footnote>
  <w:footnote w:id="17">
    <w:p w:rsidR="001A574C" w:rsidRPr="006B2C94" w:rsidRDefault="001A574C">
      <w:pPr>
        <w:pStyle w:val="FootnoteText"/>
        <w:rPr>
          <w:lang w:val="el-GR"/>
        </w:rPr>
      </w:pPr>
      <w:r>
        <w:rPr>
          <w:rStyle w:val="a0"/>
        </w:rPr>
        <w:footnoteRef/>
      </w:r>
      <w:r>
        <w:rPr>
          <w:lang w:val="el-GR"/>
        </w:rPr>
        <w:tab/>
      </w:r>
      <w:proofErr w:type="spellStart"/>
      <w:r>
        <w:rPr>
          <w:lang w:val="el-GR"/>
        </w:rPr>
        <w:t>Πρβλ</w:t>
      </w:r>
      <w:proofErr w:type="spellEnd"/>
      <w:r>
        <w:rPr>
          <w:lang w:val="el-GR"/>
        </w:rPr>
        <w:t xml:space="preserve"> και παρ. 5 του άρθρου 221 του Ν.4412/2016</w:t>
      </w:r>
    </w:p>
  </w:footnote>
  <w:footnote w:id="18">
    <w:p w:rsidR="001A574C" w:rsidRPr="006B2C94" w:rsidRDefault="001A574C">
      <w:pPr>
        <w:pStyle w:val="FootnoteText"/>
        <w:rPr>
          <w:lang w:val="el-GR"/>
        </w:rPr>
      </w:pPr>
      <w:r>
        <w:rPr>
          <w:rStyle w:val="a0"/>
        </w:rPr>
        <w:footnoteRef/>
      </w:r>
      <w:r>
        <w:rPr>
          <w:lang w:val="el-GR"/>
        </w:rPr>
        <w:tab/>
        <w:t>Άρθρο 220 του Ν.4412/2016</w:t>
      </w:r>
    </w:p>
  </w:footnote>
  <w:footnote w:id="19">
    <w:p w:rsidR="001A574C" w:rsidRPr="006B2C94" w:rsidRDefault="001A574C" w:rsidP="00E70442">
      <w:pPr>
        <w:pStyle w:val="FootnoteText"/>
        <w:rPr>
          <w:lang w:val="el-GR"/>
        </w:rPr>
      </w:pPr>
      <w:r>
        <w:rPr>
          <w:rStyle w:val="a0"/>
        </w:rPr>
        <w:footnoteRef/>
      </w:r>
      <w:r>
        <w:rPr>
          <w:lang w:val="el-GR"/>
        </w:rPr>
        <w:tab/>
      </w:r>
      <w:proofErr w:type="spellStart"/>
      <w:r>
        <w:rPr>
          <w:lang w:val="el-GR"/>
        </w:rPr>
        <w:t>Πρβλ</w:t>
      </w:r>
      <w:proofErr w:type="spellEnd"/>
      <w:r>
        <w:rPr>
          <w:lang w:val="el-GR"/>
        </w:rPr>
        <w:t xml:space="preserve"> άρθρο 216 παρ. 1 του Ν.4412/2016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3"/>
    <w:multiLevelType w:val="multilevel"/>
    <w:tmpl w:val="398AE6B8"/>
    <w:name w:val="WW8Num3"/>
    <w:lvl w:ilvl="0">
      <w:start w:val="1"/>
      <w:numFmt w:val="decimal"/>
      <w:lvlText w:val="%1."/>
      <w:lvlJc w:val="left"/>
      <w:pPr>
        <w:tabs>
          <w:tab w:val="num" w:pos="0"/>
        </w:tabs>
        <w:ind w:left="720" w:hanging="360"/>
      </w:pPr>
      <w:rPr>
        <w:lang w:val="el-GR"/>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1B416EB"/>
    <w:multiLevelType w:val="multilevel"/>
    <w:tmpl w:val="B5CE4E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786556B"/>
    <w:multiLevelType w:val="hybridMultilevel"/>
    <w:tmpl w:val="49444E2A"/>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B5C6C96"/>
    <w:multiLevelType w:val="hybridMultilevel"/>
    <w:tmpl w:val="E908678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FE91B9B"/>
    <w:multiLevelType w:val="multilevel"/>
    <w:tmpl w:val="655AB066"/>
    <w:lvl w:ilvl="0">
      <w:start w:val="4"/>
      <w:numFmt w:val="decimal"/>
      <w:lvlText w:val="%1"/>
      <w:lvlJc w:val="left"/>
      <w:pPr>
        <w:ind w:left="360" w:hanging="360"/>
      </w:pPr>
      <w:rPr>
        <w:rFonts w:hint="default"/>
        <w:w w:val="105"/>
      </w:rPr>
    </w:lvl>
    <w:lvl w:ilvl="1">
      <w:start w:val="4"/>
      <w:numFmt w:val="decimal"/>
      <w:lvlText w:val="%1.%2"/>
      <w:lvlJc w:val="left"/>
      <w:pPr>
        <w:ind w:left="1159" w:hanging="360"/>
      </w:pPr>
      <w:rPr>
        <w:rFonts w:hint="default"/>
        <w:w w:val="105"/>
      </w:rPr>
    </w:lvl>
    <w:lvl w:ilvl="2">
      <w:start w:val="1"/>
      <w:numFmt w:val="decimal"/>
      <w:lvlText w:val="%1.%2.%3"/>
      <w:lvlJc w:val="left"/>
      <w:pPr>
        <w:ind w:left="2318" w:hanging="720"/>
      </w:pPr>
      <w:rPr>
        <w:rFonts w:hint="default"/>
        <w:w w:val="105"/>
      </w:rPr>
    </w:lvl>
    <w:lvl w:ilvl="3">
      <w:start w:val="1"/>
      <w:numFmt w:val="decimal"/>
      <w:lvlText w:val="%1.%2.%3.%4"/>
      <w:lvlJc w:val="left"/>
      <w:pPr>
        <w:ind w:left="3477" w:hanging="1080"/>
      </w:pPr>
      <w:rPr>
        <w:rFonts w:hint="default"/>
        <w:w w:val="105"/>
      </w:rPr>
    </w:lvl>
    <w:lvl w:ilvl="4">
      <w:start w:val="1"/>
      <w:numFmt w:val="decimal"/>
      <w:lvlText w:val="%1.%2.%3.%4.%5"/>
      <w:lvlJc w:val="left"/>
      <w:pPr>
        <w:ind w:left="4276" w:hanging="1080"/>
      </w:pPr>
      <w:rPr>
        <w:rFonts w:hint="default"/>
        <w:w w:val="105"/>
      </w:rPr>
    </w:lvl>
    <w:lvl w:ilvl="5">
      <w:start w:val="1"/>
      <w:numFmt w:val="decimal"/>
      <w:lvlText w:val="%1.%2.%3.%4.%5.%6"/>
      <w:lvlJc w:val="left"/>
      <w:pPr>
        <w:ind w:left="5435" w:hanging="1440"/>
      </w:pPr>
      <w:rPr>
        <w:rFonts w:hint="default"/>
        <w:w w:val="105"/>
      </w:rPr>
    </w:lvl>
    <w:lvl w:ilvl="6">
      <w:start w:val="1"/>
      <w:numFmt w:val="decimal"/>
      <w:lvlText w:val="%1.%2.%3.%4.%5.%6.%7"/>
      <w:lvlJc w:val="left"/>
      <w:pPr>
        <w:ind w:left="6234" w:hanging="1440"/>
      </w:pPr>
      <w:rPr>
        <w:rFonts w:hint="default"/>
        <w:w w:val="105"/>
      </w:rPr>
    </w:lvl>
    <w:lvl w:ilvl="7">
      <w:start w:val="1"/>
      <w:numFmt w:val="decimal"/>
      <w:lvlText w:val="%1.%2.%3.%4.%5.%6.%7.%8"/>
      <w:lvlJc w:val="left"/>
      <w:pPr>
        <w:ind w:left="7393" w:hanging="1800"/>
      </w:pPr>
      <w:rPr>
        <w:rFonts w:hint="default"/>
        <w:w w:val="105"/>
      </w:rPr>
    </w:lvl>
    <w:lvl w:ilvl="8">
      <w:start w:val="1"/>
      <w:numFmt w:val="decimal"/>
      <w:lvlText w:val="%1.%2.%3.%4.%5.%6.%7.%8.%9"/>
      <w:lvlJc w:val="left"/>
      <w:pPr>
        <w:ind w:left="8192" w:hanging="1800"/>
      </w:pPr>
      <w:rPr>
        <w:rFonts w:hint="default"/>
        <w:w w:val="105"/>
      </w:rPr>
    </w:lvl>
  </w:abstractNum>
  <w:abstractNum w:abstractNumId="15">
    <w:nsid w:val="14361225"/>
    <w:multiLevelType w:val="hybridMultilevel"/>
    <w:tmpl w:val="928EEEFE"/>
    <w:lvl w:ilvl="0" w:tplc="0408000B">
      <w:start w:val="1"/>
      <w:numFmt w:val="bullet"/>
      <w:lvlText w:val=""/>
      <w:lvlJc w:val="left"/>
      <w:pPr>
        <w:ind w:left="1155" w:hanging="360"/>
      </w:pPr>
      <w:rPr>
        <w:rFonts w:ascii="Wingdings" w:hAnsi="Wingdings" w:hint="default"/>
      </w:rPr>
    </w:lvl>
    <w:lvl w:ilvl="1" w:tplc="04080019" w:tentative="1">
      <w:start w:val="1"/>
      <w:numFmt w:val="lowerLetter"/>
      <w:lvlText w:val="%2."/>
      <w:lvlJc w:val="left"/>
      <w:pPr>
        <w:ind w:left="1875" w:hanging="360"/>
      </w:pPr>
    </w:lvl>
    <w:lvl w:ilvl="2" w:tplc="0408001B" w:tentative="1">
      <w:start w:val="1"/>
      <w:numFmt w:val="lowerRoman"/>
      <w:lvlText w:val="%3."/>
      <w:lvlJc w:val="right"/>
      <w:pPr>
        <w:ind w:left="2595" w:hanging="180"/>
      </w:pPr>
    </w:lvl>
    <w:lvl w:ilvl="3" w:tplc="0408000F" w:tentative="1">
      <w:start w:val="1"/>
      <w:numFmt w:val="decimal"/>
      <w:lvlText w:val="%4."/>
      <w:lvlJc w:val="left"/>
      <w:pPr>
        <w:ind w:left="3315" w:hanging="360"/>
      </w:pPr>
    </w:lvl>
    <w:lvl w:ilvl="4" w:tplc="04080019" w:tentative="1">
      <w:start w:val="1"/>
      <w:numFmt w:val="lowerLetter"/>
      <w:lvlText w:val="%5."/>
      <w:lvlJc w:val="left"/>
      <w:pPr>
        <w:ind w:left="4035" w:hanging="360"/>
      </w:pPr>
    </w:lvl>
    <w:lvl w:ilvl="5" w:tplc="0408001B" w:tentative="1">
      <w:start w:val="1"/>
      <w:numFmt w:val="lowerRoman"/>
      <w:lvlText w:val="%6."/>
      <w:lvlJc w:val="right"/>
      <w:pPr>
        <w:ind w:left="4755" w:hanging="180"/>
      </w:pPr>
    </w:lvl>
    <w:lvl w:ilvl="6" w:tplc="0408000F" w:tentative="1">
      <w:start w:val="1"/>
      <w:numFmt w:val="decimal"/>
      <w:lvlText w:val="%7."/>
      <w:lvlJc w:val="left"/>
      <w:pPr>
        <w:ind w:left="5475" w:hanging="360"/>
      </w:pPr>
    </w:lvl>
    <w:lvl w:ilvl="7" w:tplc="04080019" w:tentative="1">
      <w:start w:val="1"/>
      <w:numFmt w:val="lowerLetter"/>
      <w:lvlText w:val="%8."/>
      <w:lvlJc w:val="left"/>
      <w:pPr>
        <w:ind w:left="6195" w:hanging="360"/>
      </w:pPr>
    </w:lvl>
    <w:lvl w:ilvl="8" w:tplc="0408001B" w:tentative="1">
      <w:start w:val="1"/>
      <w:numFmt w:val="lowerRoman"/>
      <w:lvlText w:val="%9."/>
      <w:lvlJc w:val="right"/>
      <w:pPr>
        <w:ind w:left="6915" w:hanging="180"/>
      </w:pPr>
    </w:lvl>
  </w:abstractNum>
  <w:abstractNum w:abstractNumId="16">
    <w:nsid w:val="16FE3812"/>
    <w:multiLevelType w:val="hybridMultilevel"/>
    <w:tmpl w:val="673CF35C"/>
    <w:lvl w:ilvl="0" w:tplc="FFFFFFFF">
      <w:start w:val="1"/>
      <w:numFmt w:val="decimal"/>
      <w:lvlText w:val="%1."/>
      <w:lvlJc w:val="left"/>
      <w:pPr>
        <w:tabs>
          <w:tab w:val="num" w:pos="540"/>
        </w:tabs>
        <w:ind w:left="540" w:hanging="360"/>
      </w:pPr>
    </w:lvl>
    <w:lvl w:ilvl="1" w:tplc="57501D9A">
      <w:start w:val="6"/>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E93161C"/>
    <w:multiLevelType w:val="hybridMultilevel"/>
    <w:tmpl w:val="CEA40AA0"/>
    <w:lvl w:ilvl="0" w:tplc="EED059AE">
      <w:numFmt w:val="bullet"/>
      <w:lvlText w:val=""/>
      <w:lvlJc w:val="left"/>
      <w:pPr>
        <w:ind w:left="799" w:hanging="567"/>
      </w:pPr>
      <w:rPr>
        <w:rFonts w:hint="default"/>
        <w:strike/>
        <w:w w:val="100"/>
        <w:lang w:val="en-US" w:eastAsia="en-US" w:bidi="en-US"/>
      </w:rPr>
    </w:lvl>
    <w:lvl w:ilvl="1" w:tplc="FFD4ED2E">
      <w:numFmt w:val="bullet"/>
      <w:lvlText w:val=""/>
      <w:lvlJc w:val="left"/>
      <w:pPr>
        <w:ind w:left="952" w:hanging="361"/>
      </w:pPr>
      <w:rPr>
        <w:rFonts w:ascii="Symbol" w:eastAsia="Symbol" w:hAnsi="Symbol" w:cs="Symbol" w:hint="default"/>
        <w:w w:val="100"/>
        <w:sz w:val="22"/>
        <w:szCs w:val="22"/>
        <w:lang w:val="en-US" w:eastAsia="en-US" w:bidi="en-US"/>
      </w:rPr>
    </w:lvl>
    <w:lvl w:ilvl="2" w:tplc="A3DE0998">
      <w:numFmt w:val="bullet"/>
      <w:lvlText w:val="•"/>
      <w:lvlJc w:val="left"/>
      <w:pPr>
        <w:ind w:left="2027" w:hanging="361"/>
      </w:pPr>
      <w:rPr>
        <w:rFonts w:hint="default"/>
        <w:lang w:val="en-US" w:eastAsia="en-US" w:bidi="en-US"/>
      </w:rPr>
    </w:lvl>
    <w:lvl w:ilvl="3" w:tplc="76F631B4">
      <w:numFmt w:val="bullet"/>
      <w:lvlText w:val="•"/>
      <w:lvlJc w:val="left"/>
      <w:pPr>
        <w:ind w:left="3094" w:hanging="361"/>
      </w:pPr>
      <w:rPr>
        <w:rFonts w:hint="default"/>
        <w:lang w:val="en-US" w:eastAsia="en-US" w:bidi="en-US"/>
      </w:rPr>
    </w:lvl>
    <w:lvl w:ilvl="4" w:tplc="25A47854">
      <w:numFmt w:val="bullet"/>
      <w:lvlText w:val="•"/>
      <w:lvlJc w:val="left"/>
      <w:pPr>
        <w:ind w:left="4162" w:hanging="361"/>
      </w:pPr>
      <w:rPr>
        <w:rFonts w:hint="default"/>
        <w:lang w:val="en-US" w:eastAsia="en-US" w:bidi="en-US"/>
      </w:rPr>
    </w:lvl>
    <w:lvl w:ilvl="5" w:tplc="C716456E">
      <w:numFmt w:val="bullet"/>
      <w:lvlText w:val="•"/>
      <w:lvlJc w:val="left"/>
      <w:pPr>
        <w:ind w:left="5229" w:hanging="361"/>
      </w:pPr>
      <w:rPr>
        <w:rFonts w:hint="default"/>
        <w:lang w:val="en-US" w:eastAsia="en-US" w:bidi="en-US"/>
      </w:rPr>
    </w:lvl>
    <w:lvl w:ilvl="6" w:tplc="165C48F2">
      <w:numFmt w:val="bullet"/>
      <w:lvlText w:val="•"/>
      <w:lvlJc w:val="left"/>
      <w:pPr>
        <w:ind w:left="6296" w:hanging="361"/>
      </w:pPr>
      <w:rPr>
        <w:rFonts w:hint="default"/>
        <w:lang w:val="en-US" w:eastAsia="en-US" w:bidi="en-US"/>
      </w:rPr>
    </w:lvl>
    <w:lvl w:ilvl="7" w:tplc="D9F2A314">
      <w:numFmt w:val="bullet"/>
      <w:lvlText w:val="•"/>
      <w:lvlJc w:val="left"/>
      <w:pPr>
        <w:ind w:left="7364" w:hanging="361"/>
      </w:pPr>
      <w:rPr>
        <w:rFonts w:hint="default"/>
        <w:lang w:val="en-US" w:eastAsia="en-US" w:bidi="en-US"/>
      </w:rPr>
    </w:lvl>
    <w:lvl w:ilvl="8" w:tplc="DB504156">
      <w:numFmt w:val="bullet"/>
      <w:lvlText w:val="•"/>
      <w:lvlJc w:val="left"/>
      <w:pPr>
        <w:ind w:left="8431" w:hanging="361"/>
      </w:pPr>
      <w:rPr>
        <w:rFonts w:hint="default"/>
        <w:lang w:val="en-US" w:eastAsia="en-US" w:bidi="en-US"/>
      </w:rPr>
    </w:lvl>
  </w:abstractNum>
  <w:abstractNum w:abstractNumId="18">
    <w:nsid w:val="218F2EEA"/>
    <w:multiLevelType w:val="hybridMultilevel"/>
    <w:tmpl w:val="BDE2F986"/>
    <w:lvl w:ilvl="0" w:tplc="0408000F">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A553F69"/>
    <w:multiLevelType w:val="hybridMultilevel"/>
    <w:tmpl w:val="730869CC"/>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
      <w:lvlJc w:val="left"/>
      <w:pPr>
        <w:tabs>
          <w:tab w:val="num" w:pos="1080"/>
        </w:tabs>
        <w:ind w:left="1080" w:hanging="360"/>
      </w:pPr>
      <w:rPr>
        <w:rFonts w:ascii="Symbol" w:hAnsi="Symbol" w:cs="Symbol" w:hint="default"/>
      </w:rPr>
    </w:lvl>
    <w:lvl w:ilvl="2" w:tplc="04080005">
      <w:start w:val="1"/>
      <w:numFmt w:val="lowerRoman"/>
      <w:lvlText w:val="%3."/>
      <w:lvlJc w:val="right"/>
      <w:pPr>
        <w:tabs>
          <w:tab w:val="num" w:pos="1800"/>
        </w:tabs>
        <w:ind w:left="1800" w:hanging="180"/>
      </w:pPr>
    </w:lvl>
    <w:lvl w:ilvl="3" w:tplc="04080001">
      <w:start w:val="1"/>
      <w:numFmt w:val="decimal"/>
      <w:lvlText w:val="%4."/>
      <w:lvlJc w:val="left"/>
      <w:pPr>
        <w:tabs>
          <w:tab w:val="num" w:pos="2520"/>
        </w:tabs>
        <w:ind w:left="2520" w:hanging="360"/>
      </w:pPr>
    </w:lvl>
    <w:lvl w:ilvl="4" w:tplc="04080003">
      <w:start w:val="1"/>
      <w:numFmt w:val="lowerLetter"/>
      <w:lvlText w:val="%5."/>
      <w:lvlJc w:val="left"/>
      <w:pPr>
        <w:tabs>
          <w:tab w:val="num" w:pos="3240"/>
        </w:tabs>
        <w:ind w:left="3240" w:hanging="360"/>
      </w:pPr>
    </w:lvl>
    <w:lvl w:ilvl="5" w:tplc="04080005">
      <w:start w:val="1"/>
      <w:numFmt w:val="lowerRoman"/>
      <w:lvlText w:val="%6."/>
      <w:lvlJc w:val="right"/>
      <w:pPr>
        <w:tabs>
          <w:tab w:val="num" w:pos="3960"/>
        </w:tabs>
        <w:ind w:left="3960" w:hanging="180"/>
      </w:pPr>
    </w:lvl>
    <w:lvl w:ilvl="6" w:tplc="04080001">
      <w:start w:val="1"/>
      <w:numFmt w:val="decimal"/>
      <w:lvlText w:val="%7."/>
      <w:lvlJc w:val="left"/>
      <w:pPr>
        <w:tabs>
          <w:tab w:val="num" w:pos="4680"/>
        </w:tabs>
        <w:ind w:left="4680" w:hanging="360"/>
      </w:pPr>
    </w:lvl>
    <w:lvl w:ilvl="7" w:tplc="04080003">
      <w:start w:val="1"/>
      <w:numFmt w:val="lowerLetter"/>
      <w:lvlText w:val="%8."/>
      <w:lvlJc w:val="left"/>
      <w:pPr>
        <w:tabs>
          <w:tab w:val="num" w:pos="5400"/>
        </w:tabs>
        <w:ind w:left="5400" w:hanging="360"/>
      </w:pPr>
    </w:lvl>
    <w:lvl w:ilvl="8" w:tplc="04080005">
      <w:start w:val="1"/>
      <w:numFmt w:val="lowerRoman"/>
      <w:lvlText w:val="%9."/>
      <w:lvlJc w:val="right"/>
      <w:pPr>
        <w:tabs>
          <w:tab w:val="num" w:pos="6120"/>
        </w:tabs>
        <w:ind w:left="6120" w:hanging="180"/>
      </w:pPr>
    </w:lvl>
  </w:abstractNum>
  <w:abstractNum w:abstractNumId="20">
    <w:nsid w:val="2D55444E"/>
    <w:multiLevelType w:val="hybridMultilevel"/>
    <w:tmpl w:val="394EE8B4"/>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01379DA"/>
    <w:multiLevelType w:val="hybridMultilevel"/>
    <w:tmpl w:val="6470B92A"/>
    <w:lvl w:ilvl="0" w:tplc="FFFFFFFF">
      <w:start w:val="1"/>
      <w:numFmt w:val="bullet"/>
      <w:lvlText w:val=""/>
      <w:lvlJc w:val="left"/>
      <w:pPr>
        <w:tabs>
          <w:tab w:val="num" w:pos="360"/>
        </w:tabs>
        <w:ind w:left="360" w:hanging="360"/>
      </w:pPr>
      <w:rPr>
        <w:rFonts w:ascii="Symbol" w:hAnsi="Symbol" w:cs="Symbol" w:hint="default"/>
        <w:b w:val="0"/>
        <w:bCs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326808F0"/>
    <w:multiLevelType w:val="hybridMultilevel"/>
    <w:tmpl w:val="2F82E01C"/>
    <w:lvl w:ilvl="0" w:tplc="04080001">
      <w:start w:val="1"/>
      <w:numFmt w:val="bullet"/>
      <w:lvlText w:val=""/>
      <w:lvlJc w:val="left"/>
      <w:pPr>
        <w:ind w:left="1112" w:hanging="360"/>
      </w:pPr>
      <w:rPr>
        <w:rFonts w:ascii="Symbol" w:hAnsi="Symbol" w:hint="default"/>
      </w:rPr>
    </w:lvl>
    <w:lvl w:ilvl="1" w:tplc="04080019" w:tentative="1">
      <w:start w:val="1"/>
      <w:numFmt w:val="lowerLetter"/>
      <w:lvlText w:val="%2."/>
      <w:lvlJc w:val="left"/>
      <w:pPr>
        <w:ind w:left="1832" w:hanging="360"/>
      </w:pPr>
    </w:lvl>
    <w:lvl w:ilvl="2" w:tplc="0408001B" w:tentative="1">
      <w:start w:val="1"/>
      <w:numFmt w:val="lowerRoman"/>
      <w:lvlText w:val="%3."/>
      <w:lvlJc w:val="right"/>
      <w:pPr>
        <w:ind w:left="2552" w:hanging="180"/>
      </w:pPr>
    </w:lvl>
    <w:lvl w:ilvl="3" w:tplc="0408000F" w:tentative="1">
      <w:start w:val="1"/>
      <w:numFmt w:val="decimal"/>
      <w:lvlText w:val="%4."/>
      <w:lvlJc w:val="left"/>
      <w:pPr>
        <w:ind w:left="3272" w:hanging="360"/>
      </w:pPr>
    </w:lvl>
    <w:lvl w:ilvl="4" w:tplc="04080019" w:tentative="1">
      <w:start w:val="1"/>
      <w:numFmt w:val="lowerLetter"/>
      <w:lvlText w:val="%5."/>
      <w:lvlJc w:val="left"/>
      <w:pPr>
        <w:ind w:left="3992" w:hanging="360"/>
      </w:pPr>
    </w:lvl>
    <w:lvl w:ilvl="5" w:tplc="0408001B" w:tentative="1">
      <w:start w:val="1"/>
      <w:numFmt w:val="lowerRoman"/>
      <w:lvlText w:val="%6."/>
      <w:lvlJc w:val="right"/>
      <w:pPr>
        <w:ind w:left="4712" w:hanging="180"/>
      </w:pPr>
    </w:lvl>
    <w:lvl w:ilvl="6" w:tplc="0408000F" w:tentative="1">
      <w:start w:val="1"/>
      <w:numFmt w:val="decimal"/>
      <w:lvlText w:val="%7."/>
      <w:lvlJc w:val="left"/>
      <w:pPr>
        <w:ind w:left="5432" w:hanging="360"/>
      </w:pPr>
    </w:lvl>
    <w:lvl w:ilvl="7" w:tplc="04080019" w:tentative="1">
      <w:start w:val="1"/>
      <w:numFmt w:val="lowerLetter"/>
      <w:lvlText w:val="%8."/>
      <w:lvlJc w:val="left"/>
      <w:pPr>
        <w:ind w:left="6152" w:hanging="360"/>
      </w:pPr>
    </w:lvl>
    <w:lvl w:ilvl="8" w:tplc="0408001B" w:tentative="1">
      <w:start w:val="1"/>
      <w:numFmt w:val="lowerRoman"/>
      <w:lvlText w:val="%9."/>
      <w:lvlJc w:val="right"/>
      <w:pPr>
        <w:ind w:left="6872" w:hanging="180"/>
      </w:pPr>
    </w:lvl>
  </w:abstractNum>
  <w:abstractNum w:abstractNumId="23">
    <w:nsid w:val="32CC08D7"/>
    <w:multiLevelType w:val="hybridMultilevel"/>
    <w:tmpl w:val="CBF404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7AF619D"/>
    <w:multiLevelType w:val="hybridMultilevel"/>
    <w:tmpl w:val="8CAE745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389F697C"/>
    <w:multiLevelType w:val="hybridMultilevel"/>
    <w:tmpl w:val="CA469B34"/>
    <w:lvl w:ilvl="0" w:tplc="B3FA1A3E">
      <w:start w:val="1"/>
      <w:numFmt w:val="decimal"/>
      <w:lvlText w:val="%1."/>
      <w:lvlJc w:val="left"/>
      <w:pPr>
        <w:tabs>
          <w:tab w:val="num" w:pos="360"/>
        </w:tabs>
        <w:ind w:left="360" w:hanging="360"/>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nsid w:val="3F795690"/>
    <w:multiLevelType w:val="hybridMultilevel"/>
    <w:tmpl w:val="CBF404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0891170"/>
    <w:multiLevelType w:val="hybridMultilevel"/>
    <w:tmpl w:val="31E45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1232188"/>
    <w:multiLevelType w:val="hybridMultilevel"/>
    <w:tmpl w:val="9B885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C7969"/>
    <w:multiLevelType w:val="hybridMultilevel"/>
    <w:tmpl w:val="A4386918"/>
    <w:lvl w:ilvl="0" w:tplc="0409000F">
      <w:start w:val="1"/>
      <w:numFmt w:val="decimal"/>
      <w:lvlText w:val="%1."/>
      <w:lvlJc w:val="left"/>
      <w:pPr>
        <w:tabs>
          <w:tab w:val="num" w:pos="2388"/>
        </w:tabs>
        <w:ind w:left="2388" w:hanging="360"/>
      </w:pPr>
      <w:rPr>
        <w:rFonts w:hint="default"/>
      </w:rPr>
    </w:lvl>
    <w:lvl w:ilvl="1" w:tplc="04080003">
      <w:start w:val="1"/>
      <w:numFmt w:val="bullet"/>
      <w:lvlText w:val="o"/>
      <w:lvlJc w:val="left"/>
      <w:pPr>
        <w:tabs>
          <w:tab w:val="num" w:pos="3108"/>
        </w:tabs>
        <w:ind w:left="3108" w:hanging="360"/>
      </w:pPr>
      <w:rPr>
        <w:rFonts w:ascii="Courier New" w:hAnsi="Courier New" w:cs="Courier New" w:hint="default"/>
      </w:rPr>
    </w:lvl>
    <w:lvl w:ilvl="2" w:tplc="04080005" w:tentative="1">
      <w:start w:val="1"/>
      <w:numFmt w:val="bullet"/>
      <w:lvlText w:val=""/>
      <w:lvlJc w:val="left"/>
      <w:pPr>
        <w:tabs>
          <w:tab w:val="num" w:pos="3828"/>
        </w:tabs>
        <w:ind w:left="3828" w:hanging="360"/>
      </w:pPr>
      <w:rPr>
        <w:rFonts w:ascii="Wingdings" w:hAnsi="Wingdings" w:hint="default"/>
      </w:rPr>
    </w:lvl>
    <w:lvl w:ilvl="3" w:tplc="04080001" w:tentative="1">
      <w:start w:val="1"/>
      <w:numFmt w:val="bullet"/>
      <w:lvlText w:val=""/>
      <w:lvlJc w:val="left"/>
      <w:pPr>
        <w:tabs>
          <w:tab w:val="num" w:pos="4548"/>
        </w:tabs>
        <w:ind w:left="4548" w:hanging="360"/>
      </w:pPr>
      <w:rPr>
        <w:rFonts w:ascii="Symbol" w:hAnsi="Symbol" w:hint="default"/>
      </w:rPr>
    </w:lvl>
    <w:lvl w:ilvl="4" w:tplc="04080003" w:tentative="1">
      <w:start w:val="1"/>
      <w:numFmt w:val="bullet"/>
      <w:lvlText w:val="o"/>
      <w:lvlJc w:val="left"/>
      <w:pPr>
        <w:tabs>
          <w:tab w:val="num" w:pos="5268"/>
        </w:tabs>
        <w:ind w:left="5268" w:hanging="360"/>
      </w:pPr>
      <w:rPr>
        <w:rFonts w:ascii="Courier New" w:hAnsi="Courier New" w:cs="Courier New" w:hint="default"/>
      </w:rPr>
    </w:lvl>
    <w:lvl w:ilvl="5" w:tplc="04080005" w:tentative="1">
      <w:start w:val="1"/>
      <w:numFmt w:val="bullet"/>
      <w:lvlText w:val=""/>
      <w:lvlJc w:val="left"/>
      <w:pPr>
        <w:tabs>
          <w:tab w:val="num" w:pos="5988"/>
        </w:tabs>
        <w:ind w:left="5988" w:hanging="360"/>
      </w:pPr>
      <w:rPr>
        <w:rFonts w:ascii="Wingdings" w:hAnsi="Wingdings" w:hint="default"/>
      </w:rPr>
    </w:lvl>
    <w:lvl w:ilvl="6" w:tplc="04080001" w:tentative="1">
      <w:start w:val="1"/>
      <w:numFmt w:val="bullet"/>
      <w:lvlText w:val=""/>
      <w:lvlJc w:val="left"/>
      <w:pPr>
        <w:tabs>
          <w:tab w:val="num" w:pos="6708"/>
        </w:tabs>
        <w:ind w:left="6708" w:hanging="360"/>
      </w:pPr>
      <w:rPr>
        <w:rFonts w:ascii="Symbol" w:hAnsi="Symbol" w:hint="default"/>
      </w:rPr>
    </w:lvl>
    <w:lvl w:ilvl="7" w:tplc="04080003" w:tentative="1">
      <w:start w:val="1"/>
      <w:numFmt w:val="bullet"/>
      <w:lvlText w:val="o"/>
      <w:lvlJc w:val="left"/>
      <w:pPr>
        <w:tabs>
          <w:tab w:val="num" w:pos="7428"/>
        </w:tabs>
        <w:ind w:left="7428" w:hanging="360"/>
      </w:pPr>
      <w:rPr>
        <w:rFonts w:ascii="Courier New" w:hAnsi="Courier New" w:cs="Courier New" w:hint="default"/>
      </w:rPr>
    </w:lvl>
    <w:lvl w:ilvl="8" w:tplc="04080005" w:tentative="1">
      <w:start w:val="1"/>
      <w:numFmt w:val="bullet"/>
      <w:lvlText w:val=""/>
      <w:lvlJc w:val="left"/>
      <w:pPr>
        <w:tabs>
          <w:tab w:val="num" w:pos="8148"/>
        </w:tabs>
        <w:ind w:left="8148" w:hanging="360"/>
      </w:pPr>
      <w:rPr>
        <w:rFonts w:ascii="Wingdings" w:hAnsi="Wingdings" w:hint="default"/>
      </w:rPr>
    </w:lvl>
  </w:abstractNum>
  <w:abstractNum w:abstractNumId="30">
    <w:nsid w:val="528623C3"/>
    <w:multiLevelType w:val="hybridMultilevel"/>
    <w:tmpl w:val="B65C9D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56704FE3"/>
    <w:multiLevelType w:val="hybridMultilevel"/>
    <w:tmpl w:val="1E364538"/>
    <w:lvl w:ilvl="0" w:tplc="04080001">
      <w:start w:val="1"/>
      <w:numFmt w:val="bullet"/>
      <w:lvlText w:val=""/>
      <w:lvlJc w:val="left"/>
      <w:pPr>
        <w:ind w:left="1112" w:hanging="360"/>
      </w:pPr>
      <w:rPr>
        <w:rFonts w:ascii="Symbol" w:hAnsi="Symbol" w:hint="default"/>
      </w:rPr>
    </w:lvl>
    <w:lvl w:ilvl="1" w:tplc="04080003" w:tentative="1">
      <w:start w:val="1"/>
      <w:numFmt w:val="bullet"/>
      <w:lvlText w:val="o"/>
      <w:lvlJc w:val="left"/>
      <w:pPr>
        <w:ind w:left="1832" w:hanging="360"/>
      </w:pPr>
      <w:rPr>
        <w:rFonts w:ascii="Courier New" w:hAnsi="Courier New" w:cs="Courier New" w:hint="default"/>
      </w:rPr>
    </w:lvl>
    <w:lvl w:ilvl="2" w:tplc="04080005" w:tentative="1">
      <w:start w:val="1"/>
      <w:numFmt w:val="bullet"/>
      <w:lvlText w:val=""/>
      <w:lvlJc w:val="left"/>
      <w:pPr>
        <w:ind w:left="2552" w:hanging="360"/>
      </w:pPr>
      <w:rPr>
        <w:rFonts w:ascii="Wingdings" w:hAnsi="Wingdings" w:hint="default"/>
      </w:rPr>
    </w:lvl>
    <w:lvl w:ilvl="3" w:tplc="04080001" w:tentative="1">
      <w:start w:val="1"/>
      <w:numFmt w:val="bullet"/>
      <w:lvlText w:val=""/>
      <w:lvlJc w:val="left"/>
      <w:pPr>
        <w:ind w:left="3272" w:hanging="360"/>
      </w:pPr>
      <w:rPr>
        <w:rFonts w:ascii="Symbol" w:hAnsi="Symbol" w:hint="default"/>
      </w:rPr>
    </w:lvl>
    <w:lvl w:ilvl="4" w:tplc="04080003" w:tentative="1">
      <w:start w:val="1"/>
      <w:numFmt w:val="bullet"/>
      <w:lvlText w:val="o"/>
      <w:lvlJc w:val="left"/>
      <w:pPr>
        <w:ind w:left="3992" w:hanging="360"/>
      </w:pPr>
      <w:rPr>
        <w:rFonts w:ascii="Courier New" w:hAnsi="Courier New" w:cs="Courier New" w:hint="default"/>
      </w:rPr>
    </w:lvl>
    <w:lvl w:ilvl="5" w:tplc="04080005" w:tentative="1">
      <w:start w:val="1"/>
      <w:numFmt w:val="bullet"/>
      <w:lvlText w:val=""/>
      <w:lvlJc w:val="left"/>
      <w:pPr>
        <w:ind w:left="4712" w:hanging="360"/>
      </w:pPr>
      <w:rPr>
        <w:rFonts w:ascii="Wingdings" w:hAnsi="Wingdings" w:hint="default"/>
      </w:rPr>
    </w:lvl>
    <w:lvl w:ilvl="6" w:tplc="04080001" w:tentative="1">
      <w:start w:val="1"/>
      <w:numFmt w:val="bullet"/>
      <w:lvlText w:val=""/>
      <w:lvlJc w:val="left"/>
      <w:pPr>
        <w:ind w:left="5432" w:hanging="360"/>
      </w:pPr>
      <w:rPr>
        <w:rFonts w:ascii="Symbol" w:hAnsi="Symbol" w:hint="default"/>
      </w:rPr>
    </w:lvl>
    <w:lvl w:ilvl="7" w:tplc="04080003" w:tentative="1">
      <w:start w:val="1"/>
      <w:numFmt w:val="bullet"/>
      <w:lvlText w:val="o"/>
      <w:lvlJc w:val="left"/>
      <w:pPr>
        <w:ind w:left="6152" w:hanging="360"/>
      </w:pPr>
      <w:rPr>
        <w:rFonts w:ascii="Courier New" w:hAnsi="Courier New" w:cs="Courier New" w:hint="default"/>
      </w:rPr>
    </w:lvl>
    <w:lvl w:ilvl="8" w:tplc="04080005" w:tentative="1">
      <w:start w:val="1"/>
      <w:numFmt w:val="bullet"/>
      <w:lvlText w:val=""/>
      <w:lvlJc w:val="left"/>
      <w:pPr>
        <w:ind w:left="6872" w:hanging="360"/>
      </w:pPr>
      <w:rPr>
        <w:rFonts w:ascii="Wingdings" w:hAnsi="Wingdings" w:hint="default"/>
      </w:rPr>
    </w:lvl>
  </w:abstractNum>
  <w:abstractNum w:abstractNumId="32">
    <w:nsid w:val="5DEB4D79"/>
    <w:multiLevelType w:val="multilevel"/>
    <w:tmpl w:val="B63ED848"/>
    <w:lvl w:ilvl="0">
      <w:start w:val="3"/>
      <w:numFmt w:val="decimal"/>
      <w:lvlText w:val="%1."/>
      <w:lvlJc w:val="left"/>
      <w:pPr>
        <w:ind w:left="799" w:hanging="567"/>
      </w:pPr>
      <w:rPr>
        <w:rFonts w:ascii="Calibri" w:eastAsia="Calibri" w:hAnsi="Calibri" w:cs="Calibri" w:hint="default"/>
        <w:b/>
        <w:bCs/>
        <w:color w:val="333399"/>
        <w:w w:val="105"/>
        <w:sz w:val="28"/>
        <w:szCs w:val="28"/>
        <w:lang w:val="en-US" w:eastAsia="en-US" w:bidi="en-US"/>
      </w:rPr>
    </w:lvl>
    <w:lvl w:ilvl="1">
      <w:start w:val="1"/>
      <w:numFmt w:val="decimal"/>
      <w:lvlText w:val="%1.%2"/>
      <w:lvlJc w:val="left"/>
      <w:pPr>
        <w:ind w:left="799" w:hanging="567"/>
      </w:pPr>
      <w:rPr>
        <w:rFonts w:ascii="Calibri" w:eastAsia="Calibri" w:hAnsi="Calibri" w:cs="Calibri" w:hint="default"/>
        <w:b/>
        <w:bCs/>
        <w:color w:val="002060"/>
        <w:spacing w:val="0"/>
        <w:w w:val="105"/>
        <w:sz w:val="24"/>
        <w:szCs w:val="24"/>
        <w:lang w:val="en-US" w:eastAsia="en-US" w:bidi="en-US"/>
      </w:rPr>
    </w:lvl>
    <w:lvl w:ilvl="2">
      <w:start w:val="1"/>
      <w:numFmt w:val="decimal"/>
      <w:lvlText w:val="%1.%2.%3."/>
      <w:lvlJc w:val="left"/>
      <w:pPr>
        <w:ind w:left="232" w:hanging="605"/>
      </w:pPr>
      <w:rPr>
        <w:rFonts w:ascii="Calibri" w:eastAsia="Calibri" w:hAnsi="Calibri" w:cs="Calibri" w:hint="default"/>
        <w:b/>
        <w:bCs/>
        <w:spacing w:val="-1"/>
        <w:w w:val="105"/>
        <w:sz w:val="22"/>
        <w:szCs w:val="22"/>
        <w:lang w:val="en-US" w:eastAsia="en-US" w:bidi="en-US"/>
      </w:rPr>
    </w:lvl>
    <w:lvl w:ilvl="3">
      <w:numFmt w:val="bullet"/>
      <w:lvlText w:val="•"/>
      <w:lvlJc w:val="left"/>
      <w:pPr>
        <w:ind w:left="2970" w:hanging="605"/>
      </w:pPr>
      <w:rPr>
        <w:rFonts w:hint="default"/>
        <w:lang w:val="en-US" w:eastAsia="en-US" w:bidi="en-US"/>
      </w:rPr>
    </w:lvl>
    <w:lvl w:ilvl="4">
      <w:numFmt w:val="bullet"/>
      <w:lvlText w:val="•"/>
      <w:lvlJc w:val="left"/>
      <w:pPr>
        <w:ind w:left="4055" w:hanging="605"/>
      </w:pPr>
      <w:rPr>
        <w:rFonts w:hint="default"/>
        <w:lang w:val="en-US" w:eastAsia="en-US" w:bidi="en-US"/>
      </w:rPr>
    </w:lvl>
    <w:lvl w:ilvl="5">
      <w:numFmt w:val="bullet"/>
      <w:lvlText w:val="•"/>
      <w:lvlJc w:val="left"/>
      <w:pPr>
        <w:ind w:left="5140" w:hanging="605"/>
      </w:pPr>
      <w:rPr>
        <w:rFonts w:hint="default"/>
        <w:lang w:val="en-US" w:eastAsia="en-US" w:bidi="en-US"/>
      </w:rPr>
    </w:lvl>
    <w:lvl w:ilvl="6">
      <w:numFmt w:val="bullet"/>
      <w:lvlText w:val="•"/>
      <w:lvlJc w:val="left"/>
      <w:pPr>
        <w:ind w:left="6225" w:hanging="605"/>
      </w:pPr>
      <w:rPr>
        <w:rFonts w:hint="default"/>
        <w:lang w:val="en-US" w:eastAsia="en-US" w:bidi="en-US"/>
      </w:rPr>
    </w:lvl>
    <w:lvl w:ilvl="7">
      <w:numFmt w:val="bullet"/>
      <w:lvlText w:val="•"/>
      <w:lvlJc w:val="left"/>
      <w:pPr>
        <w:ind w:left="7310" w:hanging="605"/>
      </w:pPr>
      <w:rPr>
        <w:rFonts w:hint="default"/>
        <w:lang w:val="en-US" w:eastAsia="en-US" w:bidi="en-US"/>
      </w:rPr>
    </w:lvl>
    <w:lvl w:ilvl="8">
      <w:numFmt w:val="bullet"/>
      <w:lvlText w:val="•"/>
      <w:lvlJc w:val="left"/>
      <w:pPr>
        <w:ind w:left="8396" w:hanging="605"/>
      </w:pPr>
      <w:rPr>
        <w:rFonts w:hint="default"/>
        <w:lang w:val="en-US" w:eastAsia="en-US" w:bidi="en-US"/>
      </w:rPr>
    </w:lvl>
  </w:abstractNum>
  <w:abstractNum w:abstractNumId="33">
    <w:nsid w:val="662279C6"/>
    <w:multiLevelType w:val="hybridMultilevel"/>
    <w:tmpl w:val="E15892D4"/>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FA15198"/>
    <w:multiLevelType w:val="hybridMultilevel"/>
    <w:tmpl w:val="FA9AA0E6"/>
    <w:lvl w:ilvl="0" w:tplc="04080001">
      <w:start w:val="1"/>
      <w:numFmt w:val="bullet"/>
      <w:lvlText w:val=""/>
      <w:lvlJc w:val="left"/>
      <w:pPr>
        <w:ind w:left="3960" w:hanging="360"/>
      </w:pPr>
      <w:rPr>
        <w:rFonts w:ascii="Symbol" w:hAnsi="Symbol" w:hint="default"/>
      </w:rPr>
    </w:lvl>
    <w:lvl w:ilvl="1" w:tplc="04080003" w:tentative="1">
      <w:start w:val="1"/>
      <w:numFmt w:val="bullet"/>
      <w:lvlText w:val="o"/>
      <w:lvlJc w:val="left"/>
      <w:pPr>
        <w:ind w:left="4680" w:hanging="360"/>
      </w:pPr>
      <w:rPr>
        <w:rFonts w:ascii="Courier New" w:hAnsi="Courier New" w:cs="Courier New" w:hint="default"/>
      </w:rPr>
    </w:lvl>
    <w:lvl w:ilvl="2" w:tplc="04080005" w:tentative="1">
      <w:start w:val="1"/>
      <w:numFmt w:val="bullet"/>
      <w:lvlText w:val=""/>
      <w:lvlJc w:val="left"/>
      <w:pPr>
        <w:ind w:left="5400" w:hanging="360"/>
      </w:pPr>
      <w:rPr>
        <w:rFonts w:ascii="Wingdings" w:hAnsi="Wingdings" w:hint="default"/>
      </w:rPr>
    </w:lvl>
    <w:lvl w:ilvl="3" w:tplc="04080001" w:tentative="1">
      <w:start w:val="1"/>
      <w:numFmt w:val="bullet"/>
      <w:lvlText w:val=""/>
      <w:lvlJc w:val="left"/>
      <w:pPr>
        <w:ind w:left="6120" w:hanging="360"/>
      </w:pPr>
      <w:rPr>
        <w:rFonts w:ascii="Symbol" w:hAnsi="Symbol" w:hint="default"/>
      </w:rPr>
    </w:lvl>
    <w:lvl w:ilvl="4" w:tplc="04080003" w:tentative="1">
      <w:start w:val="1"/>
      <w:numFmt w:val="bullet"/>
      <w:lvlText w:val="o"/>
      <w:lvlJc w:val="left"/>
      <w:pPr>
        <w:ind w:left="6840" w:hanging="360"/>
      </w:pPr>
      <w:rPr>
        <w:rFonts w:ascii="Courier New" w:hAnsi="Courier New" w:cs="Courier New" w:hint="default"/>
      </w:rPr>
    </w:lvl>
    <w:lvl w:ilvl="5" w:tplc="04080005" w:tentative="1">
      <w:start w:val="1"/>
      <w:numFmt w:val="bullet"/>
      <w:lvlText w:val=""/>
      <w:lvlJc w:val="left"/>
      <w:pPr>
        <w:ind w:left="7560" w:hanging="360"/>
      </w:pPr>
      <w:rPr>
        <w:rFonts w:ascii="Wingdings" w:hAnsi="Wingdings" w:hint="default"/>
      </w:rPr>
    </w:lvl>
    <w:lvl w:ilvl="6" w:tplc="04080001" w:tentative="1">
      <w:start w:val="1"/>
      <w:numFmt w:val="bullet"/>
      <w:lvlText w:val=""/>
      <w:lvlJc w:val="left"/>
      <w:pPr>
        <w:ind w:left="8280" w:hanging="360"/>
      </w:pPr>
      <w:rPr>
        <w:rFonts w:ascii="Symbol" w:hAnsi="Symbol" w:hint="default"/>
      </w:rPr>
    </w:lvl>
    <w:lvl w:ilvl="7" w:tplc="04080003" w:tentative="1">
      <w:start w:val="1"/>
      <w:numFmt w:val="bullet"/>
      <w:lvlText w:val="o"/>
      <w:lvlJc w:val="left"/>
      <w:pPr>
        <w:ind w:left="9000" w:hanging="360"/>
      </w:pPr>
      <w:rPr>
        <w:rFonts w:ascii="Courier New" w:hAnsi="Courier New" w:cs="Courier New" w:hint="default"/>
      </w:rPr>
    </w:lvl>
    <w:lvl w:ilvl="8" w:tplc="04080005" w:tentative="1">
      <w:start w:val="1"/>
      <w:numFmt w:val="bullet"/>
      <w:lvlText w:val=""/>
      <w:lvlJc w:val="left"/>
      <w:pPr>
        <w:ind w:left="9720" w:hanging="360"/>
      </w:pPr>
      <w:rPr>
        <w:rFonts w:ascii="Wingdings" w:hAnsi="Wingdings" w:hint="default"/>
      </w:rPr>
    </w:lvl>
  </w:abstractNum>
  <w:abstractNum w:abstractNumId="35">
    <w:nsid w:val="74936EEA"/>
    <w:multiLevelType w:val="multilevel"/>
    <w:tmpl w:val="7788074C"/>
    <w:lvl w:ilvl="0">
      <w:start w:val="4"/>
      <w:numFmt w:val="decimal"/>
      <w:lvlText w:val="%1"/>
      <w:lvlJc w:val="left"/>
      <w:pPr>
        <w:ind w:left="435" w:hanging="435"/>
      </w:pPr>
      <w:rPr>
        <w:rFonts w:hint="default"/>
      </w:rPr>
    </w:lvl>
    <w:lvl w:ilvl="1">
      <w:start w:val="1"/>
      <w:numFmt w:val="decimal"/>
      <w:lvlText w:val="%1.%2"/>
      <w:lvlJc w:val="left"/>
      <w:pPr>
        <w:ind w:left="249" w:hanging="435"/>
      </w:pPr>
      <w:rPr>
        <w:rFonts w:hint="default"/>
      </w:rPr>
    </w:lvl>
    <w:lvl w:ilvl="2">
      <w:start w:val="1"/>
      <w:numFmt w:val="decimal"/>
      <w:lvlText w:val="%1.%2.%3"/>
      <w:lvlJc w:val="left"/>
      <w:pPr>
        <w:ind w:left="348" w:hanging="720"/>
      </w:pPr>
      <w:rPr>
        <w:rFonts w:hint="default"/>
      </w:rPr>
    </w:lvl>
    <w:lvl w:ilvl="3">
      <w:start w:val="1"/>
      <w:numFmt w:val="decimal"/>
      <w:lvlText w:val="%1.%2.%3.%4"/>
      <w:lvlJc w:val="left"/>
      <w:pPr>
        <w:ind w:left="16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150" w:hanging="1080"/>
      </w:pPr>
      <w:rPr>
        <w:rFonts w:hint="default"/>
      </w:rPr>
    </w:lvl>
    <w:lvl w:ilvl="6">
      <w:start w:val="1"/>
      <w:numFmt w:val="decimal"/>
      <w:lvlText w:val="%1.%2.%3.%4.%5.%6.%7"/>
      <w:lvlJc w:val="left"/>
      <w:pPr>
        <w:ind w:left="324" w:hanging="1440"/>
      </w:pPr>
      <w:rPr>
        <w:rFonts w:hint="default"/>
      </w:rPr>
    </w:lvl>
    <w:lvl w:ilvl="7">
      <w:start w:val="1"/>
      <w:numFmt w:val="decimal"/>
      <w:lvlText w:val="%1.%2.%3.%4.%5.%6.%7.%8"/>
      <w:lvlJc w:val="left"/>
      <w:pPr>
        <w:ind w:left="138" w:hanging="1440"/>
      </w:pPr>
      <w:rPr>
        <w:rFonts w:hint="default"/>
      </w:rPr>
    </w:lvl>
    <w:lvl w:ilvl="8">
      <w:start w:val="1"/>
      <w:numFmt w:val="decimal"/>
      <w:lvlText w:val="%1.%2.%3.%4.%5.%6.%7.%8.%9"/>
      <w:lvlJc w:val="left"/>
      <w:pPr>
        <w:ind w:left="-48" w:hanging="1440"/>
      </w:pPr>
      <w:rPr>
        <w:rFonts w:hint="default"/>
      </w:rPr>
    </w:lvl>
  </w:abstractNum>
  <w:abstractNum w:abstractNumId="36">
    <w:nsid w:val="787618B6"/>
    <w:multiLevelType w:val="hybridMultilevel"/>
    <w:tmpl w:val="50F06192"/>
    <w:lvl w:ilvl="0" w:tplc="FFFFFFFF">
      <w:start w:val="1"/>
      <w:numFmt w:val="decimal"/>
      <w:lvlRestart w:val="0"/>
      <w:lvlText w:val="%1."/>
      <w:lvlJc w:val="left"/>
      <w:pPr>
        <w:tabs>
          <w:tab w:val="num" w:pos="720"/>
        </w:tabs>
        <w:ind w:left="72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37">
    <w:nsid w:val="7E3B7F58"/>
    <w:multiLevelType w:val="hybridMultilevel"/>
    <w:tmpl w:val="3252EC6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8">
    <w:nsid w:val="7FF77E0C"/>
    <w:multiLevelType w:val="multilevel"/>
    <w:tmpl w:val="398AE6B8"/>
    <w:lvl w:ilvl="0">
      <w:start w:val="1"/>
      <w:numFmt w:val="decimal"/>
      <w:lvlText w:val="%1."/>
      <w:lvlJc w:val="left"/>
      <w:pPr>
        <w:tabs>
          <w:tab w:val="num" w:pos="0"/>
        </w:tabs>
        <w:ind w:left="720" w:hanging="360"/>
      </w:pPr>
      <w:rPr>
        <w:lang w:val="el-GR"/>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10"/>
  </w:num>
  <w:num w:numId="13">
    <w:abstractNumId w:val="37"/>
  </w:num>
  <w:num w:numId="14">
    <w:abstractNumId w:val="30"/>
  </w:num>
  <w:num w:numId="15">
    <w:abstractNumId w:val="21"/>
  </w:num>
  <w:num w:numId="16">
    <w:abstractNumId w:val="19"/>
  </w:num>
  <w:num w:numId="17">
    <w:abstractNumId w:val="3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38"/>
  </w:num>
  <w:num w:numId="22">
    <w:abstractNumId w:val="12"/>
  </w:num>
  <w:num w:numId="23">
    <w:abstractNumId w:val="20"/>
  </w:num>
  <w:num w:numId="24">
    <w:abstractNumId w:val="33"/>
  </w:num>
  <w:num w:numId="25">
    <w:abstractNumId w:val="18"/>
  </w:num>
  <w:num w:numId="26">
    <w:abstractNumId w:val="26"/>
  </w:num>
  <w:num w:numId="27">
    <w:abstractNumId w:val="17"/>
  </w:num>
  <w:num w:numId="28">
    <w:abstractNumId w:val="32"/>
  </w:num>
  <w:num w:numId="29">
    <w:abstractNumId w:val="14"/>
  </w:num>
  <w:num w:numId="30">
    <w:abstractNumId w:val="11"/>
  </w:num>
  <w:num w:numId="31">
    <w:abstractNumId w:val="35"/>
  </w:num>
  <w:num w:numId="32">
    <w:abstractNumId w:val="24"/>
  </w:num>
  <w:num w:numId="33">
    <w:abstractNumId w:val="29"/>
  </w:num>
  <w:num w:numId="34">
    <w:abstractNumId w:val="28"/>
  </w:num>
  <w:num w:numId="35">
    <w:abstractNumId w:val="22"/>
  </w:num>
  <w:num w:numId="36">
    <w:abstractNumId w:val="31"/>
  </w:num>
  <w:num w:numId="37">
    <w:abstractNumId w:val="27"/>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F3"/>
    <w:rsid w:val="00004091"/>
    <w:rsid w:val="00007454"/>
    <w:rsid w:val="0002010F"/>
    <w:rsid w:val="00022B81"/>
    <w:rsid w:val="00023121"/>
    <w:rsid w:val="0003148B"/>
    <w:rsid w:val="00037053"/>
    <w:rsid w:val="00040621"/>
    <w:rsid w:val="00042426"/>
    <w:rsid w:val="00051BDB"/>
    <w:rsid w:val="000543B9"/>
    <w:rsid w:val="0005464B"/>
    <w:rsid w:val="0006118D"/>
    <w:rsid w:val="00062FC9"/>
    <w:rsid w:val="00066AA3"/>
    <w:rsid w:val="00072997"/>
    <w:rsid w:val="0007638D"/>
    <w:rsid w:val="00082014"/>
    <w:rsid w:val="00083A1E"/>
    <w:rsid w:val="00087765"/>
    <w:rsid w:val="00087A51"/>
    <w:rsid w:val="00093DAF"/>
    <w:rsid w:val="000A08DB"/>
    <w:rsid w:val="000A1324"/>
    <w:rsid w:val="000A232F"/>
    <w:rsid w:val="000A3922"/>
    <w:rsid w:val="000A683C"/>
    <w:rsid w:val="000A73EC"/>
    <w:rsid w:val="000A7AF3"/>
    <w:rsid w:val="000C12E6"/>
    <w:rsid w:val="000C36DB"/>
    <w:rsid w:val="000C4D5E"/>
    <w:rsid w:val="000C6D62"/>
    <w:rsid w:val="000C6EF1"/>
    <w:rsid w:val="000C743F"/>
    <w:rsid w:val="000D20B6"/>
    <w:rsid w:val="000D4772"/>
    <w:rsid w:val="000D696A"/>
    <w:rsid w:val="000E1FF2"/>
    <w:rsid w:val="000E2864"/>
    <w:rsid w:val="000E3683"/>
    <w:rsid w:val="000E3C54"/>
    <w:rsid w:val="000E7885"/>
    <w:rsid w:val="000E7AFA"/>
    <w:rsid w:val="000F0342"/>
    <w:rsid w:val="000F0C71"/>
    <w:rsid w:val="000F10AC"/>
    <w:rsid w:val="00101F5D"/>
    <w:rsid w:val="00106CEC"/>
    <w:rsid w:val="00114DAE"/>
    <w:rsid w:val="00114E43"/>
    <w:rsid w:val="00115584"/>
    <w:rsid w:val="0011580C"/>
    <w:rsid w:val="0012370E"/>
    <w:rsid w:val="00130BEF"/>
    <w:rsid w:val="00131396"/>
    <w:rsid w:val="001419FF"/>
    <w:rsid w:val="001431A4"/>
    <w:rsid w:val="00146B94"/>
    <w:rsid w:val="001477E2"/>
    <w:rsid w:val="00153267"/>
    <w:rsid w:val="00156C58"/>
    <w:rsid w:val="0015758C"/>
    <w:rsid w:val="001613AE"/>
    <w:rsid w:val="00163758"/>
    <w:rsid w:val="00173BD5"/>
    <w:rsid w:val="00176297"/>
    <w:rsid w:val="00180228"/>
    <w:rsid w:val="00186C89"/>
    <w:rsid w:val="00195A4D"/>
    <w:rsid w:val="001A00A3"/>
    <w:rsid w:val="001A1D07"/>
    <w:rsid w:val="001A399F"/>
    <w:rsid w:val="001A574C"/>
    <w:rsid w:val="001A5AEF"/>
    <w:rsid w:val="001B048D"/>
    <w:rsid w:val="001B3B90"/>
    <w:rsid w:val="001B42B1"/>
    <w:rsid w:val="001C1A0D"/>
    <w:rsid w:val="001C2958"/>
    <w:rsid w:val="001D4588"/>
    <w:rsid w:val="001D4760"/>
    <w:rsid w:val="001D5967"/>
    <w:rsid w:val="001E0697"/>
    <w:rsid w:val="001E0A8C"/>
    <w:rsid w:val="001E2CCC"/>
    <w:rsid w:val="001E73B7"/>
    <w:rsid w:val="001F085D"/>
    <w:rsid w:val="001F3071"/>
    <w:rsid w:val="001F5E31"/>
    <w:rsid w:val="001F6306"/>
    <w:rsid w:val="001F7728"/>
    <w:rsid w:val="0020384C"/>
    <w:rsid w:val="002266E2"/>
    <w:rsid w:val="00226E1B"/>
    <w:rsid w:val="00232094"/>
    <w:rsid w:val="00242BD0"/>
    <w:rsid w:val="00245105"/>
    <w:rsid w:val="00245426"/>
    <w:rsid w:val="00245C98"/>
    <w:rsid w:val="00247581"/>
    <w:rsid w:val="002523EF"/>
    <w:rsid w:val="002543D9"/>
    <w:rsid w:val="0026140D"/>
    <w:rsid w:val="0026480C"/>
    <w:rsid w:val="002677B7"/>
    <w:rsid w:val="002708D9"/>
    <w:rsid w:val="00276778"/>
    <w:rsid w:val="00277AE7"/>
    <w:rsid w:val="00280858"/>
    <w:rsid w:val="0028446B"/>
    <w:rsid w:val="0028498C"/>
    <w:rsid w:val="00290D81"/>
    <w:rsid w:val="00293370"/>
    <w:rsid w:val="0029685D"/>
    <w:rsid w:val="002A1F25"/>
    <w:rsid w:val="002A65E9"/>
    <w:rsid w:val="002B2DD2"/>
    <w:rsid w:val="002B7BA3"/>
    <w:rsid w:val="002C0B7C"/>
    <w:rsid w:val="002C189A"/>
    <w:rsid w:val="002D1358"/>
    <w:rsid w:val="002D5B9D"/>
    <w:rsid w:val="002D7A51"/>
    <w:rsid w:val="002E49FB"/>
    <w:rsid w:val="002E5974"/>
    <w:rsid w:val="002E7E6D"/>
    <w:rsid w:val="002F0365"/>
    <w:rsid w:val="002F065B"/>
    <w:rsid w:val="002F0B59"/>
    <w:rsid w:val="002F2438"/>
    <w:rsid w:val="002F4E61"/>
    <w:rsid w:val="002F5A61"/>
    <w:rsid w:val="003032C1"/>
    <w:rsid w:val="003056D1"/>
    <w:rsid w:val="00311507"/>
    <w:rsid w:val="00311BFC"/>
    <w:rsid w:val="00314881"/>
    <w:rsid w:val="00316CCC"/>
    <w:rsid w:val="00323529"/>
    <w:rsid w:val="0032684B"/>
    <w:rsid w:val="00331AE3"/>
    <w:rsid w:val="00341C1F"/>
    <w:rsid w:val="003422B3"/>
    <w:rsid w:val="00344578"/>
    <w:rsid w:val="0034514B"/>
    <w:rsid w:val="00350F67"/>
    <w:rsid w:val="00351CC0"/>
    <w:rsid w:val="00351D04"/>
    <w:rsid w:val="00354341"/>
    <w:rsid w:val="0035462A"/>
    <w:rsid w:val="0035510F"/>
    <w:rsid w:val="00357358"/>
    <w:rsid w:val="00364439"/>
    <w:rsid w:val="003671F5"/>
    <w:rsid w:val="00370410"/>
    <w:rsid w:val="003705DD"/>
    <w:rsid w:val="00377167"/>
    <w:rsid w:val="003804EB"/>
    <w:rsid w:val="0038766C"/>
    <w:rsid w:val="00390263"/>
    <w:rsid w:val="00395D6A"/>
    <w:rsid w:val="0039653F"/>
    <w:rsid w:val="003A03BE"/>
    <w:rsid w:val="003A50C7"/>
    <w:rsid w:val="003B010D"/>
    <w:rsid w:val="003B0282"/>
    <w:rsid w:val="003B1CFE"/>
    <w:rsid w:val="003B73CF"/>
    <w:rsid w:val="003C03DD"/>
    <w:rsid w:val="003C1AB3"/>
    <w:rsid w:val="003C275B"/>
    <w:rsid w:val="003C744D"/>
    <w:rsid w:val="003D0DBE"/>
    <w:rsid w:val="003E089E"/>
    <w:rsid w:val="003E2D45"/>
    <w:rsid w:val="003E3CC7"/>
    <w:rsid w:val="003E4B16"/>
    <w:rsid w:val="003E7121"/>
    <w:rsid w:val="003F2468"/>
    <w:rsid w:val="003F6ED6"/>
    <w:rsid w:val="003F74D4"/>
    <w:rsid w:val="00407604"/>
    <w:rsid w:val="00410EEC"/>
    <w:rsid w:val="00413F6D"/>
    <w:rsid w:val="0041412F"/>
    <w:rsid w:val="00416782"/>
    <w:rsid w:val="00421BD9"/>
    <w:rsid w:val="00422052"/>
    <w:rsid w:val="0042404D"/>
    <w:rsid w:val="00426D0D"/>
    <w:rsid w:val="0043135D"/>
    <w:rsid w:val="00431BCE"/>
    <w:rsid w:val="00432661"/>
    <w:rsid w:val="00435808"/>
    <w:rsid w:val="00441D60"/>
    <w:rsid w:val="004454F9"/>
    <w:rsid w:val="00446952"/>
    <w:rsid w:val="004537CB"/>
    <w:rsid w:val="0045523E"/>
    <w:rsid w:val="004554B7"/>
    <w:rsid w:val="00461434"/>
    <w:rsid w:val="004772AA"/>
    <w:rsid w:val="004775DA"/>
    <w:rsid w:val="0048133E"/>
    <w:rsid w:val="00484481"/>
    <w:rsid w:val="0048661C"/>
    <w:rsid w:val="00487BA2"/>
    <w:rsid w:val="00490816"/>
    <w:rsid w:val="00491D1B"/>
    <w:rsid w:val="00494398"/>
    <w:rsid w:val="00494B4F"/>
    <w:rsid w:val="004A52EE"/>
    <w:rsid w:val="004A6C6D"/>
    <w:rsid w:val="004A75FA"/>
    <w:rsid w:val="004B0FFE"/>
    <w:rsid w:val="004B3444"/>
    <w:rsid w:val="004B42DA"/>
    <w:rsid w:val="004C1809"/>
    <w:rsid w:val="004C3090"/>
    <w:rsid w:val="004C5DFA"/>
    <w:rsid w:val="004D1434"/>
    <w:rsid w:val="004D3041"/>
    <w:rsid w:val="004D4370"/>
    <w:rsid w:val="004D5EEA"/>
    <w:rsid w:val="004D7F54"/>
    <w:rsid w:val="004E26FF"/>
    <w:rsid w:val="004E7310"/>
    <w:rsid w:val="004F1384"/>
    <w:rsid w:val="004F1A8A"/>
    <w:rsid w:val="004F6F33"/>
    <w:rsid w:val="004F7093"/>
    <w:rsid w:val="005064CE"/>
    <w:rsid w:val="00514318"/>
    <w:rsid w:val="005201B7"/>
    <w:rsid w:val="005222A9"/>
    <w:rsid w:val="00522626"/>
    <w:rsid w:val="00524755"/>
    <w:rsid w:val="0052632D"/>
    <w:rsid w:val="00530099"/>
    <w:rsid w:val="00531BAB"/>
    <w:rsid w:val="0053335A"/>
    <w:rsid w:val="005349E3"/>
    <w:rsid w:val="00534ACE"/>
    <w:rsid w:val="0053526D"/>
    <w:rsid w:val="00540D98"/>
    <w:rsid w:val="005453BF"/>
    <w:rsid w:val="00547789"/>
    <w:rsid w:val="00551640"/>
    <w:rsid w:val="0056551E"/>
    <w:rsid w:val="00582081"/>
    <w:rsid w:val="00582FF9"/>
    <w:rsid w:val="00583AE1"/>
    <w:rsid w:val="00584C81"/>
    <w:rsid w:val="00587E72"/>
    <w:rsid w:val="00594ABB"/>
    <w:rsid w:val="005A32A9"/>
    <w:rsid w:val="005A3C3B"/>
    <w:rsid w:val="005A4C67"/>
    <w:rsid w:val="005A60E1"/>
    <w:rsid w:val="005A65B8"/>
    <w:rsid w:val="005B33E6"/>
    <w:rsid w:val="005B7B66"/>
    <w:rsid w:val="005C06A4"/>
    <w:rsid w:val="005C3692"/>
    <w:rsid w:val="005C3933"/>
    <w:rsid w:val="005C6532"/>
    <w:rsid w:val="005C6DFB"/>
    <w:rsid w:val="005D2E3C"/>
    <w:rsid w:val="005D3035"/>
    <w:rsid w:val="005D306B"/>
    <w:rsid w:val="005D331C"/>
    <w:rsid w:val="005D3BEA"/>
    <w:rsid w:val="005D40B8"/>
    <w:rsid w:val="005E0E8B"/>
    <w:rsid w:val="005E394B"/>
    <w:rsid w:val="005E6866"/>
    <w:rsid w:val="005E72E4"/>
    <w:rsid w:val="005E7F9E"/>
    <w:rsid w:val="005F2309"/>
    <w:rsid w:val="005F7B7F"/>
    <w:rsid w:val="00602C6B"/>
    <w:rsid w:val="006032CB"/>
    <w:rsid w:val="0060502F"/>
    <w:rsid w:val="006054E0"/>
    <w:rsid w:val="00605FE1"/>
    <w:rsid w:val="0061046F"/>
    <w:rsid w:val="006114E5"/>
    <w:rsid w:val="00612633"/>
    <w:rsid w:val="00615819"/>
    <w:rsid w:val="00615D2F"/>
    <w:rsid w:val="00620BBB"/>
    <w:rsid w:val="0062175D"/>
    <w:rsid w:val="00622F2F"/>
    <w:rsid w:val="00624F40"/>
    <w:rsid w:val="006261F9"/>
    <w:rsid w:val="00632706"/>
    <w:rsid w:val="00635D78"/>
    <w:rsid w:val="006403C9"/>
    <w:rsid w:val="00641413"/>
    <w:rsid w:val="00641899"/>
    <w:rsid w:val="006510FA"/>
    <w:rsid w:val="0065418C"/>
    <w:rsid w:val="006555D3"/>
    <w:rsid w:val="006604A2"/>
    <w:rsid w:val="0066205B"/>
    <w:rsid w:val="00664E75"/>
    <w:rsid w:val="00676203"/>
    <w:rsid w:val="006803A5"/>
    <w:rsid w:val="0068195F"/>
    <w:rsid w:val="00683107"/>
    <w:rsid w:val="00683EC0"/>
    <w:rsid w:val="00683FD2"/>
    <w:rsid w:val="00685850"/>
    <w:rsid w:val="00685E06"/>
    <w:rsid w:val="00691B42"/>
    <w:rsid w:val="00696F68"/>
    <w:rsid w:val="006A1EA0"/>
    <w:rsid w:val="006A5867"/>
    <w:rsid w:val="006A6B07"/>
    <w:rsid w:val="006A6B9E"/>
    <w:rsid w:val="006A733C"/>
    <w:rsid w:val="006B22BA"/>
    <w:rsid w:val="006B2C94"/>
    <w:rsid w:val="006B56E8"/>
    <w:rsid w:val="006C1209"/>
    <w:rsid w:val="006C481D"/>
    <w:rsid w:val="006C5B2A"/>
    <w:rsid w:val="006D1F03"/>
    <w:rsid w:val="006D3D19"/>
    <w:rsid w:val="006D4C55"/>
    <w:rsid w:val="006D7BB4"/>
    <w:rsid w:val="006E02E6"/>
    <w:rsid w:val="006E66C7"/>
    <w:rsid w:val="006F0907"/>
    <w:rsid w:val="006F6890"/>
    <w:rsid w:val="007010C9"/>
    <w:rsid w:val="00701FC5"/>
    <w:rsid w:val="007020AC"/>
    <w:rsid w:val="00703036"/>
    <w:rsid w:val="00706056"/>
    <w:rsid w:val="007078DC"/>
    <w:rsid w:val="007222F5"/>
    <w:rsid w:val="00722583"/>
    <w:rsid w:val="00724DF1"/>
    <w:rsid w:val="00732B47"/>
    <w:rsid w:val="00732C06"/>
    <w:rsid w:val="00737DCE"/>
    <w:rsid w:val="00745708"/>
    <w:rsid w:val="0074752B"/>
    <w:rsid w:val="00747703"/>
    <w:rsid w:val="00751F58"/>
    <w:rsid w:val="00753D44"/>
    <w:rsid w:val="007570C7"/>
    <w:rsid w:val="00763BED"/>
    <w:rsid w:val="007671B2"/>
    <w:rsid w:val="00767241"/>
    <w:rsid w:val="007760F1"/>
    <w:rsid w:val="00777E2B"/>
    <w:rsid w:val="00780A50"/>
    <w:rsid w:val="0078100E"/>
    <w:rsid w:val="00781573"/>
    <w:rsid w:val="00786561"/>
    <w:rsid w:val="00786B29"/>
    <w:rsid w:val="00787855"/>
    <w:rsid w:val="00790668"/>
    <w:rsid w:val="007909CE"/>
    <w:rsid w:val="007944A3"/>
    <w:rsid w:val="007A1341"/>
    <w:rsid w:val="007A7606"/>
    <w:rsid w:val="007A7D0F"/>
    <w:rsid w:val="007B00ED"/>
    <w:rsid w:val="007B1E52"/>
    <w:rsid w:val="007B2B3C"/>
    <w:rsid w:val="007B7BEC"/>
    <w:rsid w:val="007D1152"/>
    <w:rsid w:val="007D2244"/>
    <w:rsid w:val="007D3816"/>
    <w:rsid w:val="007D40C7"/>
    <w:rsid w:val="007D7840"/>
    <w:rsid w:val="007E3D43"/>
    <w:rsid w:val="007E6188"/>
    <w:rsid w:val="007F587A"/>
    <w:rsid w:val="007F73F7"/>
    <w:rsid w:val="00802219"/>
    <w:rsid w:val="008125E6"/>
    <w:rsid w:val="00812B36"/>
    <w:rsid w:val="00812C7D"/>
    <w:rsid w:val="00814531"/>
    <w:rsid w:val="00820343"/>
    <w:rsid w:val="008220A7"/>
    <w:rsid w:val="00832028"/>
    <w:rsid w:val="0083432D"/>
    <w:rsid w:val="00842E50"/>
    <w:rsid w:val="00843D8E"/>
    <w:rsid w:val="00844F94"/>
    <w:rsid w:val="00845088"/>
    <w:rsid w:val="008562CF"/>
    <w:rsid w:val="0086048D"/>
    <w:rsid w:val="00862074"/>
    <w:rsid w:val="00874155"/>
    <w:rsid w:val="00881E29"/>
    <w:rsid w:val="00884D88"/>
    <w:rsid w:val="00892724"/>
    <w:rsid w:val="00892D21"/>
    <w:rsid w:val="00897D38"/>
    <w:rsid w:val="008A492B"/>
    <w:rsid w:val="008B1ADB"/>
    <w:rsid w:val="008B668A"/>
    <w:rsid w:val="008C0FF5"/>
    <w:rsid w:val="008C18A3"/>
    <w:rsid w:val="008C7249"/>
    <w:rsid w:val="008D43CB"/>
    <w:rsid w:val="008D4C46"/>
    <w:rsid w:val="008D734C"/>
    <w:rsid w:val="008E191A"/>
    <w:rsid w:val="008E413A"/>
    <w:rsid w:val="008F645E"/>
    <w:rsid w:val="00900372"/>
    <w:rsid w:val="00901FC6"/>
    <w:rsid w:val="00907AD3"/>
    <w:rsid w:val="00914019"/>
    <w:rsid w:val="00915A12"/>
    <w:rsid w:val="0091655D"/>
    <w:rsid w:val="00922E77"/>
    <w:rsid w:val="0092662C"/>
    <w:rsid w:val="00930A37"/>
    <w:rsid w:val="00931C9B"/>
    <w:rsid w:val="00933185"/>
    <w:rsid w:val="009370C5"/>
    <w:rsid w:val="009400A9"/>
    <w:rsid w:val="0094026C"/>
    <w:rsid w:val="00942675"/>
    <w:rsid w:val="0094270B"/>
    <w:rsid w:val="0094325E"/>
    <w:rsid w:val="00944218"/>
    <w:rsid w:val="00945C25"/>
    <w:rsid w:val="0094687C"/>
    <w:rsid w:val="009469CE"/>
    <w:rsid w:val="00946B14"/>
    <w:rsid w:val="00947ECE"/>
    <w:rsid w:val="009556C9"/>
    <w:rsid w:val="00955DA3"/>
    <w:rsid w:val="00956B83"/>
    <w:rsid w:val="0096098E"/>
    <w:rsid w:val="00971878"/>
    <w:rsid w:val="00981DBD"/>
    <w:rsid w:val="0099000B"/>
    <w:rsid w:val="00990923"/>
    <w:rsid w:val="00992645"/>
    <w:rsid w:val="0099425F"/>
    <w:rsid w:val="0099704F"/>
    <w:rsid w:val="009A29D3"/>
    <w:rsid w:val="009B3194"/>
    <w:rsid w:val="009B5E20"/>
    <w:rsid w:val="009B5EBA"/>
    <w:rsid w:val="009B6002"/>
    <w:rsid w:val="009C2AC8"/>
    <w:rsid w:val="009D113A"/>
    <w:rsid w:val="009D7095"/>
    <w:rsid w:val="009E33D5"/>
    <w:rsid w:val="009E4F02"/>
    <w:rsid w:val="009F2216"/>
    <w:rsid w:val="009F70BE"/>
    <w:rsid w:val="00A05F24"/>
    <w:rsid w:val="00A15B4D"/>
    <w:rsid w:val="00A55A40"/>
    <w:rsid w:val="00A64295"/>
    <w:rsid w:val="00A64E57"/>
    <w:rsid w:val="00A66607"/>
    <w:rsid w:val="00A700A6"/>
    <w:rsid w:val="00A7550D"/>
    <w:rsid w:val="00A819B2"/>
    <w:rsid w:val="00A82AB2"/>
    <w:rsid w:val="00A86113"/>
    <w:rsid w:val="00A8612D"/>
    <w:rsid w:val="00A86403"/>
    <w:rsid w:val="00A914AD"/>
    <w:rsid w:val="00A9495D"/>
    <w:rsid w:val="00A94C86"/>
    <w:rsid w:val="00AA0433"/>
    <w:rsid w:val="00AA70D2"/>
    <w:rsid w:val="00AB0393"/>
    <w:rsid w:val="00AB6AAD"/>
    <w:rsid w:val="00AC1273"/>
    <w:rsid w:val="00AC3F72"/>
    <w:rsid w:val="00AC5D44"/>
    <w:rsid w:val="00AD1B23"/>
    <w:rsid w:val="00AD57FC"/>
    <w:rsid w:val="00AD5C80"/>
    <w:rsid w:val="00AD6CD1"/>
    <w:rsid w:val="00AF268C"/>
    <w:rsid w:val="00AF3DEC"/>
    <w:rsid w:val="00AF45F2"/>
    <w:rsid w:val="00AF542A"/>
    <w:rsid w:val="00AF6EBD"/>
    <w:rsid w:val="00AF79D5"/>
    <w:rsid w:val="00B0383F"/>
    <w:rsid w:val="00B127EE"/>
    <w:rsid w:val="00B13077"/>
    <w:rsid w:val="00B13926"/>
    <w:rsid w:val="00B14274"/>
    <w:rsid w:val="00B15A05"/>
    <w:rsid w:val="00B16106"/>
    <w:rsid w:val="00B17A82"/>
    <w:rsid w:val="00B20513"/>
    <w:rsid w:val="00B25FA4"/>
    <w:rsid w:val="00B27817"/>
    <w:rsid w:val="00B32449"/>
    <w:rsid w:val="00B34B7F"/>
    <w:rsid w:val="00B3701F"/>
    <w:rsid w:val="00B45BF5"/>
    <w:rsid w:val="00B4672E"/>
    <w:rsid w:val="00B50332"/>
    <w:rsid w:val="00B50C25"/>
    <w:rsid w:val="00B52390"/>
    <w:rsid w:val="00B56FDB"/>
    <w:rsid w:val="00B57C24"/>
    <w:rsid w:val="00B6398D"/>
    <w:rsid w:val="00B64D0B"/>
    <w:rsid w:val="00B733E6"/>
    <w:rsid w:val="00B75497"/>
    <w:rsid w:val="00B85854"/>
    <w:rsid w:val="00B918D6"/>
    <w:rsid w:val="00B91D2C"/>
    <w:rsid w:val="00B93F67"/>
    <w:rsid w:val="00B9614C"/>
    <w:rsid w:val="00BB6D30"/>
    <w:rsid w:val="00BC0158"/>
    <w:rsid w:val="00BC7BA3"/>
    <w:rsid w:val="00BD0F2C"/>
    <w:rsid w:val="00BD43CB"/>
    <w:rsid w:val="00BE6F0F"/>
    <w:rsid w:val="00BE7B75"/>
    <w:rsid w:val="00BF0077"/>
    <w:rsid w:val="00BF7F1E"/>
    <w:rsid w:val="00C0507D"/>
    <w:rsid w:val="00C10400"/>
    <w:rsid w:val="00C11FF4"/>
    <w:rsid w:val="00C11FF7"/>
    <w:rsid w:val="00C15448"/>
    <w:rsid w:val="00C229F3"/>
    <w:rsid w:val="00C253F6"/>
    <w:rsid w:val="00C26E50"/>
    <w:rsid w:val="00C310DA"/>
    <w:rsid w:val="00C32446"/>
    <w:rsid w:val="00C33228"/>
    <w:rsid w:val="00C3705E"/>
    <w:rsid w:val="00C518AD"/>
    <w:rsid w:val="00C520B4"/>
    <w:rsid w:val="00C55032"/>
    <w:rsid w:val="00C56D77"/>
    <w:rsid w:val="00C57EC5"/>
    <w:rsid w:val="00C60426"/>
    <w:rsid w:val="00C64F4D"/>
    <w:rsid w:val="00C67183"/>
    <w:rsid w:val="00C759D7"/>
    <w:rsid w:val="00C8284A"/>
    <w:rsid w:val="00C82E33"/>
    <w:rsid w:val="00C86C68"/>
    <w:rsid w:val="00C9054A"/>
    <w:rsid w:val="00C939A6"/>
    <w:rsid w:val="00CA2F08"/>
    <w:rsid w:val="00CB0BC8"/>
    <w:rsid w:val="00CB30E6"/>
    <w:rsid w:val="00CC031B"/>
    <w:rsid w:val="00CC3C17"/>
    <w:rsid w:val="00CD4729"/>
    <w:rsid w:val="00CE28AE"/>
    <w:rsid w:val="00CE5497"/>
    <w:rsid w:val="00CF50CF"/>
    <w:rsid w:val="00CF5C7C"/>
    <w:rsid w:val="00CF67E2"/>
    <w:rsid w:val="00D00608"/>
    <w:rsid w:val="00D01B1C"/>
    <w:rsid w:val="00D033AE"/>
    <w:rsid w:val="00D04E2E"/>
    <w:rsid w:val="00D06CC2"/>
    <w:rsid w:val="00D22AC7"/>
    <w:rsid w:val="00D276D6"/>
    <w:rsid w:val="00D323D9"/>
    <w:rsid w:val="00D32888"/>
    <w:rsid w:val="00D34961"/>
    <w:rsid w:val="00D34F73"/>
    <w:rsid w:val="00D37128"/>
    <w:rsid w:val="00D404EA"/>
    <w:rsid w:val="00D40C75"/>
    <w:rsid w:val="00D41FA1"/>
    <w:rsid w:val="00D41FD6"/>
    <w:rsid w:val="00D421CF"/>
    <w:rsid w:val="00D51879"/>
    <w:rsid w:val="00D55874"/>
    <w:rsid w:val="00D56021"/>
    <w:rsid w:val="00D5746B"/>
    <w:rsid w:val="00D602B4"/>
    <w:rsid w:val="00D635C6"/>
    <w:rsid w:val="00D66BD4"/>
    <w:rsid w:val="00D705C7"/>
    <w:rsid w:val="00D750AE"/>
    <w:rsid w:val="00D826B3"/>
    <w:rsid w:val="00D837F3"/>
    <w:rsid w:val="00D83913"/>
    <w:rsid w:val="00D86795"/>
    <w:rsid w:val="00D86944"/>
    <w:rsid w:val="00D86E15"/>
    <w:rsid w:val="00D87412"/>
    <w:rsid w:val="00D9371E"/>
    <w:rsid w:val="00D95C70"/>
    <w:rsid w:val="00D97FC4"/>
    <w:rsid w:val="00DA4B14"/>
    <w:rsid w:val="00DA766A"/>
    <w:rsid w:val="00DB12D4"/>
    <w:rsid w:val="00DB31AB"/>
    <w:rsid w:val="00DB6902"/>
    <w:rsid w:val="00DC0B9F"/>
    <w:rsid w:val="00DD17EE"/>
    <w:rsid w:val="00DD2149"/>
    <w:rsid w:val="00DE0405"/>
    <w:rsid w:val="00DF1347"/>
    <w:rsid w:val="00DF1CCE"/>
    <w:rsid w:val="00DF35E9"/>
    <w:rsid w:val="00DF6781"/>
    <w:rsid w:val="00DF7E4F"/>
    <w:rsid w:val="00E02055"/>
    <w:rsid w:val="00E02224"/>
    <w:rsid w:val="00E025EC"/>
    <w:rsid w:val="00E10FFC"/>
    <w:rsid w:val="00E14319"/>
    <w:rsid w:val="00E172D0"/>
    <w:rsid w:val="00E25510"/>
    <w:rsid w:val="00E264EA"/>
    <w:rsid w:val="00E27F50"/>
    <w:rsid w:val="00E331AE"/>
    <w:rsid w:val="00E361C8"/>
    <w:rsid w:val="00E457D3"/>
    <w:rsid w:val="00E45E9C"/>
    <w:rsid w:val="00E54C84"/>
    <w:rsid w:val="00E5562A"/>
    <w:rsid w:val="00E56230"/>
    <w:rsid w:val="00E56282"/>
    <w:rsid w:val="00E570ED"/>
    <w:rsid w:val="00E61B4F"/>
    <w:rsid w:val="00E70442"/>
    <w:rsid w:val="00E71368"/>
    <w:rsid w:val="00E747EF"/>
    <w:rsid w:val="00E75CCE"/>
    <w:rsid w:val="00E77DD1"/>
    <w:rsid w:val="00E81380"/>
    <w:rsid w:val="00E822B1"/>
    <w:rsid w:val="00E825B0"/>
    <w:rsid w:val="00E85537"/>
    <w:rsid w:val="00E87124"/>
    <w:rsid w:val="00E87A30"/>
    <w:rsid w:val="00E9159A"/>
    <w:rsid w:val="00E96D2D"/>
    <w:rsid w:val="00EA0311"/>
    <w:rsid w:val="00EA0CD8"/>
    <w:rsid w:val="00EA3DE5"/>
    <w:rsid w:val="00EA4EE1"/>
    <w:rsid w:val="00EA6148"/>
    <w:rsid w:val="00EB2C77"/>
    <w:rsid w:val="00EB2E27"/>
    <w:rsid w:val="00EB36CD"/>
    <w:rsid w:val="00EB4EB9"/>
    <w:rsid w:val="00EB690C"/>
    <w:rsid w:val="00EB7229"/>
    <w:rsid w:val="00EC185E"/>
    <w:rsid w:val="00EC280A"/>
    <w:rsid w:val="00EC429C"/>
    <w:rsid w:val="00ED2E57"/>
    <w:rsid w:val="00ED2E81"/>
    <w:rsid w:val="00ED542C"/>
    <w:rsid w:val="00EE0E2D"/>
    <w:rsid w:val="00EE15CC"/>
    <w:rsid w:val="00EE2121"/>
    <w:rsid w:val="00EE5D69"/>
    <w:rsid w:val="00EF03BD"/>
    <w:rsid w:val="00EF11E6"/>
    <w:rsid w:val="00EF2A6D"/>
    <w:rsid w:val="00EF6E11"/>
    <w:rsid w:val="00F029CB"/>
    <w:rsid w:val="00F03298"/>
    <w:rsid w:val="00F03950"/>
    <w:rsid w:val="00F1064F"/>
    <w:rsid w:val="00F13603"/>
    <w:rsid w:val="00F14192"/>
    <w:rsid w:val="00F23342"/>
    <w:rsid w:val="00F2344D"/>
    <w:rsid w:val="00F23A65"/>
    <w:rsid w:val="00F30A1D"/>
    <w:rsid w:val="00F30AF6"/>
    <w:rsid w:val="00F334BE"/>
    <w:rsid w:val="00F36A3F"/>
    <w:rsid w:val="00F3744F"/>
    <w:rsid w:val="00F4121C"/>
    <w:rsid w:val="00F45E8C"/>
    <w:rsid w:val="00F51B4A"/>
    <w:rsid w:val="00F538F3"/>
    <w:rsid w:val="00F55865"/>
    <w:rsid w:val="00F60A29"/>
    <w:rsid w:val="00F615FD"/>
    <w:rsid w:val="00F6431A"/>
    <w:rsid w:val="00F65C7D"/>
    <w:rsid w:val="00F717FF"/>
    <w:rsid w:val="00F832BA"/>
    <w:rsid w:val="00F90D80"/>
    <w:rsid w:val="00F92AD5"/>
    <w:rsid w:val="00F92EBE"/>
    <w:rsid w:val="00F936F0"/>
    <w:rsid w:val="00F971CC"/>
    <w:rsid w:val="00F973BD"/>
    <w:rsid w:val="00FA2E2A"/>
    <w:rsid w:val="00FA4251"/>
    <w:rsid w:val="00FA66C4"/>
    <w:rsid w:val="00FA7005"/>
    <w:rsid w:val="00FA7E01"/>
    <w:rsid w:val="00FB0514"/>
    <w:rsid w:val="00FB162E"/>
    <w:rsid w:val="00FB30A9"/>
    <w:rsid w:val="00FB34BC"/>
    <w:rsid w:val="00FB6793"/>
    <w:rsid w:val="00FC29EF"/>
    <w:rsid w:val="00FC2D07"/>
    <w:rsid w:val="00FC481B"/>
    <w:rsid w:val="00FC688F"/>
    <w:rsid w:val="00FD0737"/>
    <w:rsid w:val="00FD074F"/>
    <w:rsid w:val="00FE0EA1"/>
    <w:rsid w:val="00FE3E60"/>
    <w:rsid w:val="00FE56AD"/>
    <w:rsid w:val="00FF0581"/>
    <w:rsid w:val="00FF5437"/>
    <w:rsid w:val="00FF605F"/>
    <w:rsid w:val="00FF6D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efaultParagraphFont3">
    <w:name w:val="Default Paragraph Font3"/>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uiPriority w:val="99"/>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19">
    <w:name w:val="WW-Footnote Reference19"/>
    <w:rPr>
      <w:vertAlign w:val="superscript"/>
    </w:rPr>
  </w:style>
  <w:style w:type="paragraph" w:customStyle="1" w:styleId="a7">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uiPriority w:val="99"/>
    <w:pPr>
      <w:spacing w:after="240"/>
    </w:pPr>
  </w:style>
  <w:style w:type="paragraph" w:styleId="List">
    <w:name w:val="List"/>
    <w:basedOn w:val="BodyText"/>
    <w:rPr>
      <w:rFonts w:cs="Mangal"/>
    </w:rPr>
  </w:style>
  <w:style w:type="paragraph" w:customStyle="1" w:styleId="Caption2">
    <w:name w:val="Caption2"/>
    <w:basedOn w:val="Normal"/>
    <w:pPr>
      <w:suppressLineNumbers/>
      <w:spacing w:before="120"/>
    </w:pPr>
    <w:rPr>
      <w:rFonts w:cs="Mangal"/>
      <w:i/>
      <w:iCs/>
      <w:sz w:val="24"/>
    </w:rPr>
  </w:style>
  <w:style w:type="paragraph" w:customStyle="1" w:styleId="a8">
    <w:name w:val="Ευρετήριο"/>
    <w:basedOn w:val="Normal"/>
    <w:pPr>
      <w:suppressLineNumbers/>
    </w:pPr>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Λεζάντα"/>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a">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b">
    <w:name w:val="Περιεχόμενα πίνακα"/>
    <w:basedOn w:val="Normal"/>
    <w:pPr>
      <w:suppressLineNumbers/>
    </w:pPr>
  </w:style>
  <w:style w:type="paragraph" w:customStyle="1" w:styleId="ac">
    <w:name w:val="Επικεφαλίδα πίνακα"/>
    <w:basedOn w:val="ab"/>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link w:val="BodyText3Char1"/>
    <w:uiPriority w:val="99"/>
    <w:rPr>
      <w:sz w:val="16"/>
      <w:szCs w:val="16"/>
    </w:rPr>
  </w:style>
  <w:style w:type="paragraph" w:customStyle="1" w:styleId="fooot">
    <w:name w:val="fooot"/>
    <w:basedOn w:val="footers"/>
  </w:style>
  <w:style w:type="paragraph" w:customStyle="1" w:styleId="ad">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e">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8"/>
    <w:pPr>
      <w:tabs>
        <w:tab w:val="right" w:leader="dot" w:pos="7091"/>
      </w:tabs>
      <w:ind w:left="2547"/>
    </w:pPr>
  </w:style>
  <w:style w:type="paragraph" w:customStyle="1" w:styleId="af0">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otnoteTextChar4">
    <w:name w:val="Footnote Text Char4"/>
    <w:link w:val="FootnoteText"/>
    <w:uiPriority w:val="99"/>
    <w:rsid w:val="007E6188"/>
    <w:rPr>
      <w:rFonts w:ascii="Calibri" w:hAnsi="Calibri" w:cs="Calibri"/>
      <w:sz w:val="18"/>
      <w:lang w:val="en-IE" w:eastAsia="zh-CN"/>
    </w:rPr>
  </w:style>
  <w:style w:type="character" w:customStyle="1" w:styleId="CommentReference1">
    <w:name w:val="Comment Reference1"/>
    <w:rsid w:val="005D331C"/>
    <w:rPr>
      <w:sz w:val="16"/>
    </w:rPr>
  </w:style>
  <w:style w:type="paragraph" w:customStyle="1" w:styleId="Normal12pt">
    <w:name w:val="Normal + 12 pt"/>
    <w:basedOn w:val="Heading1"/>
    <w:semiHidden/>
    <w:rsid w:val="003C03DD"/>
    <w:pPr>
      <w:pageBreakBefore w:val="0"/>
      <w:widowControl w:val="0"/>
      <w:pBdr>
        <w:top w:val="none" w:sz="0" w:space="0" w:color="auto"/>
        <w:left w:val="none" w:sz="0" w:space="0" w:color="auto"/>
        <w:bottom w:val="none" w:sz="0" w:space="0" w:color="auto"/>
        <w:right w:val="none" w:sz="0" w:space="0" w:color="auto"/>
      </w:pBdr>
      <w:tabs>
        <w:tab w:val="left" w:pos="1418"/>
      </w:tabs>
      <w:suppressAutoHyphens w:val="0"/>
      <w:overflowPunct w:val="0"/>
      <w:autoSpaceDE w:val="0"/>
      <w:autoSpaceDN w:val="0"/>
      <w:adjustRightInd w:val="0"/>
      <w:spacing w:before="0" w:after="0"/>
      <w:jc w:val="left"/>
    </w:pPr>
    <w:rPr>
      <w:rFonts w:ascii="Times New Roman" w:hAnsi="Times New Roman" w:cs="Times New Roman"/>
      <w:b w:val="0"/>
      <w:bCs w:val="0"/>
      <w:color w:val="auto"/>
      <w:sz w:val="24"/>
      <w:szCs w:val="24"/>
      <w:lang w:val="el-GR" w:eastAsia="en-US"/>
    </w:rPr>
  </w:style>
  <w:style w:type="character" w:customStyle="1" w:styleId="DeltaViewInsertion">
    <w:name w:val="DeltaView Insertion"/>
    <w:rsid w:val="00EE0E2D"/>
    <w:rPr>
      <w:b/>
      <w:i/>
      <w:spacing w:val="0"/>
      <w:lang w:val="el-GR"/>
    </w:rPr>
  </w:style>
  <w:style w:type="character" w:customStyle="1" w:styleId="BodyText3Char1">
    <w:name w:val="Body Text 3 Char1"/>
    <w:link w:val="BodyText3"/>
    <w:uiPriority w:val="99"/>
    <w:rsid w:val="00EE0E2D"/>
    <w:rPr>
      <w:rFonts w:ascii="Calibri" w:hAnsi="Calibri" w:cs="Calibri"/>
      <w:sz w:val="16"/>
      <w:szCs w:val="16"/>
      <w:lang w:val="en-GB" w:eastAsia="zh-CN"/>
    </w:rPr>
  </w:style>
  <w:style w:type="character" w:customStyle="1" w:styleId="30">
    <w:name w:val="Παραπομπή υποσημείωσης3"/>
    <w:rsid w:val="005C3933"/>
    <w:rPr>
      <w:vertAlign w:val="superscript"/>
    </w:rPr>
  </w:style>
  <w:style w:type="character" w:customStyle="1" w:styleId="NormalBoldChar">
    <w:name w:val="NormalBold Char"/>
    <w:rsid w:val="000C6EF1"/>
    <w:rPr>
      <w:rFonts w:ascii="Times New Roman" w:eastAsia="Times New Roman" w:hAnsi="Times New Roman" w:cs="Times New Roman"/>
      <w:b/>
      <w:sz w:val="24"/>
      <w:lang w:val="el-GR"/>
    </w:rPr>
  </w:style>
  <w:style w:type="paragraph" w:customStyle="1" w:styleId="ChapterTitle">
    <w:name w:val="ChapterTitle"/>
    <w:basedOn w:val="Normal"/>
    <w:next w:val="Normal"/>
    <w:rsid w:val="000C6EF1"/>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0C6EF1"/>
    <w:pPr>
      <w:keepNext/>
      <w:spacing w:before="120" w:after="360" w:line="276" w:lineRule="auto"/>
      <w:ind w:firstLine="397"/>
      <w:jc w:val="center"/>
    </w:pPr>
    <w:rPr>
      <w:b/>
      <w:smallCaps/>
      <w:kern w:val="1"/>
      <w:sz w:val="28"/>
      <w:szCs w:val="22"/>
      <w:lang w:val="el-GR"/>
    </w:rPr>
  </w:style>
  <w:style w:type="paragraph" w:styleId="BodyText2">
    <w:name w:val="Body Text 2"/>
    <w:basedOn w:val="Normal"/>
    <w:link w:val="BodyText2Char"/>
    <w:uiPriority w:val="99"/>
    <w:semiHidden/>
    <w:unhideWhenUsed/>
    <w:rsid w:val="00E54C84"/>
    <w:pPr>
      <w:suppressAutoHyphens w:val="0"/>
      <w:spacing w:line="480" w:lineRule="auto"/>
      <w:jc w:val="left"/>
    </w:pPr>
    <w:rPr>
      <w:rFonts w:ascii="Times New Roman" w:hAnsi="Times New Roman" w:cs="Times New Roman"/>
      <w:sz w:val="24"/>
      <w:lang w:eastAsia="en-US"/>
    </w:rPr>
  </w:style>
  <w:style w:type="character" w:customStyle="1" w:styleId="BodyText2Char">
    <w:name w:val="Body Text 2 Char"/>
    <w:basedOn w:val="DefaultParagraphFont"/>
    <w:link w:val="BodyText2"/>
    <w:uiPriority w:val="99"/>
    <w:semiHidden/>
    <w:rsid w:val="00E54C84"/>
    <w:rPr>
      <w:sz w:val="24"/>
      <w:szCs w:val="24"/>
      <w:lang w:val="en-GB" w:eastAsia="en-US"/>
    </w:rPr>
  </w:style>
  <w:style w:type="paragraph" w:customStyle="1" w:styleId="TableParagraph">
    <w:name w:val="Table Paragraph"/>
    <w:basedOn w:val="Normal"/>
    <w:uiPriority w:val="1"/>
    <w:qFormat/>
    <w:rsid w:val="000C12E6"/>
    <w:pPr>
      <w:widowControl w:val="0"/>
      <w:suppressAutoHyphens w:val="0"/>
      <w:autoSpaceDE w:val="0"/>
      <w:autoSpaceDN w:val="0"/>
      <w:spacing w:after="0"/>
      <w:jc w:val="left"/>
    </w:pPr>
    <w:rPr>
      <w:rFonts w:eastAsia="Calibri"/>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efaultParagraphFont3">
    <w:name w:val="Default Paragraph Font3"/>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uiPriority w:val="99"/>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19">
    <w:name w:val="WW-Footnote Reference19"/>
    <w:rPr>
      <w:vertAlign w:val="superscript"/>
    </w:rPr>
  </w:style>
  <w:style w:type="paragraph" w:customStyle="1" w:styleId="a7">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uiPriority w:val="99"/>
    <w:pPr>
      <w:spacing w:after="240"/>
    </w:pPr>
  </w:style>
  <w:style w:type="paragraph" w:styleId="List">
    <w:name w:val="List"/>
    <w:basedOn w:val="BodyText"/>
    <w:rPr>
      <w:rFonts w:cs="Mangal"/>
    </w:rPr>
  </w:style>
  <w:style w:type="paragraph" w:customStyle="1" w:styleId="Caption2">
    <w:name w:val="Caption2"/>
    <w:basedOn w:val="Normal"/>
    <w:pPr>
      <w:suppressLineNumbers/>
      <w:spacing w:before="120"/>
    </w:pPr>
    <w:rPr>
      <w:rFonts w:cs="Mangal"/>
      <w:i/>
      <w:iCs/>
      <w:sz w:val="24"/>
    </w:rPr>
  </w:style>
  <w:style w:type="paragraph" w:customStyle="1" w:styleId="a8">
    <w:name w:val="Ευρετήριο"/>
    <w:basedOn w:val="Normal"/>
    <w:pPr>
      <w:suppressLineNumbers/>
    </w:pPr>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Λεζάντα"/>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a">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b">
    <w:name w:val="Περιεχόμενα πίνακα"/>
    <w:basedOn w:val="Normal"/>
    <w:pPr>
      <w:suppressLineNumbers/>
    </w:pPr>
  </w:style>
  <w:style w:type="paragraph" w:customStyle="1" w:styleId="ac">
    <w:name w:val="Επικεφαλίδα πίνακα"/>
    <w:basedOn w:val="ab"/>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link w:val="BodyText3Char1"/>
    <w:uiPriority w:val="99"/>
    <w:rPr>
      <w:sz w:val="16"/>
      <w:szCs w:val="16"/>
    </w:rPr>
  </w:style>
  <w:style w:type="paragraph" w:customStyle="1" w:styleId="fooot">
    <w:name w:val="fooot"/>
    <w:basedOn w:val="footers"/>
  </w:style>
  <w:style w:type="paragraph" w:customStyle="1" w:styleId="ad">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e">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8"/>
    <w:pPr>
      <w:tabs>
        <w:tab w:val="right" w:leader="dot" w:pos="7091"/>
      </w:tabs>
      <w:ind w:left="2547"/>
    </w:pPr>
  </w:style>
  <w:style w:type="paragraph" w:customStyle="1" w:styleId="af0">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otnoteTextChar4">
    <w:name w:val="Footnote Text Char4"/>
    <w:link w:val="FootnoteText"/>
    <w:uiPriority w:val="99"/>
    <w:rsid w:val="007E6188"/>
    <w:rPr>
      <w:rFonts w:ascii="Calibri" w:hAnsi="Calibri" w:cs="Calibri"/>
      <w:sz w:val="18"/>
      <w:lang w:val="en-IE" w:eastAsia="zh-CN"/>
    </w:rPr>
  </w:style>
  <w:style w:type="character" w:customStyle="1" w:styleId="CommentReference1">
    <w:name w:val="Comment Reference1"/>
    <w:rsid w:val="005D331C"/>
    <w:rPr>
      <w:sz w:val="16"/>
    </w:rPr>
  </w:style>
  <w:style w:type="paragraph" w:customStyle="1" w:styleId="Normal12pt">
    <w:name w:val="Normal + 12 pt"/>
    <w:basedOn w:val="Heading1"/>
    <w:semiHidden/>
    <w:rsid w:val="003C03DD"/>
    <w:pPr>
      <w:pageBreakBefore w:val="0"/>
      <w:widowControl w:val="0"/>
      <w:pBdr>
        <w:top w:val="none" w:sz="0" w:space="0" w:color="auto"/>
        <w:left w:val="none" w:sz="0" w:space="0" w:color="auto"/>
        <w:bottom w:val="none" w:sz="0" w:space="0" w:color="auto"/>
        <w:right w:val="none" w:sz="0" w:space="0" w:color="auto"/>
      </w:pBdr>
      <w:tabs>
        <w:tab w:val="left" w:pos="1418"/>
      </w:tabs>
      <w:suppressAutoHyphens w:val="0"/>
      <w:overflowPunct w:val="0"/>
      <w:autoSpaceDE w:val="0"/>
      <w:autoSpaceDN w:val="0"/>
      <w:adjustRightInd w:val="0"/>
      <w:spacing w:before="0" w:after="0"/>
      <w:jc w:val="left"/>
    </w:pPr>
    <w:rPr>
      <w:rFonts w:ascii="Times New Roman" w:hAnsi="Times New Roman" w:cs="Times New Roman"/>
      <w:b w:val="0"/>
      <w:bCs w:val="0"/>
      <w:color w:val="auto"/>
      <w:sz w:val="24"/>
      <w:szCs w:val="24"/>
      <w:lang w:val="el-GR" w:eastAsia="en-US"/>
    </w:rPr>
  </w:style>
  <w:style w:type="character" w:customStyle="1" w:styleId="DeltaViewInsertion">
    <w:name w:val="DeltaView Insertion"/>
    <w:rsid w:val="00EE0E2D"/>
    <w:rPr>
      <w:b/>
      <w:i/>
      <w:spacing w:val="0"/>
      <w:lang w:val="el-GR"/>
    </w:rPr>
  </w:style>
  <w:style w:type="character" w:customStyle="1" w:styleId="BodyText3Char1">
    <w:name w:val="Body Text 3 Char1"/>
    <w:link w:val="BodyText3"/>
    <w:uiPriority w:val="99"/>
    <w:rsid w:val="00EE0E2D"/>
    <w:rPr>
      <w:rFonts w:ascii="Calibri" w:hAnsi="Calibri" w:cs="Calibri"/>
      <w:sz w:val="16"/>
      <w:szCs w:val="16"/>
      <w:lang w:val="en-GB" w:eastAsia="zh-CN"/>
    </w:rPr>
  </w:style>
  <w:style w:type="character" w:customStyle="1" w:styleId="30">
    <w:name w:val="Παραπομπή υποσημείωσης3"/>
    <w:rsid w:val="005C3933"/>
    <w:rPr>
      <w:vertAlign w:val="superscript"/>
    </w:rPr>
  </w:style>
  <w:style w:type="character" w:customStyle="1" w:styleId="NormalBoldChar">
    <w:name w:val="NormalBold Char"/>
    <w:rsid w:val="000C6EF1"/>
    <w:rPr>
      <w:rFonts w:ascii="Times New Roman" w:eastAsia="Times New Roman" w:hAnsi="Times New Roman" w:cs="Times New Roman"/>
      <w:b/>
      <w:sz w:val="24"/>
      <w:lang w:val="el-GR"/>
    </w:rPr>
  </w:style>
  <w:style w:type="paragraph" w:customStyle="1" w:styleId="ChapterTitle">
    <w:name w:val="ChapterTitle"/>
    <w:basedOn w:val="Normal"/>
    <w:next w:val="Normal"/>
    <w:rsid w:val="000C6EF1"/>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0C6EF1"/>
    <w:pPr>
      <w:keepNext/>
      <w:spacing w:before="120" w:after="360" w:line="276" w:lineRule="auto"/>
      <w:ind w:firstLine="397"/>
      <w:jc w:val="center"/>
    </w:pPr>
    <w:rPr>
      <w:b/>
      <w:smallCaps/>
      <w:kern w:val="1"/>
      <w:sz w:val="28"/>
      <w:szCs w:val="22"/>
      <w:lang w:val="el-GR"/>
    </w:rPr>
  </w:style>
  <w:style w:type="paragraph" w:styleId="BodyText2">
    <w:name w:val="Body Text 2"/>
    <w:basedOn w:val="Normal"/>
    <w:link w:val="BodyText2Char"/>
    <w:uiPriority w:val="99"/>
    <w:semiHidden/>
    <w:unhideWhenUsed/>
    <w:rsid w:val="00E54C84"/>
    <w:pPr>
      <w:suppressAutoHyphens w:val="0"/>
      <w:spacing w:line="480" w:lineRule="auto"/>
      <w:jc w:val="left"/>
    </w:pPr>
    <w:rPr>
      <w:rFonts w:ascii="Times New Roman" w:hAnsi="Times New Roman" w:cs="Times New Roman"/>
      <w:sz w:val="24"/>
      <w:lang w:eastAsia="en-US"/>
    </w:rPr>
  </w:style>
  <w:style w:type="character" w:customStyle="1" w:styleId="BodyText2Char">
    <w:name w:val="Body Text 2 Char"/>
    <w:basedOn w:val="DefaultParagraphFont"/>
    <w:link w:val="BodyText2"/>
    <w:uiPriority w:val="99"/>
    <w:semiHidden/>
    <w:rsid w:val="00E54C84"/>
    <w:rPr>
      <w:sz w:val="24"/>
      <w:szCs w:val="24"/>
      <w:lang w:val="en-GB" w:eastAsia="en-US"/>
    </w:rPr>
  </w:style>
  <w:style w:type="paragraph" w:customStyle="1" w:styleId="TableParagraph">
    <w:name w:val="Table Paragraph"/>
    <w:basedOn w:val="Normal"/>
    <w:uiPriority w:val="1"/>
    <w:qFormat/>
    <w:rsid w:val="000C12E6"/>
    <w:pPr>
      <w:widowControl w:val="0"/>
      <w:suppressAutoHyphens w:val="0"/>
      <w:autoSpaceDE w:val="0"/>
      <w:autoSpaceDN w:val="0"/>
      <w:spacing w:after="0"/>
      <w:jc w:val="left"/>
    </w:pPr>
    <w:rPr>
      <w:rFonts w:eastAsia="Calibri"/>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4057">
      <w:bodyDiv w:val="1"/>
      <w:marLeft w:val="0"/>
      <w:marRight w:val="0"/>
      <w:marTop w:val="0"/>
      <w:marBottom w:val="0"/>
      <w:divBdr>
        <w:top w:val="none" w:sz="0" w:space="0" w:color="auto"/>
        <w:left w:val="none" w:sz="0" w:space="0" w:color="auto"/>
        <w:bottom w:val="none" w:sz="0" w:space="0" w:color="auto"/>
        <w:right w:val="none" w:sz="0" w:space="0" w:color="auto"/>
      </w:divBdr>
    </w:div>
    <w:div w:id="272632673">
      <w:bodyDiv w:val="1"/>
      <w:marLeft w:val="0"/>
      <w:marRight w:val="0"/>
      <w:marTop w:val="0"/>
      <w:marBottom w:val="0"/>
      <w:divBdr>
        <w:top w:val="none" w:sz="0" w:space="0" w:color="auto"/>
        <w:left w:val="none" w:sz="0" w:space="0" w:color="auto"/>
        <w:bottom w:val="none" w:sz="0" w:space="0" w:color="auto"/>
        <w:right w:val="none" w:sz="0" w:space="0" w:color="auto"/>
      </w:divBdr>
    </w:div>
    <w:div w:id="485244173">
      <w:bodyDiv w:val="1"/>
      <w:marLeft w:val="0"/>
      <w:marRight w:val="0"/>
      <w:marTop w:val="0"/>
      <w:marBottom w:val="0"/>
      <w:divBdr>
        <w:top w:val="none" w:sz="0" w:space="0" w:color="auto"/>
        <w:left w:val="none" w:sz="0" w:space="0" w:color="auto"/>
        <w:bottom w:val="none" w:sz="0" w:space="0" w:color="auto"/>
        <w:right w:val="none" w:sz="0" w:space="0" w:color="auto"/>
      </w:divBdr>
    </w:div>
    <w:div w:id="587740072">
      <w:bodyDiv w:val="1"/>
      <w:marLeft w:val="0"/>
      <w:marRight w:val="0"/>
      <w:marTop w:val="0"/>
      <w:marBottom w:val="0"/>
      <w:divBdr>
        <w:top w:val="none" w:sz="0" w:space="0" w:color="auto"/>
        <w:left w:val="none" w:sz="0" w:space="0" w:color="auto"/>
        <w:bottom w:val="none" w:sz="0" w:space="0" w:color="auto"/>
        <w:right w:val="none" w:sz="0" w:space="0" w:color="auto"/>
      </w:divBdr>
    </w:div>
    <w:div w:id="588389653">
      <w:bodyDiv w:val="1"/>
      <w:marLeft w:val="0"/>
      <w:marRight w:val="0"/>
      <w:marTop w:val="0"/>
      <w:marBottom w:val="0"/>
      <w:divBdr>
        <w:top w:val="none" w:sz="0" w:space="0" w:color="auto"/>
        <w:left w:val="none" w:sz="0" w:space="0" w:color="auto"/>
        <w:bottom w:val="none" w:sz="0" w:space="0" w:color="auto"/>
        <w:right w:val="none" w:sz="0" w:space="0" w:color="auto"/>
      </w:divBdr>
    </w:div>
    <w:div w:id="660307124">
      <w:bodyDiv w:val="1"/>
      <w:marLeft w:val="0"/>
      <w:marRight w:val="0"/>
      <w:marTop w:val="0"/>
      <w:marBottom w:val="0"/>
      <w:divBdr>
        <w:top w:val="none" w:sz="0" w:space="0" w:color="auto"/>
        <w:left w:val="none" w:sz="0" w:space="0" w:color="auto"/>
        <w:bottom w:val="none" w:sz="0" w:space="0" w:color="auto"/>
        <w:right w:val="none" w:sz="0" w:space="0" w:color="auto"/>
      </w:divBdr>
    </w:div>
    <w:div w:id="684019230">
      <w:bodyDiv w:val="1"/>
      <w:marLeft w:val="0"/>
      <w:marRight w:val="0"/>
      <w:marTop w:val="0"/>
      <w:marBottom w:val="0"/>
      <w:divBdr>
        <w:top w:val="none" w:sz="0" w:space="0" w:color="auto"/>
        <w:left w:val="none" w:sz="0" w:space="0" w:color="auto"/>
        <w:bottom w:val="none" w:sz="0" w:space="0" w:color="auto"/>
        <w:right w:val="none" w:sz="0" w:space="0" w:color="auto"/>
      </w:divBdr>
    </w:div>
    <w:div w:id="790562458">
      <w:bodyDiv w:val="1"/>
      <w:marLeft w:val="0"/>
      <w:marRight w:val="0"/>
      <w:marTop w:val="0"/>
      <w:marBottom w:val="0"/>
      <w:divBdr>
        <w:top w:val="none" w:sz="0" w:space="0" w:color="auto"/>
        <w:left w:val="none" w:sz="0" w:space="0" w:color="auto"/>
        <w:bottom w:val="none" w:sz="0" w:space="0" w:color="auto"/>
        <w:right w:val="none" w:sz="0" w:space="0" w:color="auto"/>
      </w:divBdr>
    </w:div>
    <w:div w:id="816074079">
      <w:bodyDiv w:val="1"/>
      <w:marLeft w:val="0"/>
      <w:marRight w:val="0"/>
      <w:marTop w:val="0"/>
      <w:marBottom w:val="0"/>
      <w:divBdr>
        <w:top w:val="none" w:sz="0" w:space="0" w:color="auto"/>
        <w:left w:val="none" w:sz="0" w:space="0" w:color="auto"/>
        <w:bottom w:val="none" w:sz="0" w:space="0" w:color="auto"/>
        <w:right w:val="none" w:sz="0" w:space="0" w:color="auto"/>
      </w:divBdr>
    </w:div>
    <w:div w:id="1056734195">
      <w:bodyDiv w:val="1"/>
      <w:marLeft w:val="0"/>
      <w:marRight w:val="0"/>
      <w:marTop w:val="0"/>
      <w:marBottom w:val="0"/>
      <w:divBdr>
        <w:top w:val="none" w:sz="0" w:space="0" w:color="auto"/>
        <w:left w:val="none" w:sz="0" w:space="0" w:color="auto"/>
        <w:bottom w:val="none" w:sz="0" w:space="0" w:color="auto"/>
        <w:right w:val="none" w:sz="0" w:space="0" w:color="auto"/>
      </w:divBdr>
    </w:div>
    <w:div w:id="1434549753">
      <w:bodyDiv w:val="1"/>
      <w:marLeft w:val="0"/>
      <w:marRight w:val="0"/>
      <w:marTop w:val="0"/>
      <w:marBottom w:val="0"/>
      <w:divBdr>
        <w:top w:val="none" w:sz="0" w:space="0" w:color="auto"/>
        <w:left w:val="none" w:sz="0" w:space="0" w:color="auto"/>
        <w:bottom w:val="none" w:sz="0" w:space="0" w:color="auto"/>
        <w:right w:val="none" w:sz="0" w:space="0" w:color="auto"/>
      </w:divBdr>
    </w:div>
    <w:div w:id="1456634789">
      <w:bodyDiv w:val="1"/>
      <w:marLeft w:val="0"/>
      <w:marRight w:val="0"/>
      <w:marTop w:val="0"/>
      <w:marBottom w:val="0"/>
      <w:divBdr>
        <w:top w:val="none" w:sz="0" w:space="0" w:color="auto"/>
        <w:left w:val="none" w:sz="0" w:space="0" w:color="auto"/>
        <w:bottom w:val="none" w:sz="0" w:space="0" w:color="auto"/>
        <w:right w:val="none" w:sz="0" w:space="0" w:color="auto"/>
      </w:divBdr>
    </w:div>
    <w:div w:id="1531525126">
      <w:bodyDiv w:val="1"/>
      <w:marLeft w:val="0"/>
      <w:marRight w:val="0"/>
      <w:marTop w:val="0"/>
      <w:marBottom w:val="0"/>
      <w:divBdr>
        <w:top w:val="none" w:sz="0" w:space="0" w:color="auto"/>
        <w:left w:val="none" w:sz="0" w:space="0" w:color="auto"/>
        <w:bottom w:val="none" w:sz="0" w:space="0" w:color="auto"/>
        <w:right w:val="none" w:sz="0" w:space="0" w:color="auto"/>
      </w:divBdr>
    </w:div>
    <w:div w:id="1565870224">
      <w:bodyDiv w:val="1"/>
      <w:marLeft w:val="0"/>
      <w:marRight w:val="0"/>
      <w:marTop w:val="0"/>
      <w:marBottom w:val="0"/>
      <w:divBdr>
        <w:top w:val="none" w:sz="0" w:space="0" w:color="auto"/>
        <w:left w:val="none" w:sz="0" w:space="0" w:color="auto"/>
        <w:bottom w:val="none" w:sz="0" w:space="0" w:color="auto"/>
        <w:right w:val="none" w:sz="0" w:space="0" w:color="auto"/>
      </w:divBdr>
    </w:div>
    <w:div w:id="1658920540">
      <w:bodyDiv w:val="1"/>
      <w:marLeft w:val="0"/>
      <w:marRight w:val="0"/>
      <w:marTop w:val="0"/>
      <w:marBottom w:val="0"/>
      <w:divBdr>
        <w:top w:val="none" w:sz="0" w:space="0" w:color="auto"/>
        <w:left w:val="none" w:sz="0" w:space="0" w:color="auto"/>
        <w:bottom w:val="none" w:sz="0" w:space="0" w:color="auto"/>
        <w:right w:val="none" w:sz="0" w:space="0" w:color="auto"/>
      </w:divBdr>
    </w:div>
    <w:div w:id="1729065297">
      <w:bodyDiv w:val="1"/>
      <w:marLeft w:val="0"/>
      <w:marRight w:val="0"/>
      <w:marTop w:val="0"/>
      <w:marBottom w:val="0"/>
      <w:divBdr>
        <w:top w:val="none" w:sz="0" w:space="0" w:color="auto"/>
        <w:left w:val="none" w:sz="0" w:space="0" w:color="auto"/>
        <w:bottom w:val="none" w:sz="0" w:space="0" w:color="auto"/>
        <w:right w:val="none" w:sz="0" w:space="0" w:color="auto"/>
      </w:divBdr>
    </w:div>
    <w:div w:id="1897469294">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30313489">
      <w:bodyDiv w:val="1"/>
      <w:marLeft w:val="0"/>
      <w:marRight w:val="0"/>
      <w:marTop w:val="0"/>
      <w:marBottom w:val="0"/>
      <w:divBdr>
        <w:top w:val="none" w:sz="0" w:space="0" w:color="auto"/>
        <w:left w:val="none" w:sz="0" w:space="0" w:color="auto"/>
        <w:bottom w:val="none" w:sz="0" w:space="0" w:color="auto"/>
        <w:right w:val="none" w:sz="0" w:space="0" w:color="auto"/>
      </w:divBdr>
    </w:div>
    <w:div w:id="21033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aueb.gr" TargetMode="External"/><Relationship Id="rId18" Type="http://schemas.openxmlformats.org/officeDocument/2006/relationships/hyperlink" Target="http://et.diavgeia.gov.gr/" TargetMode="External"/><Relationship Id="rId26" Type="http://schemas.openxmlformats.org/officeDocument/2006/relationships/hyperlink" Target="mailto:vania@rc.aueb.gr" TargetMode="External"/><Relationship Id="rId3" Type="http://schemas.openxmlformats.org/officeDocument/2006/relationships/styles" Target="styles.xml"/><Relationship Id="rId21" Type="http://schemas.openxmlformats.org/officeDocument/2006/relationships/hyperlink" Target="http://www.hsppa.gr/" TargetMode="External"/><Relationship Id="rId7" Type="http://schemas.openxmlformats.org/officeDocument/2006/relationships/footnotes" Target="footnotes.xml"/><Relationship Id="rId12" Type="http://schemas.openxmlformats.org/officeDocument/2006/relationships/hyperlink" Target="http://rc.aueb.gr" TargetMode="External"/><Relationship Id="rId17" Type="http://schemas.openxmlformats.org/officeDocument/2006/relationships/hyperlink" Target="http://www.rc.aueb.gr" TargetMode="External"/><Relationship Id="rId25" Type="http://schemas.openxmlformats.org/officeDocument/2006/relationships/hyperlink" Target="mailto:info@rc.aueb.gr" TargetMode="External"/><Relationship Id="rId2" Type="http://schemas.openxmlformats.org/officeDocument/2006/relationships/numbering" Target="numbering.xml"/><Relationship Id="rId16" Type="http://schemas.openxmlformats.org/officeDocument/2006/relationships/hyperlink" Target="http://www.eprocurement.gov.gr" TargetMode="External"/><Relationship Id="rId20" Type="http://schemas.openxmlformats.org/officeDocument/2006/relationships/hyperlink" Target="http://www.eaadhsy.g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c.aueb.gr" TargetMode="External"/><Relationship Id="rId24" Type="http://schemas.openxmlformats.org/officeDocument/2006/relationships/hyperlink" Target="http://www.eaadhsy.gr/n4412/prosarthmaA_index.html" TargetMode="External"/><Relationship Id="rId5" Type="http://schemas.openxmlformats.org/officeDocument/2006/relationships/settings" Target="settings.xml"/><Relationship Id="rId15" Type="http://schemas.openxmlformats.org/officeDocument/2006/relationships/hyperlink" Target="http://rc.aueb.gr" TargetMode="External"/><Relationship Id="rId23" Type="http://schemas.openxmlformats.org/officeDocument/2006/relationships/hyperlink" Target="http://rc.aueb.gr" TargetMode="External"/><Relationship Id="rId28" Type="http://schemas.openxmlformats.org/officeDocument/2006/relationships/hyperlink" Target="http://rc.aueb.gr" TargetMode="External"/><Relationship Id="rId10" Type="http://schemas.openxmlformats.org/officeDocument/2006/relationships/hyperlink" Target="http://www.rc.aueb.gr" TargetMode="External"/><Relationship Id="rId19" Type="http://schemas.openxmlformats.org/officeDocument/2006/relationships/hyperlink" Target="http://www.rc.aueb.g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rc.aueb.gr" TargetMode="External"/><Relationship Id="rId22" Type="http://schemas.openxmlformats.org/officeDocument/2006/relationships/hyperlink" Target="http://rc.aueb.gr" TargetMode="External"/><Relationship Id="rId27" Type="http://schemas.openxmlformats.org/officeDocument/2006/relationships/hyperlink" Target="mailto:ageliki@rc.aueb.gr"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aadhsy.gr/"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5" Type="http://schemas.openxmlformats.org/officeDocument/2006/relationships/hyperlink" Target="http://www.eaadhsy.gr/" TargetMode="External"/><Relationship Id="rId4"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4C5E-CE3F-4B7E-A080-593DCAFE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29551</Words>
  <Characters>159581</Characters>
  <Application>Microsoft Office Word</Application>
  <DocSecurity>0</DocSecurity>
  <Lines>1329</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188755</CharactersWithSpaces>
  <SharedDoc>false</SharedDoc>
  <HLinks>
    <vt:vector size="552" baseType="variant">
      <vt:variant>
        <vt:i4>2621490</vt:i4>
      </vt:variant>
      <vt:variant>
        <vt:i4>462</vt:i4>
      </vt:variant>
      <vt:variant>
        <vt:i4>0</vt:i4>
      </vt:variant>
      <vt:variant>
        <vt:i4>5</vt:i4>
      </vt:variant>
      <vt:variant>
        <vt:lpwstr>http://rc.aueb.gr/</vt:lpwstr>
      </vt:variant>
      <vt:variant>
        <vt:lpwstr/>
      </vt:variant>
      <vt:variant>
        <vt:i4>4849699</vt:i4>
      </vt:variant>
      <vt:variant>
        <vt:i4>459</vt:i4>
      </vt:variant>
      <vt:variant>
        <vt:i4>0</vt:i4>
      </vt:variant>
      <vt:variant>
        <vt:i4>5</vt:i4>
      </vt:variant>
      <vt:variant>
        <vt:lpwstr>mailto:ageliki@rc.aueb.gr</vt:lpwstr>
      </vt:variant>
      <vt:variant>
        <vt:lpwstr/>
      </vt:variant>
      <vt:variant>
        <vt:i4>3604555</vt:i4>
      </vt:variant>
      <vt:variant>
        <vt:i4>456</vt:i4>
      </vt:variant>
      <vt:variant>
        <vt:i4>0</vt:i4>
      </vt:variant>
      <vt:variant>
        <vt:i4>5</vt:i4>
      </vt:variant>
      <vt:variant>
        <vt:lpwstr>mailto:vania@rc.aueb.gr</vt:lpwstr>
      </vt:variant>
      <vt:variant>
        <vt:lpwstr/>
      </vt:variant>
      <vt:variant>
        <vt:i4>1441895</vt:i4>
      </vt:variant>
      <vt:variant>
        <vt:i4>453</vt:i4>
      </vt:variant>
      <vt:variant>
        <vt:i4>0</vt:i4>
      </vt:variant>
      <vt:variant>
        <vt:i4>5</vt:i4>
      </vt:variant>
      <vt:variant>
        <vt:lpwstr>mailto:info@rc.aueb.gr</vt:lpwstr>
      </vt:variant>
      <vt:variant>
        <vt:lpwstr/>
      </vt:variant>
      <vt:variant>
        <vt:i4>6094972</vt:i4>
      </vt:variant>
      <vt:variant>
        <vt:i4>450</vt:i4>
      </vt:variant>
      <vt:variant>
        <vt:i4>0</vt:i4>
      </vt:variant>
      <vt:variant>
        <vt:i4>5</vt:i4>
      </vt:variant>
      <vt:variant>
        <vt:lpwstr>http://www.eaadhsy.gr/n4412/prosarthmaA_index.html</vt:lpwstr>
      </vt:variant>
      <vt:variant>
        <vt:lpwstr>pararthma_A_X</vt:lpwstr>
      </vt:variant>
      <vt:variant>
        <vt:i4>6094972</vt:i4>
      </vt:variant>
      <vt:variant>
        <vt:i4>447</vt:i4>
      </vt:variant>
      <vt:variant>
        <vt:i4>0</vt:i4>
      </vt:variant>
      <vt:variant>
        <vt:i4>5</vt:i4>
      </vt:variant>
      <vt:variant>
        <vt:lpwstr>http://www.eaadhsy.gr/n4412/prosarthmaA_index.html</vt:lpwstr>
      </vt:variant>
      <vt:variant>
        <vt:lpwstr>pararthma_A_X</vt:lpwstr>
      </vt:variant>
      <vt:variant>
        <vt:i4>2621490</vt:i4>
      </vt:variant>
      <vt:variant>
        <vt:i4>444</vt:i4>
      </vt:variant>
      <vt:variant>
        <vt:i4>0</vt:i4>
      </vt:variant>
      <vt:variant>
        <vt:i4>5</vt:i4>
      </vt:variant>
      <vt:variant>
        <vt:lpwstr>http://rc.aueb.gr/</vt:lpwstr>
      </vt:variant>
      <vt:variant>
        <vt:lpwstr/>
      </vt:variant>
      <vt:variant>
        <vt:i4>2621490</vt:i4>
      </vt:variant>
      <vt:variant>
        <vt:i4>441</vt:i4>
      </vt:variant>
      <vt:variant>
        <vt:i4>0</vt:i4>
      </vt:variant>
      <vt:variant>
        <vt:i4>5</vt:i4>
      </vt:variant>
      <vt:variant>
        <vt:lpwstr>http://rc.aueb.gr/</vt:lpwstr>
      </vt:variant>
      <vt:variant>
        <vt:lpwstr/>
      </vt:variant>
      <vt:variant>
        <vt:i4>2621490</vt:i4>
      </vt:variant>
      <vt:variant>
        <vt:i4>438</vt:i4>
      </vt:variant>
      <vt:variant>
        <vt:i4>0</vt:i4>
      </vt:variant>
      <vt:variant>
        <vt:i4>5</vt:i4>
      </vt:variant>
      <vt:variant>
        <vt:lpwstr>http://rc.aueb.gr/</vt:lpwstr>
      </vt:variant>
      <vt:variant>
        <vt:lpwstr/>
      </vt:variant>
      <vt:variant>
        <vt:i4>1703951</vt:i4>
      </vt:variant>
      <vt:variant>
        <vt:i4>435</vt:i4>
      </vt:variant>
      <vt:variant>
        <vt:i4>0</vt:i4>
      </vt:variant>
      <vt:variant>
        <vt:i4>5</vt:i4>
      </vt:variant>
      <vt:variant>
        <vt:lpwstr>http://www.hsppa.gr/</vt:lpwstr>
      </vt:variant>
      <vt:variant>
        <vt:lpwstr/>
      </vt:variant>
      <vt:variant>
        <vt:i4>7733370</vt:i4>
      </vt:variant>
      <vt:variant>
        <vt:i4>432</vt:i4>
      </vt:variant>
      <vt:variant>
        <vt:i4>0</vt:i4>
      </vt:variant>
      <vt:variant>
        <vt:i4>5</vt:i4>
      </vt:variant>
      <vt:variant>
        <vt:lpwstr>http://www.eaadhsy.gr/</vt:lpwstr>
      </vt:variant>
      <vt:variant>
        <vt:lpwstr/>
      </vt:variant>
      <vt:variant>
        <vt:i4>2621547</vt:i4>
      </vt:variant>
      <vt:variant>
        <vt:i4>429</vt:i4>
      </vt:variant>
      <vt:variant>
        <vt:i4>0</vt:i4>
      </vt:variant>
      <vt:variant>
        <vt:i4>5</vt:i4>
      </vt:variant>
      <vt:variant>
        <vt:lpwstr>http://www.rc.aueb.gr/</vt:lpwstr>
      </vt:variant>
      <vt:variant>
        <vt:lpwstr/>
      </vt:variant>
      <vt:variant>
        <vt:i4>2228331</vt:i4>
      </vt:variant>
      <vt:variant>
        <vt:i4>426</vt:i4>
      </vt:variant>
      <vt:variant>
        <vt:i4>0</vt:i4>
      </vt:variant>
      <vt:variant>
        <vt:i4>5</vt:i4>
      </vt:variant>
      <vt:variant>
        <vt:lpwstr>http://et.diavgeia.gov.gr/</vt:lpwstr>
      </vt:variant>
      <vt:variant>
        <vt:lpwstr/>
      </vt:variant>
      <vt:variant>
        <vt:i4>2621547</vt:i4>
      </vt:variant>
      <vt:variant>
        <vt:i4>423</vt:i4>
      </vt:variant>
      <vt:variant>
        <vt:i4>0</vt:i4>
      </vt:variant>
      <vt:variant>
        <vt:i4>5</vt:i4>
      </vt:variant>
      <vt:variant>
        <vt:lpwstr>http://www.rc.aueb.gr/</vt:lpwstr>
      </vt:variant>
      <vt:variant>
        <vt:lpwstr/>
      </vt:variant>
      <vt:variant>
        <vt:i4>3342392</vt:i4>
      </vt:variant>
      <vt:variant>
        <vt:i4>420</vt:i4>
      </vt:variant>
      <vt:variant>
        <vt:i4>0</vt:i4>
      </vt:variant>
      <vt:variant>
        <vt:i4>5</vt:i4>
      </vt:variant>
      <vt:variant>
        <vt:lpwstr>http://www.eprocurement.gov.gr/</vt:lpwstr>
      </vt:variant>
      <vt:variant>
        <vt:lpwstr/>
      </vt:variant>
      <vt:variant>
        <vt:i4>1441895</vt:i4>
      </vt:variant>
      <vt:variant>
        <vt:i4>417</vt:i4>
      </vt:variant>
      <vt:variant>
        <vt:i4>0</vt:i4>
      </vt:variant>
      <vt:variant>
        <vt:i4>5</vt:i4>
      </vt:variant>
      <vt:variant>
        <vt:lpwstr>mailto:info@rc.aueb.gr</vt:lpwstr>
      </vt:variant>
      <vt:variant>
        <vt:lpwstr/>
      </vt:variant>
      <vt:variant>
        <vt:i4>1769520</vt:i4>
      </vt:variant>
      <vt:variant>
        <vt:i4>410</vt:i4>
      </vt:variant>
      <vt:variant>
        <vt:i4>0</vt:i4>
      </vt:variant>
      <vt:variant>
        <vt:i4>5</vt:i4>
      </vt:variant>
      <vt:variant>
        <vt:lpwstr/>
      </vt:variant>
      <vt:variant>
        <vt:lpwstr>_Toc531962242</vt:lpwstr>
      </vt:variant>
      <vt:variant>
        <vt:i4>1835056</vt:i4>
      </vt:variant>
      <vt:variant>
        <vt:i4>404</vt:i4>
      </vt:variant>
      <vt:variant>
        <vt:i4>0</vt:i4>
      </vt:variant>
      <vt:variant>
        <vt:i4>5</vt:i4>
      </vt:variant>
      <vt:variant>
        <vt:lpwstr/>
      </vt:variant>
      <vt:variant>
        <vt:lpwstr>_Toc531962239</vt:lpwstr>
      </vt:variant>
      <vt:variant>
        <vt:i4>1835056</vt:i4>
      </vt:variant>
      <vt:variant>
        <vt:i4>398</vt:i4>
      </vt:variant>
      <vt:variant>
        <vt:i4>0</vt:i4>
      </vt:variant>
      <vt:variant>
        <vt:i4>5</vt:i4>
      </vt:variant>
      <vt:variant>
        <vt:lpwstr/>
      </vt:variant>
      <vt:variant>
        <vt:lpwstr>_Toc531962238</vt:lpwstr>
      </vt:variant>
      <vt:variant>
        <vt:i4>1835056</vt:i4>
      </vt:variant>
      <vt:variant>
        <vt:i4>392</vt:i4>
      </vt:variant>
      <vt:variant>
        <vt:i4>0</vt:i4>
      </vt:variant>
      <vt:variant>
        <vt:i4>5</vt:i4>
      </vt:variant>
      <vt:variant>
        <vt:lpwstr/>
      </vt:variant>
      <vt:variant>
        <vt:lpwstr>_Toc531962237</vt:lpwstr>
      </vt:variant>
      <vt:variant>
        <vt:i4>1835056</vt:i4>
      </vt:variant>
      <vt:variant>
        <vt:i4>386</vt:i4>
      </vt:variant>
      <vt:variant>
        <vt:i4>0</vt:i4>
      </vt:variant>
      <vt:variant>
        <vt:i4>5</vt:i4>
      </vt:variant>
      <vt:variant>
        <vt:lpwstr/>
      </vt:variant>
      <vt:variant>
        <vt:lpwstr>_Toc531962236</vt:lpwstr>
      </vt:variant>
      <vt:variant>
        <vt:i4>1835056</vt:i4>
      </vt:variant>
      <vt:variant>
        <vt:i4>380</vt:i4>
      </vt:variant>
      <vt:variant>
        <vt:i4>0</vt:i4>
      </vt:variant>
      <vt:variant>
        <vt:i4>5</vt:i4>
      </vt:variant>
      <vt:variant>
        <vt:lpwstr/>
      </vt:variant>
      <vt:variant>
        <vt:lpwstr>_Toc531962235</vt:lpwstr>
      </vt:variant>
      <vt:variant>
        <vt:i4>1835056</vt:i4>
      </vt:variant>
      <vt:variant>
        <vt:i4>374</vt:i4>
      </vt:variant>
      <vt:variant>
        <vt:i4>0</vt:i4>
      </vt:variant>
      <vt:variant>
        <vt:i4>5</vt:i4>
      </vt:variant>
      <vt:variant>
        <vt:lpwstr/>
      </vt:variant>
      <vt:variant>
        <vt:lpwstr>_Toc531962234</vt:lpwstr>
      </vt:variant>
      <vt:variant>
        <vt:i4>1835056</vt:i4>
      </vt:variant>
      <vt:variant>
        <vt:i4>368</vt:i4>
      </vt:variant>
      <vt:variant>
        <vt:i4>0</vt:i4>
      </vt:variant>
      <vt:variant>
        <vt:i4>5</vt:i4>
      </vt:variant>
      <vt:variant>
        <vt:lpwstr/>
      </vt:variant>
      <vt:variant>
        <vt:lpwstr>_Toc531962233</vt:lpwstr>
      </vt:variant>
      <vt:variant>
        <vt:i4>1835056</vt:i4>
      </vt:variant>
      <vt:variant>
        <vt:i4>362</vt:i4>
      </vt:variant>
      <vt:variant>
        <vt:i4>0</vt:i4>
      </vt:variant>
      <vt:variant>
        <vt:i4>5</vt:i4>
      </vt:variant>
      <vt:variant>
        <vt:lpwstr/>
      </vt:variant>
      <vt:variant>
        <vt:lpwstr>_Toc531962232</vt:lpwstr>
      </vt:variant>
      <vt:variant>
        <vt:i4>1835056</vt:i4>
      </vt:variant>
      <vt:variant>
        <vt:i4>356</vt:i4>
      </vt:variant>
      <vt:variant>
        <vt:i4>0</vt:i4>
      </vt:variant>
      <vt:variant>
        <vt:i4>5</vt:i4>
      </vt:variant>
      <vt:variant>
        <vt:lpwstr/>
      </vt:variant>
      <vt:variant>
        <vt:lpwstr>_Toc531962231</vt:lpwstr>
      </vt:variant>
      <vt:variant>
        <vt:i4>1835056</vt:i4>
      </vt:variant>
      <vt:variant>
        <vt:i4>350</vt:i4>
      </vt:variant>
      <vt:variant>
        <vt:i4>0</vt:i4>
      </vt:variant>
      <vt:variant>
        <vt:i4>5</vt:i4>
      </vt:variant>
      <vt:variant>
        <vt:lpwstr/>
      </vt:variant>
      <vt:variant>
        <vt:lpwstr>_Toc531962230</vt:lpwstr>
      </vt:variant>
      <vt:variant>
        <vt:i4>1900592</vt:i4>
      </vt:variant>
      <vt:variant>
        <vt:i4>344</vt:i4>
      </vt:variant>
      <vt:variant>
        <vt:i4>0</vt:i4>
      </vt:variant>
      <vt:variant>
        <vt:i4>5</vt:i4>
      </vt:variant>
      <vt:variant>
        <vt:lpwstr/>
      </vt:variant>
      <vt:variant>
        <vt:lpwstr>_Toc531962229</vt:lpwstr>
      </vt:variant>
      <vt:variant>
        <vt:i4>1900592</vt:i4>
      </vt:variant>
      <vt:variant>
        <vt:i4>338</vt:i4>
      </vt:variant>
      <vt:variant>
        <vt:i4>0</vt:i4>
      </vt:variant>
      <vt:variant>
        <vt:i4>5</vt:i4>
      </vt:variant>
      <vt:variant>
        <vt:lpwstr/>
      </vt:variant>
      <vt:variant>
        <vt:lpwstr>_Toc531962228</vt:lpwstr>
      </vt:variant>
      <vt:variant>
        <vt:i4>1900592</vt:i4>
      </vt:variant>
      <vt:variant>
        <vt:i4>332</vt:i4>
      </vt:variant>
      <vt:variant>
        <vt:i4>0</vt:i4>
      </vt:variant>
      <vt:variant>
        <vt:i4>5</vt:i4>
      </vt:variant>
      <vt:variant>
        <vt:lpwstr/>
      </vt:variant>
      <vt:variant>
        <vt:lpwstr>_Toc531962227</vt:lpwstr>
      </vt:variant>
      <vt:variant>
        <vt:i4>1900592</vt:i4>
      </vt:variant>
      <vt:variant>
        <vt:i4>326</vt:i4>
      </vt:variant>
      <vt:variant>
        <vt:i4>0</vt:i4>
      </vt:variant>
      <vt:variant>
        <vt:i4>5</vt:i4>
      </vt:variant>
      <vt:variant>
        <vt:lpwstr/>
      </vt:variant>
      <vt:variant>
        <vt:lpwstr>_Toc531962226</vt:lpwstr>
      </vt:variant>
      <vt:variant>
        <vt:i4>1900592</vt:i4>
      </vt:variant>
      <vt:variant>
        <vt:i4>320</vt:i4>
      </vt:variant>
      <vt:variant>
        <vt:i4>0</vt:i4>
      </vt:variant>
      <vt:variant>
        <vt:i4>5</vt:i4>
      </vt:variant>
      <vt:variant>
        <vt:lpwstr/>
      </vt:variant>
      <vt:variant>
        <vt:lpwstr>_Toc531962225</vt:lpwstr>
      </vt:variant>
      <vt:variant>
        <vt:i4>1900592</vt:i4>
      </vt:variant>
      <vt:variant>
        <vt:i4>314</vt:i4>
      </vt:variant>
      <vt:variant>
        <vt:i4>0</vt:i4>
      </vt:variant>
      <vt:variant>
        <vt:i4>5</vt:i4>
      </vt:variant>
      <vt:variant>
        <vt:lpwstr/>
      </vt:variant>
      <vt:variant>
        <vt:lpwstr>_Toc531962224</vt:lpwstr>
      </vt:variant>
      <vt:variant>
        <vt:i4>1900592</vt:i4>
      </vt:variant>
      <vt:variant>
        <vt:i4>308</vt:i4>
      </vt:variant>
      <vt:variant>
        <vt:i4>0</vt:i4>
      </vt:variant>
      <vt:variant>
        <vt:i4>5</vt:i4>
      </vt:variant>
      <vt:variant>
        <vt:lpwstr/>
      </vt:variant>
      <vt:variant>
        <vt:lpwstr>_Toc531962223</vt:lpwstr>
      </vt:variant>
      <vt:variant>
        <vt:i4>1900592</vt:i4>
      </vt:variant>
      <vt:variant>
        <vt:i4>302</vt:i4>
      </vt:variant>
      <vt:variant>
        <vt:i4>0</vt:i4>
      </vt:variant>
      <vt:variant>
        <vt:i4>5</vt:i4>
      </vt:variant>
      <vt:variant>
        <vt:lpwstr/>
      </vt:variant>
      <vt:variant>
        <vt:lpwstr>_Toc531962221</vt:lpwstr>
      </vt:variant>
      <vt:variant>
        <vt:i4>1900592</vt:i4>
      </vt:variant>
      <vt:variant>
        <vt:i4>296</vt:i4>
      </vt:variant>
      <vt:variant>
        <vt:i4>0</vt:i4>
      </vt:variant>
      <vt:variant>
        <vt:i4>5</vt:i4>
      </vt:variant>
      <vt:variant>
        <vt:lpwstr/>
      </vt:variant>
      <vt:variant>
        <vt:lpwstr>_Toc531962220</vt:lpwstr>
      </vt:variant>
      <vt:variant>
        <vt:i4>1966128</vt:i4>
      </vt:variant>
      <vt:variant>
        <vt:i4>290</vt:i4>
      </vt:variant>
      <vt:variant>
        <vt:i4>0</vt:i4>
      </vt:variant>
      <vt:variant>
        <vt:i4>5</vt:i4>
      </vt:variant>
      <vt:variant>
        <vt:lpwstr/>
      </vt:variant>
      <vt:variant>
        <vt:lpwstr>_Toc531962219</vt:lpwstr>
      </vt:variant>
      <vt:variant>
        <vt:i4>1966128</vt:i4>
      </vt:variant>
      <vt:variant>
        <vt:i4>284</vt:i4>
      </vt:variant>
      <vt:variant>
        <vt:i4>0</vt:i4>
      </vt:variant>
      <vt:variant>
        <vt:i4>5</vt:i4>
      </vt:variant>
      <vt:variant>
        <vt:lpwstr/>
      </vt:variant>
      <vt:variant>
        <vt:lpwstr>_Toc531962218</vt:lpwstr>
      </vt:variant>
      <vt:variant>
        <vt:i4>1966128</vt:i4>
      </vt:variant>
      <vt:variant>
        <vt:i4>278</vt:i4>
      </vt:variant>
      <vt:variant>
        <vt:i4>0</vt:i4>
      </vt:variant>
      <vt:variant>
        <vt:i4>5</vt:i4>
      </vt:variant>
      <vt:variant>
        <vt:lpwstr/>
      </vt:variant>
      <vt:variant>
        <vt:lpwstr>_Toc531962217</vt:lpwstr>
      </vt:variant>
      <vt:variant>
        <vt:i4>1966128</vt:i4>
      </vt:variant>
      <vt:variant>
        <vt:i4>272</vt:i4>
      </vt:variant>
      <vt:variant>
        <vt:i4>0</vt:i4>
      </vt:variant>
      <vt:variant>
        <vt:i4>5</vt:i4>
      </vt:variant>
      <vt:variant>
        <vt:lpwstr/>
      </vt:variant>
      <vt:variant>
        <vt:lpwstr>_Toc531962216</vt:lpwstr>
      </vt:variant>
      <vt:variant>
        <vt:i4>1966128</vt:i4>
      </vt:variant>
      <vt:variant>
        <vt:i4>266</vt:i4>
      </vt:variant>
      <vt:variant>
        <vt:i4>0</vt:i4>
      </vt:variant>
      <vt:variant>
        <vt:i4>5</vt:i4>
      </vt:variant>
      <vt:variant>
        <vt:lpwstr/>
      </vt:variant>
      <vt:variant>
        <vt:lpwstr>_Toc531962215</vt:lpwstr>
      </vt:variant>
      <vt:variant>
        <vt:i4>1966128</vt:i4>
      </vt:variant>
      <vt:variant>
        <vt:i4>260</vt:i4>
      </vt:variant>
      <vt:variant>
        <vt:i4>0</vt:i4>
      </vt:variant>
      <vt:variant>
        <vt:i4>5</vt:i4>
      </vt:variant>
      <vt:variant>
        <vt:lpwstr/>
      </vt:variant>
      <vt:variant>
        <vt:lpwstr>_Toc531962214</vt:lpwstr>
      </vt:variant>
      <vt:variant>
        <vt:i4>1966128</vt:i4>
      </vt:variant>
      <vt:variant>
        <vt:i4>254</vt:i4>
      </vt:variant>
      <vt:variant>
        <vt:i4>0</vt:i4>
      </vt:variant>
      <vt:variant>
        <vt:i4>5</vt:i4>
      </vt:variant>
      <vt:variant>
        <vt:lpwstr/>
      </vt:variant>
      <vt:variant>
        <vt:lpwstr>_Toc531962213</vt:lpwstr>
      </vt:variant>
      <vt:variant>
        <vt:i4>1966128</vt:i4>
      </vt:variant>
      <vt:variant>
        <vt:i4>248</vt:i4>
      </vt:variant>
      <vt:variant>
        <vt:i4>0</vt:i4>
      </vt:variant>
      <vt:variant>
        <vt:i4>5</vt:i4>
      </vt:variant>
      <vt:variant>
        <vt:lpwstr/>
      </vt:variant>
      <vt:variant>
        <vt:lpwstr>_Toc531962212</vt:lpwstr>
      </vt:variant>
      <vt:variant>
        <vt:i4>1966128</vt:i4>
      </vt:variant>
      <vt:variant>
        <vt:i4>242</vt:i4>
      </vt:variant>
      <vt:variant>
        <vt:i4>0</vt:i4>
      </vt:variant>
      <vt:variant>
        <vt:i4>5</vt:i4>
      </vt:variant>
      <vt:variant>
        <vt:lpwstr/>
      </vt:variant>
      <vt:variant>
        <vt:lpwstr>_Toc531962211</vt:lpwstr>
      </vt:variant>
      <vt:variant>
        <vt:i4>1966128</vt:i4>
      </vt:variant>
      <vt:variant>
        <vt:i4>236</vt:i4>
      </vt:variant>
      <vt:variant>
        <vt:i4>0</vt:i4>
      </vt:variant>
      <vt:variant>
        <vt:i4>5</vt:i4>
      </vt:variant>
      <vt:variant>
        <vt:lpwstr/>
      </vt:variant>
      <vt:variant>
        <vt:lpwstr>_Toc531962210</vt:lpwstr>
      </vt:variant>
      <vt:variant>
        <vt:i4>2031664</vt:i4>
      </vt:variant>
      <vt:variant>
        <vt:i4>230</vt:i4>
      </vt:variant>
      <vt:variant>
        <vt:i4>0</vt:i4>
      </vt:variant>
      <vt:variant>
        <vt:i4>5</vt:i4>
      </vt:variant>
      <vt:variant>
        <vt:lpwstr/>
      </vt:variant>
      <vt:variant>
        <vt:lpwstr>_Toc531962209</vt:lpwstr>
      </vt:variant>
      <vt:variant>
        <vt:i4>2031664</vt:i4>
      </vt:variant>
      <vt:variant>
        <vt:i4>224</vt:i4>
      </vt:variant>
      <vt:variant>
        <vt:i4>0</vt:i4>
      </vt:variant>
      <vt:variant>
        <vt:i4>5</vt:i4>
      </vt:variant>
      <vt:variant>
        <vt:lpwstr/>
      </vt:variant>
      <vt:variant>
        <vt:lpwstr>_Toc531962208</vt:lpwstr>
      </vt:variant>
      <vt:variant>
        <vt:i4>2031664</vt:i4>
      </vt:variant>
      <vt:variant>
        <vt:i4>218</vt:i4>
      </vt:variant>
      <vt:variant>
        <vt:i4>0</vt:i4>
      </vt:variant>
      <vt:variant>
        <vt:i4>5</vt:i4>
      </vt:variant>
      <vt:variant>
        <vt:lpwstr/>
      </vt:variant>
      <vt:variant>
        <vt:lpwstr>_Toc531962207</vt:lpwstr>
      </vt:variant>
      <vt:variant>
        <vt:i4>2031664</vt:i4>
      </vt:variant>
      <vt:variant>
        <vt:i4>212</vt:i4>
      </vt:variant>
      <vt:variant>
        <vt:i4>0</vt:i4>
      </vt:variant>
      <vt:variant>
        <vt:i4>5</vt:i4>
      </vt:variant>
      <vt:variant>
        <vt:lpwstr/>
      </vt:variant>
      <vt:variant>
        <vt:lpwstr>_Toc531962206</vt:lpwstr>
      </vt:variant>
      <vt:variant>
        <vt:i4>2031664</vt:i4>
      </vt:variant>
      <vt:variant>
        <vt:i4>206</vt:i4>
      </vt:variant>
      <vt:variant>
        <vt:i4>0</vt:i4>
      </vt:variant>
      <vt:variant>
        <vt:i4>5</vt:i4>
      </vt:variant>
      <vt:variant>
        <vt:lpwstr/>
      </vt:variant>
      <vt:variant>
        <vt:lpwstr>_Toc531962205</vt:lpwstr>
      </vt:variant>
      <vt:variant>
        <vt:i4>2031664</vt:i4>
      </vt:variant>
      <vt:variant>
        <vt:i4>200</vt:i4>
      </vt:variant>
      <vt:variant>
        <vt:i4>0</vt:i4>
      </vt:variant>
      <vt:variant>
        <vt:i4>5</vt:i4>
      </vt:variant>
      <vt:variant>
        <vt:lpwstr/>
      </vt:variant>
      <vt:variant>
        <vt:lpwstr>_Toc531962204</vt:lpwstr>
      </vt:variant>
      <vt:variant>
        <vt:i4>2031664</vt:i4>
      </vt:variant>
      <vt:variant>
        <vt:i4>194</vt:i4>
      </vt:variant>
      <vt:variant>
        <vt:i4>0</vt:i4>
      </vt:variant>
      <vt:variant>
        <vt:i4>5</vt:i4>
      </vt:variant>
      <vt:variant>
        <vt:lpwstr/>
      </vt:variant>
      <vt:variant>
        <vt:lpwstr>_Toc531962203</vt:lpwstr>
      </vt:variant>
      <vt:variant>
        <vt:i4>2031664</vt:i4>
      </vt:variant>
      <vt:variant>
        <vt:i4>188</vt:i4>
      </vt:variant>
      <vt:variant>
        <vt:i4>0</vt:i4>
      </vt:variant>
      <vt:variant>
        <vt:i4>5</vt:i4>
      </vt:variant>
      <vt:variant>
        <vt:lpwstr/>
      </vt:variant>
      <vt:variant>
        <vt:lpwstr>_Toc531962202</vt:lpwstr>
      </vt:variant>
      <vt:variant>
        <vt:i4>2031664</vt:i4>
      </vt:variant>
      <vt:variant>
        <vt:i4>182</vt:i4>
      </vt:variant>
      <vt:variant>
        <vt:i4>0</vt:i4>
      </vt:variant>
      <vt:variant>
        <vt:i4>5</vt:i4>
      </vt:variant>
      <vt:variant>
        <vt:lpwstr/>
      </vt:variant>
      <vt:variant>
        <vt:lpwstr>_Toc531962201</vt:lpwstr>
      </vt:variant>
      <vt:variant>
        <vt:i4>2031664</vt:i4>
      </vt:variant>
      <vt:variant>
        <vt:i4>176</vt:i4>
      </vt:variant>
      <vt:variant>
        <vt:i4>0</vt:i4>
      </vt:variant>
      <vt:variant>
        <vt:i4>5</vt:i4>
      </vt:variant>
      <vt:variant>
        <vt:lpwstr/>
      </vt:variant>
      <vt:variant>
        <vt:lpwstr>_Toc531962200</vt:lpwstr>
      </vt:variant>
      <vt:variant>
        <vt:i4>1441843</vt:i4>
      </vt:variant>
      <vt:variant>
        <vt:i4>170</vt:i4>
      </vt:variant>
      <vt:variant>
        <vt:i4>0</vt:i4>
      </vt:variant>
      <vt:variant>
        <vt:i4>5</vt:i4>
      </vt:variant>
      <vt:variant>
        <vt:lpwstr/>
      </vt:variant>
      <vt:variant>
        <vt:lpwstr>_Toc531962199</vt:lpwstr>
      </vt:variant>
      <vt:variant>
        <vt:i4>1441843</vt:i4>
      </vt:variant>
      <vt:variant>
        <vt:i4>164</vt:i4>
      </vt:variant>
      <vt:variant>
        <vt:i4>0</vt:i4>
      </vt:variant>
      <vt:variant>
        <vt:i4>5</vt:i4>
      </vt:variant>
      <vt:variant>
        <vt:lpwstr/>
      </vt:variant>
      <vt:variant>
        <vt:lpwstr>_Toc531962198</vt:lpwstr>
      </vt:variant>
      <vt:variant>
        <vt:i4>1441843</vt:i4>
      </vt:variant>
      <vt:variant>
        <vt:i4>158</vt:i4>
      </vt:variant>
      <vt:variant>
        <vt:i4>0</vt:i4>
      </vt:variant>
      <vt:variant>
        <vt:i4>5</vt:i4>
      </vt:variant>
      <vt:variant>
        <vt:lpwstr/>
      </vt:variant>
      <vt:variant>
        <vt:lpwstr>_Toc531962197</vt:lpwstr>
      </vt:variant>
      <vt:variant>
        <vt:i4>1441843</vt:i4>
      </vt:variant>
      <vt:variant>
        <vt:i4>152</vt:i4>
      </vt:variant>
      <vt:variant>
        <vt:i4>0</vt:i4>
      </vt:variant>
      <vt:variant>
        <vt:i4>5</vt:i4>
      </vt:variant>
      <vt:variant>
        <vt:lpwstr/>
      </vt:variant>
      <vt:variant>
        <vt:lpwstr>_Toc531962196</vt:lpwstr>
      </vt:variant>
      <vt:variant>
        <vt:i4>1441843</vt:i4>
      </vt:variant>
      <vt:variant>
        <vt:i4>146</vt:i4>
      </vt:variant>
      <vt:variant>
        <vt:i4>0</vt:i4>
      </vt:variant>
      <vt:variant>
        <vt:i4>5</vt:i4>
      </vt:variant>
      <vt:variant>
        <vt:lpwstr/>
      </vt:variant>
      <vt:variant>
        <vt:lpwstr>_Toc531962195</vt:lpwstr>
      </vt:variant>
      <vt:variant>
        <vt:i4>1441843</vt:i4>
      </vt:variant>
      <vt:variant>
        <vt:i4>140</vt:i4>
      </vt:variant>
      <vt:variant>
        <vt:i4>0</vt:i4>
      </vt:variant>
      <vt:variant>
        <vt:i4>5</vt:i4>
      </vt:variant>
      <vt:variant>
        <vt:lpwstr/>
      </vt:variant>
      <vt:variant>
        <vt:lpwstr>_Toc531962194</vt:lpwstr>
      </vt:variant>
      <vt:variant>
        <vt:i4>1441843</vt:i4>
      </vt:variant>
      <vt:variant>
        <vt:i4>134</vt:i4>
      </vt:variant>
      <vt:variant>
        <vt:i4>0</vt:i4>
      </vt:variant>
      <vt:variant>
        <vt:i4>5</vt:i4>
      </vt:variant>
      <vt:variant>
        <vt:lpwstr/>
      </vt:variant>
      <vt:variant>
        <vt:lpwstr>_Toc531962193</vt:lpwstr>
      </vt:variant>
      <vt:variant>
        <vt:i4>1441843</vt:i4>
      </vt:variant>
      <vt:variant>
        <vt:i4>128</vt:i4>
      </vt:variant>
      <vt:variant>
        <vt:i4>0</vt:i4>
      </vt:variant>
      <vt:variant>
        <vt:i4>5</vt:i4>
      </vt:variant>
      <vt:variant>
        <vt:lpwstr/>
      </vt:variant>
      <vt:variant>
        <vt:lpwstr>_Toc531962192</vt:lpwstr>
      </vt:variant>
      <vt:variant>
        <vt:i4>1441843</vt:i4>
      </vt:variant>
      <vt:variant>
        <vt:i4>122</vt:i4>
      </vt:variant>
      <vt:variant>
        <vt:i4>0</vt:i4>
      </vt:variant>
      <vt:variant>
        <vt:i4>5</vt:i4>
      </vt:variant>
      <vt:variant>
        <vt:lpwstr/>
      </vt:variant>
      <vt:variant>
        <vt:lpwstr>_Toc531962191</vt:lpwstr>
      </vt:variant>
      <vt:variant>
        <vt:i4>1441843</vt:i4>
      </vt:variant>
      <vt:variant>
        <vt:i4>116</vt:i4>
      </vt:variant>
      <vt:variant>
        <vt:i4>0</vt:i4>
      </vt:variant>
      <vt:variant>
        <vt:i4>5</vt:i4>
      </vt:variant>
      <vt:variant>
        <vt:lpwstr/>
      </vt:variant>
      <vt:variant>
        <vt:lpwstr>_Toc531962190</vt:lpwstr>
      </vt:variant>
      <vt:variant>
        <vt:i4>1507379</vt:i4>
      </vt:variant>
      <vt:variant>
        <vt:i4>110</vt:i4>
      </vt:variant>
      <vt:variant>
        <vt:i4>0</vt:i4>
      </vt:variant>
      <vt:variant>
        <vt:i4>5</vt:i4>
      </vt:variant>
      <vt:variant>
        <vt:lpwstr/>
      </vt:variant>
      <vt:variant>
        <vt:lpwstr>_Toc531962189</vt:lpwstr>
      </vt:variant>
      <vt:variant>
        <vt:i4>1507379</vt:i4>
      </vt:variant>
      <vt:variant>
        <vt:i4>104</vt:i4>
      </vt:variant>
      <vt:variant>
        <vt:i4>0</vt:i4>
      </vt:variant>
      <vt:variant>
        <vt:i4>5</vt:i4>
      </vt:variant>
      <vt:variant>
        <vt:lpwstr/>
      </vt:variant>
      <vt:variant>
        <vt:lpwstr>_Toc531962188</vt:lpwstr>
      </vt:variant>
      <vt:variant>
        <vt:i4>1507379</vt:i4>
      </vt:variant>
      <vt:variant>
        <vt:i4>98</vt:i4>
      </vt:variant>
      <vt:variant>
        <vt:i4>0</vt:i4>
      </vt:variant>
      <vt:variant>
        <vt:i4>5</vt:i4>
      </vt:variant>
      <vt:variant>
        <vt:lpwstr/>
      </vt:variant>
      <vt:variant>
        <vt:lpwstr>_Toc531962187</vt:lpwstr>
      </vt:variant>
      <vt:variant>
        <vt:i4>1507379</vt:i4>
      </vt:variant>
      <vt:variant>
        <vt:i4>92</vt:i4>
      </vt:variant>
      <vt:variant>
        <vt:i4>0</vt:i4>
      </vt:variant>
      <vt:variant>
        <vt:i4>5</vt:i4>
      </vt:variant>
      <vt:variant>
        <vt:lpwstr/>
      </vt:variant>
      <vt:variant>
        <vt:lpwstr>_Toc531962186</vt:lpwstr>
      </vt:variant>
      <vt:variant>
        <vt:i4>1507379</vt:i4>
      </vt:variant>
      <vt:variant>
        <vt:i4>86</vt:i4>
      </vt:variant>
      <vt:variant>
        <vt:i4>0</vt:i4>
      </vt:variant>
      <vt:variant>
        <vt:i4>5</vt:i4>
      </vt:variant>
      <vt:variant>
        <vt:lpwstr/>
      </vt:variant>
      <vt:variant>
        <vt:lpwstr>_Toc531962185</vt:lpwstr>
      </vt:variant>
      <vt:variant>
        <vt:i4>1507379</vt:i4>
      </vt:variant>
      <vt:variant>
        <vt:i4>80</vt:i4>
      </vt:variant>
      <vt:variant>
        <vt:i4>0</vt:i4>
      </vt:variant>
      <vt:variant>
        <vt:i4>5</vt:i4>
      </vt:variant>
      <vt:variant>
        <vt:lpwstr/>
      </vt:variant>
      <vt:variant>
        <vt:lpwstr>_Toc531962184</vt:lpwstr>
      </vt:variant>
      <vt:variant>
        <vt:i4>1507379</vt:i4>
      </vt:variant>
      <vt:variant>
        <vt:i4>74</vt:i4>
      </vt:variant>
      <vt:variant>
        <vt:i4>0</vt:i4>
      </vt:variant>
      <vt:variant>
        <vt:i4>5</vt:i4>
      </vt:variant>
      <vt:variant>
        <vt:lpwstr/>
      </vt:variant>
      <vt:variant>
        <vt:lpwstr>_Toc531962183</vt:lpwstr>
      </vt:variant>
      <vt:variant>
        <vt:i4>1507379</vt:i4>
      </vt:variant>
      <vt:variant>
        <vt:i4>68</vt:i4>
      </vt:variant>
      <vt:variant>
        <vt:i4>0</vt:i4>
      </vt:variant>
      <vt:variant>
        <vt:i4>5</vt:i4>
      </vt:variant>
      <vt:variant>
        <vt:lpwstr/>
      </vt:variant>
      <vt:variant>
        <vt:lpwstr>_Toc531962182</vt:lpwstr>
      </vt:variant>
      <vt:variant>
        <vt:i4>1507379</vt:i4>
      </vt:variant>
      <vt:variant>
        <vt:i4>62</vt:i4>
      </vt:variant>
      <vt:variant>
        <vt:i4>0</vt:i4>
      </vt:variant>
      <vt:variant>
        <vt:i4>5</vt:i4>
      </vt:variant>
      <vt:variant>
        <vt:lpwstr/>
      </vt:variant>
      <vt:variant>
        <vt:lpwstr>_Toc531962181</vt:lpwstr>
      </vt:variant>
      <vt:variant>
        <vt:i4>1507379</vt:i4>
      </vt:variant>
      <vt:variant>
        <vt:i4>56</vt:i4>
      </vt:variant>
      <vt:variant>
        <vt:i4>0</vt:i4>
      </vt:variant>
      <vt:variant>
        <vt:i4>5</vt:i4>
      </vt:variant>
      <vt:variant>
        <vt:lpwstr/>
      </vt:variant>
      <vt:variant>
        <vt:lpwstr>_Toc531962180</vt:lpwstr>
      </vt:variant>
      <vt:variant>
        <vt:i4>1572915</vt:i4>
      </vt:variant>
      <vt:variant>
        <vt:i4>50</vt:i4>
      </vt:variant>
      <vt:variant>
        <vt:i4>0</vt:i4>
      </vt:variant>
      <vt:variant>
        <vt:i4>5</vt:i4>
      </vt:variant>
      <vt:variant>
        <vt:lpwstr/>
      </vt:variant>
      <vt:variant>
        <vt:lpwstr>_Toc531962179</vt:lpwstr>
      </vt:variant>
      <vt:variant>
        <vt:i4>1572915</vt:i4>
      </vt:variant>
      <vt:variant>
        <vt:i4>44</vt:i4>
      </vt:variant>
      <vt:variant>
        <vt:i4>0</vt:i4>
      </vt:variant>
      <vt:variant>
        <vt:i4>5</vt:i4>
      </vt:variant>
      <vt:variant>
        <vt:lpwstr/>
      </vt:variant>
      <vt:variant>
        <vt:lpwstr>_Toc531962178</vt:lpwstr>
      </vt:variant>
      <vt:variant>
        <vt:i4>1572915</vt:i4>
      </vt:variant>
      <vt:variant>
        <vt:i4>38</vt:i4>
      </vt:variant>
      <vt:variant>
        <vt:i4>0</vt:i4>
      </vt:variant>
      <vt:variant>
        <vt:i4>5</vt:i4>
      </vt:variant>
      <vt:variant>
        <vt:lpwstr/>
      </vt:variant>
      <vt:variant>
        <vt:lpwstr>_Toc531962177</vt:lpwstr>
      </vt:variant>
      <vt:variant>
        <vt:i4>1572915</vt:i4>
      </vt:variant>
      <vt:variant>
        <vt:i4>32</vt:i4>
      </vt:variant>
      <vt:variant>
        <vt:i4>0</vt:i4>
      </vt:variant>
      <vt:variant>
        <vt:i4>5</vt:i4>
      </vt:variant>
      <vt:variant>
        <vt:lpwstr/>
      </vt:variant>
      <vt:variant>
        <vt:lpwstr>_Toc531962176</vt:lpwstr>
      </vt:variant>
      <vt:variant>
        <vt:i4>1572915</vt:i4>
      </vt:variant>
      <vt:variant>
        <vt:i4>26</vt:i4>
      </vt:variant>
      <vt:variant>
        <vt:i4>0</vt:i4>
      </vt:variant>
      <vt:variant>
        <vt:i4>5</vt:i4>
      </vt:variant>
      <vt:variant>
        <vt:lpwstr/>
      </vt:variant>
      <vt:variant>
        <vt:lpwstr>_Toc531962175</vt:lpwstr>
      </vt:variant>
      <vt:variant>
        <vt:i4>1572915</vt:i4>
      </vt:variant>
      <vt:variant>
        <vt:i4>20</vt:i4>
      </vt:variant>
      <vt:variant>
        <vt:i4>0</vt:i4>
      </vt:variant>
      <vt:variant>
        <vt:i4>5</vt:i4>
      </vt:variant>
      <vt:variant>
        <vt:lpwstr/>
      </vt:variant>
      <vt:variant>
        <vt:lpwstr>_Toc531962174</vt:lpwstr>
      </vt:variant>
      <vt:variant>
        <vt:i4>1572915</vt:i4>
      </vt:variant>
      <vt:variant>
        <vt:i4>14</vt:i4>
      </vt:variant>
      <vt:variant>
        <vt:i4>0</vt:i4>
      </vt:variant>
      <vt:variant>
        <vt:i4>5</vt:i4>
      </vt:variant>
      <vt:variant>
        <vt:lpwstr/>
      </vt:variant>
      <vt:variant>
        <vt:lpwstr>_Toc531962173</vt:lpwstr>
      </vt:variant>
      <vt:variant>
        <vt:i4>2621547</vt:i4>
      </vt:variant>
      <vt:variant>
        <vt:i4>9</vt:i4>
      </vt:variant>
      <vt:variant>
        <vt:i4>0</vt:i4>
      </vt:variant>
      <vt:variant>
        <vt:i4>5</vt:i4>
      </vt:variant>
      <vt:variant>
        <vt:lpwstr>http://www.rc.aueb.gr/</vt:lpwstr>
      </vt:variant>
      <vt:variant>
        <vt:lpwstr/>
      </vt:variant>
      <vt:variant>
        <vt:i4>2621490</vt:i4>
      </vt:variant>
      <vt:variant>
        <vt:i4>6</vt:i4>
      </vt:variant>
      <vt:variant>
        <vt:i4>0</vt:i4>
      </vt:variant>
      <vt:variant>
        <vt:i4>5</vt:i4>
      </vt:variant>
      <vt:variant>
        <vt:lpwstr>http://rc.aueb.gr/</vt:lpwstr>
      </vt:variant>
      <vt:variant>
        <vt:lpwstr/>
      </vt:variant>
      <vt:variant>
        <vt:i4>1441895</vt:i4>
      </vt:variant>
      <vt:variant>
        <vt:i4>3</vt:i4>
      </vt:variant>
      <vt:variant>
        <vt:i4>0</vt:i4>
      </vt:variant>
      <vt:variant>
        <vt:i4>5</vt:i4>
      </vt:variant>
      <vt:variant>
        <vt:lpwstr>mailto:info@rc.aueb.gr</vt:lpwstr>
      </vt:variant>
      <vt:variant>
        <vt:lpwstr/>
      </vt:variant>
      <vt:variant>
        <vt:i4>2621547</vt:i4>
      </vt:variant>
      <vt:variant>
        <vt:i4>0</vt:i4>
      </vt:variant>
      <vt:variant>
        <vt:i4>0</vt:i4>
      </vt:variant>
      <vt:variant>
        <vt:i4>5</vt:i4>
      </vt:variant>
      <vt:variant>
        <vt:lpwstr>http://www.rc.aueb.gr/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ΧΡΙΣΤΟΦΟΡΙΔΗ Κατερίνα</cp:lastModifiedBy>
  <cp:revision>2</cp:revision>
  <cp:lastPrinted>2019-05-24T12:42:00Z</cp:lastPrinted>
  <dcterms:created xsi:type="dcterms:W3CDTF">2019-05-24T13:15:00Z</dcterms:created>
  <dcterms:modified xsi:type="dcterms:W3CDTF">2019-05-24T13:15:00Z</dcterms:modified>
</cp:coreProperties>
</file>