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1CF9" w:rsidRPr="001B2C7E" w:rsidRDefault="000F4A81" w:rsidP="002C630B">
      <w:pPr>
        <w:suppressAutoHyphens w:val="0"/>
        <w:spacing w:after="0"/>
        <w:jc w:val="right"/>
        <w:rPr>
          <w:rFonts w:cs="Verdana"/>
          <w:bCs/>
          <w:szCs w:val="22"/>
          <w:lang w:val="el-GR" w:eastAsia="en-US"/>
        </w:rPr>
      </w:pPr>
      <w:bookmarkStart w:id="0" w:name="_GoBack"/>
      <w:bookmarkEnd w:id="0"/>
      <w:r>
        <w:rPr>
          <w:rFonts w:cs="Verdana"/>
          <w:bCs/>
          <w:szCs w:val="22"/>
          <w:lang w:val="el-GR" w:eastAsia="en-US"/>
        </w:rPr>
        <w:t>Αθήνα,</w:t>
      </w:r>
      <w:r w:rsidR="007341B7" w:rsidRPr="001B2C7E">
        <w:rPr>
          <w:rFonts w:cs="Verdana"/>
          <w:bCs/>
          <w:szCs w:val="22"/>
          <w:lang w:val="el-GR" w:eastAsia="en-US"/>
        </w:rPr>
        <w:t>12/6</w:t>
      </w:r>
      <w:r w:rsidR="001E1CF9" w:rsidRPr="001B2C7E">
        <w:rPr>
          <w:rFonts w:cs="Verdana"/>
          <w:bCs/>
          <w:szCs w:val="22"/>
          <w:lang w:val="el-GR" w:eastAsia="en-US"/>
        </w:rPr>
        <w:t>/2017</w:t>
      </w:r>
    </w:p>
    <w:p w:rsidR="001E1CF9" w:rsidRPr="002C630B" w:rsidRDefault="001E1CF9" w:rsidP="002C630B">
      <w:pPr>
        <w:suppressAutoHyphens w:val="0"/>
        <w:spacing w:after="0"/>
        <w:jc w:val="right"/>
        <w:rPr>
          <w:rFonts w:cs="Verdana"/>
          <w:bCs/>
          <w:szCs w:val="22"/>
          <w:lang w:val="el-GR" w:eastAsia="en-US"/>
        </w:rPr>
      </w:pPr>
      <w:r w:rsidRPr="001B2C7E">
        <w:rPr>
          <w:rFonts w:cs="Verdana"/>
          <w:bCs/>
          <w:szCs w:val="22"/>
          <w:lang w:val="el-GR" w:eastAsia="en-US"/>
        </w:rPr>
        <w:t>Αριθμ. Πρωτ.: 920000/</w:t>
      </w:r>
      <w:r w:rsidR="001B2C7E" w:rsidRPr="001B2C7E">
        <w:rPr>
          <w:rFonts w:cs="Verdana"/>
          <w:bCs/>
          <w:szCs w:val="22"/>
          <w:lang w:val="el-GR" w:eastAsia="en-US"/>
        </w:rPr>
        <w:t>896</w:t>
      </w:r>
      <w:r w:rsidRPr="001B2C7E">
        <w:rPr>
          <w:rFonts w:cs="Verdana"/>
          <w:bCs/>
          <w:szCs w:val="22"/>
          <w:lang w:val="el-GR" w:eastAsia="en-US"/>
        </w:rPr>
        <w:t>-17</w:t>
      </w:r>
    </w:p>
    <w:p w:rsidR="009E4FC8" w:rsidRDefault="001E1CF9" w:rsidP="001E1CF9">
      <w:pPr>
        <w:suppressAutoHyphens w:val="0"/>
        <w:jc w:val="center"/>
        <w:rPr>
          <w:rFonts w:cs="Verdana"/>
          <w:b/>
          <w:bCs/>
          <w:szCs w:val="22"/>
          <w:u w:val="single"/>
          <w:lang w:val="el-GR" w:eastAsia="en-US"/>
        </w:rPr>
      </w:pPr>
      <w:r w:rsidRPr="001E1CF9">
        <w:rPr>
          <w:rFonts w:cs="Verdana"/>
          <w:b/>
          <w:bCs/>
          <w:szCs w:val="22"/>
          <w:u w:val="single"/>
          <w:lang w:val="el-GR" w:eastAsia="en-US"/>
        </w:rPr>
        <w:t>ΠΕΡΙΛΗΨΗ ΠΡΟΚΗΡΥΞΗΣ</w:t>
      </w:r>
    </w:p>
    <w:p w:rsidR="001E1CF9" w:rsidRPr="001E1CF9" w:rsidRDefault="009E4FC8" w:rsidP="001E1CF9">
      <w:pPr>
        <w:suppressAutoHyphens w:val="0"/>
        <w:jc w:val="center"/>
        <w:rPr>
          <w:rFonts w:cs="Verdana"/>
          <w:b/>
          <w:bCs/>
          <w:szCs w:val="22"/>
          <w:u w:val="single"/>
          <w:lang w:val="el-GR" w:eastAsia="en-US"/>
        </w:rPr>
      </w:pPr>
      <w:r w:rsidRPr="009E4FC8">
        <w:rPr>
          <w:lang w:val="el-GR"/>
        </w:rPr>
        <w:t xml:space="preserve"> </w:t>
      </w:r>
      <w:r w:rsidRPr="009E4FC8">
        <w:rPr>
          <w:rFonts w:cs="Verdana"/>
          <w:b/>
          <w:bCs/>
          <w:szCs w:val="22"/>
          <w:u w:val="single"/>
          <w:lang w:val="el-GR" w:eastAsia="en-US"/>
        </w:rPr>
        <w:t>ΣΥΝΟΠΤΙΚΟΥ ΔΙΑΓΩΝΙΣΜΟΥ Νο 04/2017</w:t>
      </w:r>
    </w:p>
    <w:p w:rsidR="001E1CF9" w:rsidRPr="001E1CF9" w:rsidRDefault="001E1CF9" w:rsidP="001E1CF9">
      <w:pPr>
        <w:suppressAutoHyphens w:val="0"/>
        <w:jc w:val="center"/>
        <w:rPr>
          <w:rFonts w:cs="Verdana"/>
          <w:szCs w:val="22"/>
          <w:lang w:val="el-GR" w:eastAsia="en-US"/>
        </w:rPr>
      </w:pPr>
      <w:r w:rsidRPr="001E1CF9">
        <w:rPr>
          <w:rFonts w:cs="Verdana"/>
          <w:szCs w:val="22"/>
          <w:lang w:val="el-GR" w:eastAsia="en-US"/>
        </w:rPr>
        <w:t>Ο ΕΙΔΙΚΟΣ ΛΟΓΑΡΙΑΣΜΟΣ ΚΟΝΔΥΛΙΩΝ ΕΡΕΥΝΑΣ</w:t>
      </w:r>
    </w:p>
    <w:p w:rsidR="001E1CF9" w:rsidRPr="001E1CF9" w:rsidRDefault="001E1CF9" w:rsidP="001E1CF9">
      <w:pPr>
        <w:suppressAutoHyphens w:val="0"/>
        <w:jc w:val="center"/>
        <w:rPr>
          <w:rFonts w:cs="Verdana"/>
          <w:szCs w:val="22"/>
          <w:lang w:val="el-GR" w:eastAsia="en-US"/>
        </w:rPr>
      </w:pPr>
      <w:r w:rsidRPr="001E1CF9">
        <w:rPr>
          <w:rFonts w:cs="Verdana"/>
          <w:szCs w:val="22"/>
          <w:lang w:val="el-GR" w:eastAsia="en-US"/>
        </w:rPr>
        <w:t>ΤΟΥ ΟΙΚΟΝΟΜΙΚΟΥ ΠΑΝΕΠΙΣΤΗΜΙΟΥ ΑΘΗΝΩΝ</w:t>
      </w:r>
    </w:p>
    <w:p w:rsidR="001E1CF9" w:rsidRPr="001E1CF9" w:rsidRDefault="001E1CF9" w:rsidP="001E1CF9">
      <w:pPr>
        <w:suppressAutoHyphens w:val="0"/>
        <w:jc w:val="center"/>
        <w:rPr>
          <w:rFonts w:cs="Verdana"/>
          <w:b/>
          <w:bCs/>
          <w:szCs w:val="22"/>
          <w:lang w:val="el-GR" w:eastAsia="en-US"/>
        </w:rPr>
      </w:pPr>
      <w:r w:rsidRPr="001E1CF9">
        <w:rPr>
          <w:rFonts w:cs="Verdana"/>
          <w:b/>
          <w:bCs/>
          <w:szCs w:val="22"/>
          <w:lang w:val="el-GR" w:eastAsia="en-US"/>
        </w:rPr>
        <w:t>ΠΡΟΚΗΡΥΣΣΕΙ</w:t>
      </w:r>
    </w:p>
    <w:p w:rsidR="001E1CF9" w:rsidRPr="00052D6C" w:rsidRDefault="001E1CF9" w:rsidP="00052D6C">
      <w:pPr>
        <w:suppressAutoHyphens w:val="0"/>
        <w:spacing w:after="0"/>
        <w:ind w:right="5"/>
        <w:rPr>
          <w:rFonts w:cs="Times New Roman"/>
          <w:sz w:val="24"/>
          <w:lang w:val="el-GR" w:eastAsia="en-US"/>
        </w:rPr>
      </w:pPr>
      <w:r w:rsidRPr="001E1CF9">
        <w:rPr>
          <w:rFonts w:cs="Verdana"/>
          <w:szCs w:val="22"/>
          <w:lang w:val="el-GR" w:eastAsia="en-US"/>
        </w:rPr>
        <w:t>Συνοπτικό διαγωνισμό, με σφραγισμένες προσφορές και κριτήριο κατακύρωσης την πλέον συμφέρουσα από οικονομική άποψη προσφορά (βάσει τιμής), με σκοπό την επιλογή αναδόχου για την «</w:t>
      </w:r>
      <w:r w:rsidR="008412A5">
        <w:rPr>
          <w:rFonts w:cs="Verdana"/>
          <w:szCs w:val="22"/>
          <w:lang w:val="el-GR" w:eastAsia="en-US"/>
        </w:rPr>
        <w:t xml:space="preserve">ανάθεση </w:t>
      </w:r>
      <w:r w:rsidR="008412A5" w:rsidRPr="00066983">
        <w:rPr>
          <w:lang w:val="el-GR"/>
        </w:rPr>
        <w:t>υπηρεσιών φύλαξης</w:t>
      </w:r>
      <w:r w:rsidR="008412A5" w:rsidRPr="0019592D">
        <w:rPr>
          <w:rFonts w:cs="Arial"/>
          <w:kern w:val="28"/>
          <w:szCs w:val="22"/>
          <w:lang w:val="el-GR"/>
        </w:rPr>
        <w:t xml:space="preserve"> των Κτιρίων στα οποία πραγματοποιούνται τα Μεταπτυχιακά Προγράμματα Σπουδών του Οικονομικού Πανεπιστημίου Αθηνών</w:t>
      </w:r>
      <w:r w:rsidRPr="001E1CF9">
        <w:rPr>
          <w:rFonts w:eastAsia="Calibri" w:cs="Arial"/>
          <w:kern w:val="28"/>
          <w:szCs w:val="22"/>
          <w:lang w:val="el-GR" w:eastAsia="en-US"/>
        </w:rPr>
        <w:t>»</w:t>
      </w:r>
      <w:r w:rsidRPr="001E1CF9">
        <w:rPr>
          <w:rFonts w:cs="Verdana"/>
          <w:szCs w:val="22"/>
          <w:lang w:val="el-GR" w:eastAsia="en-US"/>
        </w:rPr>
        <w:t xml:space="preserve">, προϋπολογισμού </w:t>
      </w:r>
      <w:r w:rsidR="00414904">
        <w:rPr>
          <w:rFonts w:cs="Verdana"/>
          <w:b/>
          <w:szCs w:val="22"/>
          <w:lang w:val="el-GR" w:eastAsia="en-US"/>
        </w:rPr>
        <w:t xml:space="preserve">είκοσι εννέα </w:t>
      </w:r>
      <w:r w:rsidRPr="001E1CF9">
        <w:rPr>
          <w:rFonts w:cs="Verdana"/>
          <w:b/>
          <w:szCs w:val="22"/>
          <w:lang w:val="el-GR" w:eastAsia="en-US"/>
        </w:rPr>
        <w:t xml:space="preserve">χιλιάδων </w:t>
      </w:r>
      <w:r w:rsidR="00414904">
        <w:rPr>
          <w:rFonts w:cs="Verdana"/>
          <w:b/>
          <w:szCs w:val="22"/>
          <w:lang w:val="el-GR" w:eastAsia="en-US"/>
        </w:rPr>
        <w:t>πεντακοσίων εξήντα εννέα</w:t>
      </w:r>
      <w:r w:rsidR="008412A5">
        <w:rPr>
          <w:rFonts w:cs="Verdana"/>
          <w:b/>
          <w:szCs w:val="22"/>
          <w:lang w:val="el-GR" w:eastAsia="en-US"/>
        </w:rPr>
        <w:t xml:space="preserve"> </w:t>
      </w:r>
      <w:r w:rsidRPr="001E1CF9">
        <w:rPr>
          <w:rFonts w:cs="Verdana"/>
          <w:b/>
          <w:szCs w:val="22"/>
          <w:lang w:val="el-GR" w:eastAsia="en-US"/>
        </w:rPr>
        <w:t>ευρώ</w:t>
      </w:r>
      <w:r w:rsidR="008412A5">
        <w:rPr>
          <w:rFonts w:cs="Verdana"/>
          <w:b/>
          <w:szCs w:val="22"/>
          <w:lang w:val="el-GR" w:eastAsia="en-US"/>
        </w:rPr>
        <w:t xml:space="preserve"> και ογδόντα λεπτών</w:t>
      </w:r>
      <w:r w:rsidRPr="001E1CF9">
        <w:rPr>
          <w:rFonts w:cs="Verdana"/>
          <w:b/>
          <w:szCs w:val="22"/>
          <w:lang w:val="el-GR" w:eastAsia="en-US"/>
        </w:rPr>
        <w:t xml:space="preserve"> (</w:t>
      </w:r>
      <w:r w:rsidR="00414904">
        <w:rPr>
          <w:rFonts w:cs="Verdana"/>
          <w:b/>
          <w:szCs w:val="22"/>
          <w:lang w:val="el-GR" w:eastAsia="en-US"/>
        </w:rPr>
        <w:t>29.569,80</w:t>
      </w:r>
      <w:r w:rsidR="008412A5" w:rsidRPr="008412A5">
        <w:rPr>
          <w:rFonts w:cs="Verdana"/>
          <w:b/>
          <w:szCs w:val="22"/>
          <w:lang w:val="el-GR" w:eastAsia="en-US"/>
        </w:rPr>
        <w:t xml:space="preserve"> </w:t>
      </w:r>
      <w:r w:rsidR="00634C6E">
        <w:rPr>
          <w:rFonts w:cs="Verdana"/>
          <w:b/>
          <w:szCs w:val="22"/>
          <w:lang w:val="el-GR" w:eastAsia="en-US"/>
        </w:rPr>
        <w:t>€) πλέον ΦΠΑ</w:t>
      </w:r>
      <w:r w:rsidRPr="001E1CF9">
        <w:rPr>
          <w:rFonts w:cs="Verdana"/>
          <w:b/>
          <w:szCs w:val="22"/>
          <w:lang w:val="el-GR" w:eastAsia="en-US"/>
        </w:rPr>
        <w:t>,</w:t>
      </w:r>
      <w:r w:rsidR="00052D6C" w:rsidRPr="00052D6C">
        <w:rPr>
          <w:rFonts w:cs="Times New Roman"/>
          <w:bCs/>
          <w:szCs w:val="22"/>
          <w:lang w:val="el-GR" w:eastAsia="en-US"/>
        </w:rPr>
        <w:t xml:space="preserve"> </w:t>
      </w:r>
      <w:r w:rsidR="00052D6C" w:rsidRPr="001644B9">
        <w:rPr>
          <w:rFonts w:cs="Times New Roman"/>
          <w:bCs/>
          <w:szCs w:val="22"/>
          <w:lang w:val="el-GR" w:eastAsia="en-US"/>
        </w:rPr>
        <w:t xml:space="preserve">για χρονικό διάστημα </w:t>
      </w:r>
      <w:r w:rsidR="00052D6C">
        <w:rPr>
          <w:rFonts w:cs="Times New Roman"/>
          <w:b/>
          <w:bCs/>
          <w:szCs w:val="22"/>
          <w:lang w:val="el-GR" w:eastAsia="en-US"/>
        </w:rPr>
        <w:t xml:space="preserve">δώδεκα </w:t>
      </w:r>
      <w:r w:rsidR="00052D6C" w:rsidRPr="001644B9">
        <w:rPr>
          <w:rFonts w:cs="Times New Roman"/>
          <w:b/>
          <w:bCs/>
          <w:szCs w:val="22"/>
          <w:lang w:val="el-GR" w:eastAsia="en-US"/>
        </w:rPr>
        <w:t>(</w:t>
      </w:r>
      <w:r w:rsidR="00052D6C">
        <w:rPr>
          <w:rFonts w:cs="Times New Roman"/>
          <w:b/>
          <w:bCs/>
          <w:szCs w:val="22"/>
          <w:lang w:val="el-GR" w:eastAsia="en-US"/>
        </w:rPr>
        <w:t>12) μηνών</w:t>
      </w:r>
      <w:r w:rsidR="00052D6C" w:rsidRPr="001644B9">
        <w:rPr>
          <w:rFonts w:cs="Times New Roman"/>
          <w:bCs/>
          <w:szCs w:val="22"/>
          <w:lang w:val="el-GR" w:eastAsia="en-US"/>
        </w:rPr>
        <w:t xml:space="preserve"> </w:t>
      </w:r>
      <w:r w:rsidR="00052D6C" w:rsidRPr="001644B9">
        <w:rPr>
          <w:rFonts w:cs="Times New Roman"/>
          <w:b/>
          <w:bCs/>
          <w:szCs w:val="22"/>
          <w:lang w:val="el-GR" w:eastAsia="en-US"/>
        </w:rPr>
        <w:t>από την υπογραφή της σύμβασης</w:t>
      </w:r>
      <w:r w:rsidR="00052D6C" w:rsidRPr="001644B9">
        <w:rPr>
          <w:rFonts w:cs="Times New Roman"/>
          <w:bCs/>
          <w:szCs w:val="22"/>
          <w:lang w:val="el-GR" w:eastAsia="en-US"/>
        </w:rPr>
        <w:t xml:space="preserve">, με δικαίωμα εκ μέρους της Αναθέτουσας Αρχής </w:t>
      </w:r>
      <w:r w:rsidR="00052D6C" w:rsidRPr="001644B9">
        <w:rPr>
          <w:rFonts w:cs="Times New Roman"/>
          <w:b/>
          <w:bCs/>
          <w:szCs w:val="22"/>
          <w:lang w:val="el-GR" w:eastAsia="en-US"/>
        </w:rPr>
        <w:t xml:space="preserve">μονομερούς παράτασης έως και </w:t>
      </w:r>
      <w:r w:rsidR="00052D6C">
        <w:rPr>
          <w:rFonts w:cs="Times New Roman"/>
          <w:b/>
          <w:bCs/>
          <w:szCs w:val="22"/>
          <w:lang w:val="el-GR" w:eastAsia="en-US"/>
        </w:rPr>
        <w:t xml:space="preserve">έξι μηνών </w:t>
      </w:r>
      <w:r w:rsidR="00052D6C" w:rsidRPr="001644B9">
        <w:rPr>
          <w:rFonts w:cs="Times New Roman"/>
          <w:bCs/>
          <w:szCs w:val="22"/>
          <w:lang w:val="el-GR" w:eastAsia="en-US"/>
        </w:rPr>
        <w:t xml:space="preserve">μετά τη λήξη της αρχικής σύμβασης, ποσού </w:t>
      </w:r>
      <w:r w:rsidR="00052D6C">
        <w:rPr>
          <w:rFonts w:cs="Times New Roman"/>
          <w:b/>
          <w:bCs/>
          <w:szCs w:val="22"/>
          <w:lang w:val="el-GR" w:eastAsia="en-US"/>
        </w:rPr>
        <w:t>δέκα τεσσάρων</w:t>
      </w:r>
      <w:r w:rsidR="00052D6C" w:rsidRPr="001644B9">
        <w:rPr>
          <w:rFonts w:cs="Times New Roman"/>
          <w:b/>
          <w:bCs/>
          <w:szCs w:val="22"/>
          <w:lang w:val="el-GR" w:eastAsia="en-US"/>
        </w:rPr>
        <w:t xml:space="preserve"> χιλιάδων </w:t>
      </w:r>
      <w:r w:rsidR="00052D6C">
        <w:rPr>
          <w:rFonts w:cs="Times New Roman"/>
          <w:b/>
          <w:bCs/>
          <w:szCs w:val="22"/>
          <w:lang w:val="el-GR" w:eastAsia="en-US"/>
        </w:rPr>
        <w:t>επτακοσίων ογδόντα πέντε ευρώ</w:t>
      </w:r>
      <w:r w:rsidR="00052D6C" w:rsidRPr="001644B9">
        <w:rPr>
          <w:rFonts w:cs="Times New Roman"/>
          <w:b/>
          <w:bCs/>
          <w:szCs w:val="22"/>
          <w:lang w:val="el-GR" w:eastAsia="en-US"/>
        </w:rPr>
        <w:t xml:space="preserve"> (</w:t>
      </w:r>
      <w:r w:rsidR="00052D6C">
        <w:rPr>
          <w:rFonts w:cs="Times New Roman"/>
          <w:b/>
          <w:bCs/>
          <w:szCs w:val="22"/>
          <w:lang w:val="el-GR" w:eastAsia="en-US"/>
        </w:rPr>
        <w:t>14.785,00</w:t>
      </w:r>
      <w:r w:rsidR="00052D6C" w:rsidRPr="001644B9">
        <w:rPr>
          <w:rFonts w:cs="Times New Roman"/>
          <w:b/>
          <w:bCs/>
          <w:szCs w:val="22"/>
          <w:lang w:val="el-GR" w:eastAsia="en-US"/>
        </w:rPr>
        <w:t>€)</w:t>
      </w:r>
      <w:r w:rsidR="00052D6C" w:rsidRPr="001644B9">
        <w:rPr>
          <w:rFonts w:cs="Times New Roman"/>
          <w:bCs/>
          <w:szCs w:val="22"/>
          <w:lang w:val="el-GR" w:eastAsia="en-US"/>
        </w:rPr>
        <w:t xml:space="preserve"> </w:t>
      </w:r>
      <w:r w:rsidR="00052D6C" w:rsidRPr="001644B9">
        <w:rPr>
          <w:rFonts w:cs="Times New Roman"/>
          <w:b/>
          <w:bCs/>
          <w:szCs w:val="22"/>
          <w:lang w:val="el-GR" w:eastAsia="en-US"/>
        </w:rPr>
        <w:t xml:space="preserve">πλέον του Φ.Π.Α. </w:t>
      </w:r>
      <w:r w:rsidRPr="001E1CF9">
        <w:rPr>
          <w:rFonts w:cs="Verdana"/>
          <w:b/>
          <w:szCs w:val="22"/>
          <w:lang w:val="el-GR" w:eastAsia="en-US"/>
        </w:rPr>
        <w:t xml:space="preserve"> (Κωδικός CPV: </w:t>
      </w:r>
      <w:r w:rsidR="008412A5" w:rsidRPr="008412A5">
        <w:rPr>
          <w:rFonts w:cs="Arial"/>
          <w:b/>
          <w:kern w:val="28"/>
          <w:szCs w:val="22"/>
          <w:lang w:val="el-GR"/>
        </w:rPr>
        <w:t>79713000-5</w:t>
      </w:r>
      <w:r w:rsidR="00420500" w:rsidRPr="00420500">
        <w:rPr>
          <w:rFonts w:cs="Arial"/>
          <w:b/>
          <w:kern w:val="28"/>
          <w:szCs w:val="22"/>
          <w:lang w:val="el-GR"/>
        </w:rPr>
        <w:t xml:space="preserve"> </w:t>
      </w:r>
      <w:r w:rsidRPr="001E1CF9">
        <w:rPr>
          <w:rFonts w:cs="Verdana"/>
          <w:b/>
          <w:szCs w:val="22"/>
          <w:lang w:val="el-GR" w:eastAsia="en-US"/>
        </w:rPr>
        <w:t>).</w:t>
      </w:r>
    </w:p>
    <w:p w:rsidR="001E1CF9" w:rsidRPr="001E1CF9" w:rsidRDefault="001E1CF9" w:rsidP="001E1CF9">
      <w:pPr>
        <w:suppressAutoHyphens w:val="0"/>
        <w:spacing w:after="200" w:line="276" w:lineRule="auto"/>
        <w:rPr>
          <w:rFonts w:eastAsia="Calibri" w:cs="Times New Roman"/>
          <w:szCs w:val="22"/>
          <w:lang w:val="el-GR" w:eastAsia="en-US"/>
        </w:rPr>
      </w:pPr>
      <w:r w:rsidRPr="001E1CF9">
        <w:rPr>
          <w:rFonts w:cs="Verdana"/>
          <w:szCs w:val="22"/>
          <w:lang w:val="el-GR" w:eastAsia="en-US"/>
        </w:rPr>
        <w:t xml:space="preserve">Ο διαγωνισμός πραγματοποιείται στο πλαίσιο υλοποίησης του έργου με τίτλο </w:t>
      </w:r>
      <w:r w:rsidR="008412A5" w:rsidRPr="00463927">
        <w:rPr>
          <w:lang w:val="el-GR"/>
        </w:rPr>
        <w:t>«</w:t>
      </w:r>
      <w:r w:rsidR="008412A5" w:rsidRPr="0019592D">
        <w:rPr>
          <w:rFonts w:cs="Arial"/>
          <w:kern w:val="28"/>
          <w:szCs w:val="22"/>
          <w:lang w:val="el-GR"/>
        </w:rPr>
        <w:t>ΥΠΟΣΤΗΡΙΞΗ ΑΝΑΓΚΩΝ ΜΕΤΑΠΤΥΧΙΑΚΩΝ ΠΡΟΓΡΑΜΜΑΤΩΝ ΣΠΟΥΔΩΝ &amp; ΤΗΣ ΕΡΕΥΝΗΤΙΚΗΣ ΔΡΑΣΤΗΡΙΟΤΗΤΑΣ ΤΟΥ ΠΑΝΕΠΙΣΤΗΜΙΟΥ ΚΑΘΩΣ &amp; ΚΑΘΕ ΑΛΛΗΣ ΣΥΝΑΦΟΥΣ ΠΡΟΣ ΑΥΤΕΣ ΔΡΑΣΤΗΡΙΟΤΗΤΑΣ</w:t>
      </w:r>
      <w:r w:rsidR="008412A5" w:rsidRPr="00463927">
        <w:rPr>
          <w:lang w:val="el-GR"/>
        </w:rPr>
        <w:t>»</w:t>
      </w:r>
      <w:r w:rsidRPr="001E1CF9">
        <w:rPr>
          <w:rFonts w:cs="Verdana"/>
          <w:color w:val="000000"/>
          <w:szCs w:val="22"/>
          <w:lang w:val="el-GR" w:eastAsia="en-US"/>
        </w:rPr>
        <w:t xml:space="preserve"> </w:t>
      </w:r>
      <w:r w:rsidRPr="001E1CF9">
        <w:rPr>
          <w:rFonts w:cs="Verdana"/>
          <w:szCs w:val="22"/>
          <w:lang w:val="el-GR" w:eastAsia="en-US"/>
        </w:rPr>
        <w:t>με κωδικό έργου «</w:t>
      </w:r>
      <w:r w:rsidR="00052D6C">
        <w:rPr>
          <w:rFonts w:eastAsia="Calibri" w:cs="Arial"/>
          <w:kern w:val="28"/>
          <w:szCs w:val="22"/>
          <w:lang w:val="el-GR" w:eastAsia="en-US"/>
        </w:rPr>
        <w:t>ΕΡ-</w:t>
      </w:r>
      <w:r w:rsidR="008412A5">
        <w:rPr>
          <w:rFonts w:eastAsia="Calibri" w:cs="Arial"/>
          <w:kern w:val="28"/>
          <w:szCs w:val="22"/>
          <w:lang w:val="el-GR" w:eastAsia="en-US"/>
        </w:rPr>
        <w:t>1700</w:t>
      </w:r>
      <w:r w:rsidRPr="001E1CF9">
        <w:rPr>
          <w:rFonts w:eastAsia="Calibri" w:cs="Arial"/>
          <w:kern w:val="28"/>
          <w:szCs w:val="22"/>
          <w:lang w:val="el-GR" w:eastAsia="en-US"/>
        </w:rPr>
        <w:t>-01</w:t>
      </w:r>
      <w:r w:rsidRPr="001E1CF9">
        <w:rPr>
          <w:rFonts w:cs="Verdana"/>
          <w:szCs w:val="22"/>
          <w:lang w:val="el-GR" w:eastAsia="en-US"/>
        </w:rPr>
        <w:t>» και Επιστημονικό Υπεύθυνο τον κ. Δημήτρ</w:t>
      </w:r>
      <w:r w:rsidR="008412A5">
        <w:rPr>
          <w:rFonts w:cs="Verdana"/>
          <w:szCs w:val="22"/>
          <w:lang w:val="el-GR" w:eastAsia="en-US"/>
        </w:rPr>
        <w:t>η</w:t>
      </w:r>
      <w:r w:rsidRPr="001E1CF9">
        <w:rPr>
          <w:rFonts w:cs="Verdana"/>
          <w:szCs w:val="22"/>
          <w:lang w:val="el-GR" w:eastAsia="en-US"/>
        </w:rPr>
        <w:t xml:space="preserve"> </w:t>
      </w:r>
      <w:r w:rsidR="008412A5">
        <w:rPr>
          <w:rFonts w:cs="Verdana"/>
          <w:szCs w:val="22"/>
          <w:lang w:val="el-GR" w:eastAsia="en-US"/>
        </w:rPr>
        <w:t>Γκρίτζαλη</w:t>
      </w:r>
      <w:r w:rsidRPr="001E1CF9">
        <w:rPr>
          <w:rFonts w:cs="Verdana"/>
          <w:szCs w:val="22"/>
          <w:lang w:val="el-GR" w:eastAsia="en-US"/>
        </w:rPr>
        <w:t xml:space="preserve">, </w:t>
      </w:r>
      <w:r w:rsidRPr="001E1CF9">
        <w:rPr>
          <w:rFonts w:eastAsia="Calibri" w:cs="Times New Roman"/>
          <w:szCs w:val="22"/>
          <w:lang w:val="el-GR" w:eastAsia="en-US"/>
        </w:rPr>
        <w:t>Καθηγητή του Οικονομικού Πανεπιστημίου Αθηνών.</w:t>
      </w:r>
    </w:p>
    <w:p w:rsidR="001E1CF9" w:rsidRPr="001E1CF9" w:rsidRDefault="001E1CF9" w:rsidP="001E1CF9">
      <w:pPr>
        <w:suppressAutoHyphens w:val="0"/>
        <w:spacing w:after="0"/>
        <w:rPr>
          <w:rFonts w:cs="Verdana"/>
          <w:b/>
          <w:bCs/>
          <w:szCs w:val="22"/>
          <w:lang w:val="el-GR" w:eastAsia="en-US"/>
        </w:rPr>
      </w:pPr>
      <w:r w:rsidRPr="001E1CF9">
        <w:rPr>
          <w:rFonts w:cs="Verdana"/>
          <w:b/>
          <w:bCs/>
          <w:szCs w:val="22"/>
          <w:lang w:val="el-GR" w:eastAsia="en-US"/>
        </w:rPr>
        <w:t xml:space="preserve">Τόπος κατάθεσης προσφορών: </w:t>
      </w:r>
      <w:r w:rsidRPr="001E1CF9">
        <w:rPr>
          <w:rFonts w:cs="Verdana"/>
          <w:bCs/>
          <w:szCs w:val="22"/>
          <w:lang w:val="el-GR" w:eastAsia="en-US"/>
        </w:rPr>
        <w:t>Κεφαλληνίας 46, 112 51 Αθήνα (1ος όροφος)</w:t>
      </w:r>
    </w:p>
    <w:p w:rsidR="001E1CF9" w:rsidRPr="001E1CF9" w:rsidRDefault="001E1CF9" w:rsidP="001E1CF9">
      <w:pPr>
        <w:suppressAutoHyphens w:val="0"/>
        <w:spacing w:after="0"/>
        <w:rPr>
          <w:rFonts w:cs="Verdana"/>
          <w:b/>
          <w:bCs/>
          <w:szCs w:val="22"/>
          <w:lang w:val="el-GR" w:eastAsia="en-US"/>
        </w:rPr>
      </w:pPr>
    </w:p>
    <w:p w:rsidR="001E1CF9" w:rsidRPr="006132CF" w:rsidRDefault="001E1CF9" w:rsidP="001E1CF9">
      <w:pPr>
        <w:suppressAutoHyphens w:val="0"/>
        <w:spacing w:after="0"/>
        <w:rPr>
          <w:rFonts w:cs="Verdana"/>
          <w:b/>
          <w:bCs/>
          <w:szCs w:val="22"/>
          <w:lang w:val="el-GR" w:eastAsia="en-US"/>
        </w:rPr>
      </w:pPr>
      <w:r w:rsidRPr="001E1CF9">
        <w:rPr>
          <w:rFonts w:cs="Verdana"/>
          <w:b/>
          <w:bCs/>
          <w:szCs w:val="22"/>
          <w:lang w:val="el-GR" w:eastAsia="en-US"/>
        </w:rPr>
        <w:t xml:space="preserve">Υποβολή προσφορών: </w:t>
      </w:r>
      <w:r w:rsidR="007341B7" w:rsidRPr="006132CF">
        <w:rPr>
          <w:rFonts w:cs="Verdana"/>
          <w:bCs/>
          <w:color w:val="000000"/>
          <w:szCs w:val="22"/>
          <w:lang w:val="el-GR" w:eastAsia="en-US"/>
        </w:rPr>
        <w:t>26</w:t>
      </w:r>
      <w:r w:rsidRPr="006132CF">
        <w:rPr>
          <w:rFonts w:cs="Verdana"/>
          <w:bCs/>
          <w:color w:val="000000"/>
          <w:szCs w:val="22"/>
          <w:vertAlign w:val="superscript"/>
          <w:lang w:val="el-GR" w:eastAsia="en-US"/>
        </w:rPr>
        <w:t>η</w:t>
      </w:r>
      <w:r w:rsidRPr="006132CF">
        <w:rPr>
          <w:rFonts w:cs="Verdana"/>
          <w:bCs/>
          <w:color w:val="000000"/>
          <w:szCs w:val="22"/>
          <w:lang w:val="el-GR" w:eastAsia="en-US"/>
        </w:rPr>
        <w:t xml:space="preserve"> </w:t>
      </w:r>
      <w:r w:rsidR="007341B7" w:rsidRPr="006132CF">
        <w:rPr>
          <w:rFonts w:cs="Verdana"/>
          <w:bCs/>
          <w:color w:val="000000"/>
          <w:szCs w:val="22"/>
          <w:lang w:val="el-GR" w:eastAsia="en-US"/>
        </w:rPr>
        <w:t>Ιουνίου</w:t>
      </w:r>
      <w:r w:rsidRPr="006132CF">
        <w:rPr>
          <w:rFonts w:cs="Verdana"/>
          <w:bCs/>
          <w:color w:val="000000"/>
          <w:szCs w:val="22"/>
          <w:lang w:val="el-GR" w:eastAsia="en-US"/>
        </w:rPr>
        <w:t xml:space="preserve"> 2017</w:t>
      </w:r>
      <w:r w:rsidRPr="006132CF">
        <w:rPr>
          <w:rFonts w:cs="Verdana"/>
          <w:bCs/>
          <w:szCs w:val="22"/>
          <w:lang w:val="el-GR" w:eastAsia="en-US"/>
        </w:rPr>
        <w:t xml:space="preserve"> </w:t>
      </w:r>
      <w:r w:rsidRPr="006132CF">
        <w:rPr>
          <w:rFonts w:cs="Verdana"/>
          <w:szCs w:val="22"/>
          <w:lang w:val="el-GR" w:eastAsia="en-US"/>
        </w:rPr>
        <w:t>και ώρα</w:t>
      </w:r>
      <w:r w:rsidRPr="006132CF">
        <w:rPr>
          <w:rFonts w:cs="Verdana"/>
          <w:bCs/>
          <w:szCs w:val="22"/>
          <w:lang w:val="el-GR" w:eastAsia="en-US"/>
        </w:rPr>
        <w:t xml:space="preserve"> 14:00 </w:t>
      </w:r>
    </w:p>
    <w:p w:rsidR="001E1CF9" w:rsidRPr="006132CF" w:rsidRDefault="001E1CF9" w:rsidP="001E1CF9">
      <w:pPr>
        <w:suppressAutoHyphens w:val="0"/>
        <w:spacing w:after="0"/>
        <w:rPr>
          <w:rFonts w:cs="Verdana"/>
          <w:b/>
          <w:bCs/>
          <w:szCs w:val="22"/>
          <w:lang w:val="el-GR" w:eastAsia="en-US"/>
        </w:rPr>
      </w:pPr>
    </w:p>
    <w:p w:rsidR="001E1CF9" w:rsidRPr="001E1CF9" w:rsidRDefault="001E1CF9" w:rsidP="001E1CF9">
      <w:pPr>
        <w:suppressAutoHyphens w:val="0"/>
        <w:spacing w:after="0"/>
        <w:rPr>
          <w:rFonts w:cs="Verdana"/>
          <w:b/>
          <w:bCs/>
          <w:color w:val="000000"/>
          <w:szCs w:val="22"/>
          <w:lang w:val="el-GR" w:eastAsia="en-US"/>
        </w:rPr>
      </w:pPr>
      <w:r w:rsidRPr="006132CF">
        <w:rPr>
          <w:rFonts w:cs="Verdana"/>
          <w:b/>
          <w:bCs/>
          <w:szCs w:val="22"/>
          <w:lang w:val="el-GR" w:eastAsia="en-US"/>
        </w:rPr>
        <w:t xml:space="preserve">Ημερομηνία Διενέργειας:  </w:t>
      </w:r>
      <w:r w:rsidR="007341B7" w:rsidRPr="006132CF">
        <w:rPr>
          <w:rFonts w:cs="Verdana"/>
          <w:bCs/>
          <w:color w:val="000000"/>
          <w:szCs w:val="22"/>
          <w:lang w:val="el-GR" w:eastAsia="en-US"/>
        </w:rPr>
        <w:t>27</w:t>
      </w:r>
      <w:r w:rsidRPr="006132CF">
        <w:rPr>
          <w:rFonts w:cs="Verdana"/>
          <w:bCs/>
          <w:color w:val="000000"/>
          <w:szCs w:val="22"/>
          <w:vertAlign w:val="superscript"/>
          <w:lang w:val="el-GR" w:eastAsia="en-US"/>
        </w:rPr>
        <w:t>η</w:t>
      </w:r>
      <w:r w:rsidRPr="006132CF">
        <w:rPr>
          <w:rFonts w:cs="Verdana"/>
          <w:bCs/>
          <w:color w:val="000000"/>
          <w:szCs w:val="22"/>
          <w:lang w:val="el-GR" w:eastAsia="en-US"/>
        </w:rPr>
        <w:t xml:space="preserve"> </w:t>
      </w:r>
      <w:r w:rsidR="007341B7" w:rsidRPr="006132CF">
        <w:rPr>
          <w:rFonts w:cs="Verdana"/>
          <w:bCs/>
          <w:color w:val="000000"/>
          <w:szCs w:val="22"/>
          <w:lang w:val="el-GR" w:eastAsia="en-US"/>
        </w:rPr>
        <w:t>Ιουνίου</w:t>
      </w:r>
      <w:r w:rsidRPr="006132CF">
        <w:rPr>
          <w:rFonts w:cs="Verdana"/>
          <w:bCs/>
          <w:color w:val="000000"/>
          <w:szCs w:val="22"/>
          <w:lang w:val="el-GR" w:eastAsia="en-US"/>
        </w:rPr>
        <w:t xml:space="preserve"> 2017 </w:t>
      </w:r>
      <w:r w:rsidRPr="006132CF">
        <w:rPr>
          <w:rFonts w:cs="Verdana"/>
          <w:szCs w:val="22"/>
          <w:lang w:val="el-GR" w:eastAsia="en-US"/>
        </w:rPr>
        <w:t>και ώρα</w:t>
      </w:r>
      <w:r w:rsidRPr="006132CF">
        <w:rPr>
          <w:rFonts w:cs="Verdana"/>
          <w:bCs/>
          <w:szCs w:val="22"/>
          <w:lang w:val="el-GR" w:eastAsia="en-US"/>
        </w:rPr>
        <w:t xml:space="preserve"> 12:00μ.</w:t>
      </w:r>
    </w:p>
    <w:p w:rsidR="001E1CF9" w:rsidRPr="001E1CF9" w:rsidRDefault="001E1CF9" w:rsidP="001E1CF9">
      <w:pPr>
        <w:suppressAutoHyphens w:val="0"/>
        <w:spacing w:after="0"/>
        <w:rPr>
          <w:rFonts w:cs="Verdana"/>
          <w:b/>
          <w:bCs/>
          <w:szCs w:val="22"/>
          <w:lang w:val="el-GR" w:eastAsia="en-US"/>
        </w:rPr>
      </w:pPr>
    </w:p>
    <w:p w:rsidR="001E1CF9" w:rsidRPr="001E1CF9" w:rsidRDefault="001E1CF9" w:rsidP="001E1CF9">
      <w:pPr>
        <w:suppressAutoHyphens w:val="0"/>
        <w:spacing w:after="0"/>
        <w:rPr>
          <w:rFonts w:cs="Verdana"/>
          <w:b/>
          <w:bCs/>
          <w:szCs w:val="22"/>
          <w:lang w:val="el-GR" w:eastAsia="en-US"/>
        </w:rPr>
      </w:pPr>
      <w:r w:rsidRPr="001E1CF9">
        <w:rPr>
          <w:rFonts w:cs="Verdana"/>
          <w:b/>
          <w:bCs/>
          <w:szCs w:val="22"/>
          <w:lang w:val="el-GR" w:eastAsia="en-US"/>
        </w:rPr>
        <w:t xml:space="preserve">Τόπος Διενέργειας: </w:t>
      </w:r>
      <w:r w:rsidRPr="001E1CF9">
        <w:rPr>
          <w:rFonts w:cs="Verdana"/>
          <w:bCs/>
          <w:szCs w:val="22"/>
          <w:lang w:val="el-GR" w:eastAsia="en-US"/>
        </w:rPr>
        <w:t>Κεφαλληνίας 46, 112 51 Αθήνα (1ος όροφος)</w:t>
      </w:r>
    </w:p>
    <w:p w:rsidR="001E1CF9" w:rsidRPr="001E1CF9" w:rsidRDefault="001E1CF9" w:rsidP="001E1CF9">
      <w:pPr>
        <w:suppressAutoHyphens w:val="0"/>
        <w:spacing w:after="0"/>
        <w:rPr>
          <w:rFonts w:cs="Verdana"/>
          <w:b/>
          <w:bCs/>
          <w:szCs w:val="22"/>
          <w:lang w:val="el-GR" w:eastAsia="en-US"/>
        </w:rPr>
      </w:pPr>
    </w:p>
    <w:p w:rsidR="001E1CF9" w:rsidRDefault="001E1CF9" w:rsidP="001E1CF9">
      <w:pPr>
        <w:suppressAutoHyphens w:val="0"/>
        <w:spacing w:after="0" w:line="276" w:lineRule="auto"/>
        <w:rPr>
          <w:rFonts w:cs="Verdana"/>
          <w:szCs w:val="22"/>
          <w:lang w:val="el-GR" w:eastAsia="en-US"/>
        </w:rPr>
      </w:pPr>
      <w:r w:rsidRPr="001E1CF9">
        <w:rPr>
          <w:rFonts w:cs="Verdana"/>
          <w:b/>
          <w:bCs/>
          <w:szCs w:val="22"/>
          <w:lang w:val="el-GR" w:eastAsia="en-US"/>
        </w:rPr>
        <w:t xml:space="preserve">Πληροφορίες </w:t>
      </w:r>
      <w:r w:rsidRPr="001E1CF9">
        <w:rPr>
          <w:rFonts w:cs="Verdana"/>
          <w:szCs w:val="22"/>
          <w:lang w:val="el-GR" w:eastAsia="en-US"/>
        </w:rPr>
        <w:t>σχετικά με το τεύχος της διακήρυξης</w:t>
      </w:r>
      <w:r w:rsidRPr="001E1CF9">
        <w:rPr>
          <w:rFonts w:cs="Verdana"/>
          <w:b/>
          <w:bCs/>
          <w:szCs w:val="22"/>
          <w:lang w:val="el-GR" w:eastAsia="en-US"/>
        </w:rPr>
        <w:t xml:space="preserve"> </w:t>
      </w:r>
      <w:r w:rsidRPr="001E1CF9">
        <w:rPr>
          <w:rFonts w:cs="Verdana"/>
          <w:szCs w:val="22"/>
          <w:lang w:val="el-GR" w:eastAsia="en-US"/>
        </w:rPr>
        <w:t xml:space="preserve">δίνονται από τους </w:t>
      </w:r>
      <w:r w:rsidRPr="001E1CF9">
        <w:rPr>
          <w:rFonts w:eastAsia="Calibri" w:cs="Arial"/>
          <w:szCs w:val="22"/>
          <w:lang w:val="el-GR" w:eastAsia="en-US"/>
        </w:rPr>
        <w:t xml:space="preserve">αρμόδιους υπάλληλους του ΕΛΚΕ/ΟΠΑ, κα. Ι. Γρίβα και κα Ε. Αθανασοπούλου, κατά τις εργάσιμες ημέρες και κατά τις εργάσιμες ώρες 9:00-16:00, στα τηλέφωνα 210-82.03.703 και 210-82.03.704, αριθμός </w:t>
      </w:r>
      <w:r w:rsidRPr="001E1CF9">
        <w:rPr>
          <w:rFonts w:eastAsia="Calibri" w:cs="Arial"/>
          <w:szCs w:val="22"/>
          <w:lang w:val="en-US" w:eastAsia="en-US"/>
        </w:rPr>
        <w:t>fax</w:t>
      </w:r>
      <w:r w:rsidRPr="001E1CF9">
        <w:rPr>
          <w:rFonts w:eastAsia="Calibri" w:cs="Arial"/>
          <w:szCs w:val="22"/>
          <w:lang w:val="el-GR" w:eastAsia="en-US"/>
        </w:rPr>
        <w:t xml:space="preserve"> 210-82.03.832 </w:t>
      </w:r>
      <w:r w:rsidRPr="001E1CF9">
        <w:rPr>
          <w:rFonts w:cs="Verdana"/>
          <w:szCs w:val="22"/>
          <w:lang w:val="el-GR" w:eastAsia="en-US"/>
        </w:rPr>
        <w:t xml:space="preserve">και στην ιστοσελίδα του Ειδικού Λογαριασμού Κονδυλίων Έρευνας του Οικονομικού Πανεπιστημίου Αθηνών (ΕΛΚΕ/ΟΠΑ):  </w:t>
      </w:r>
      <w:hyperlink r:id="rId9" w:history="1">
        <w:r w:rsidRPr="001E1CF9">
          <w:rPr>
            <w:rFonts w:cs="Verdana"/>
            <w:color w:val="0000FF"/>
            <w:szCs w:val="22"/>
            <w:u w:val="single"/>
            <w:lang w:val="el-GR" w:eastAsia="en-US"/>
          </w:rPr>
          <w:t>http://rc.aueb.gr</w:t>
        </w:r>
      </w:hyperlink>
      <w:r w:rsidRPr="001E1CF9">
        <w:rPr>
          <w:rFonts w:cs="Verdana"/>
          <w:szCs w:val="22"/>
          <w:lang w:val="el-GR" w:eastAsia="en-US"/>
        </w:rPr>
        <w:t>.</w:t>
      </w:r>
    </w:p>
    <w:p w:rsidR="002C630B" w:rsidRDefault="002C630B" w:rsidP="002C630B">
      <w:pPr>
        <w:suppressAutoHyphens w:val="0"/>
        <w:spacing w:after="0" w:line="276" w:lineRule="auto"/>
        <w:rPr>
          <w:rFonts w:cs="Verdana"/>
          <w:szCs w:val="22"/>
          <w:lang w:val="el-GR" w:eastAsia="en-US"/>
        </w:rPr>
      </w:pPr>
    </w:p>
    <w:p w:rsidR="002C630B" w:rsidRPr="002C630B" w:rsidRDefault="002C630B" w:rsidP="002C630B">
      <w:pPr>
        <w:suppressAutoHyphens w:val="0"/>
        <w:spacing w:after="0" w:line="276" w:lineRule="auto"/>
        <w:rPr>
          <w:rFonts w:cs="Verdana"/>
          <w:b/>
          <w:szCs w:val="22"/>
          <w:lang w:val="el-GR" w:eastAsia="en-US"/>
        </w:rPr>
      </w:pPr>
      <w:r w:rsidRPr="002C630B">
        <w:rPr>
          <w:rFonts w:cs="Verdana"/>
          <w:b/>
          <w:szCs w:val="22"/>
          <w:lang w:val="el-GR" w:eastAsia="en-US"/>
        </w:rPr>
        <w:t>Ο Προϊστάμενος Γραμματείας ΕΛΚΕ/ΟΠΑ</w:t>
      </w:r>
    </w:p>
    <w:p w:rsidR="002C630B" w:rsidRPr="002C630B" w:rsidRDefault="002C630B" w:rsidP="002C630B">
      <w:pPr>
        <w:suppressAutoHyphens w:val="0"/>
        <w:spacing w:after="0" w:line="276" w:lineRule="auto"/>
        <w:rPr>
          <w:rFonts w:cs="Verdana"/>
          <w:b/>
          <w:sz w:val="16"/>
          <w:szCs w:val="16"/>
          <w:lang w:val="el-GR" w:eastAsia="en-US"/>
        </w:rPr>
      </w:pPr>
      <w:r w:rsidRPr="002C630B">
        <w:rPr>
          <w:rFonts w:cs="Verdana"/>
          <w:b/>
          <w:sz w:val="16"/>
          <w:szCs w:val="16"/>
          <w:lang w:val="el-GR" w:eastAsia="en-US"/>
        </w:rPr>
        <w:t>ΜΕ ΕΝΤΟΛΗ ΤΗΣ ΕΠΙΤΡΟΠΗΣ</w:t>
      </w:r>
    </w:p>
    <w:p w:rsidR="002C630B" w:rsidRPr="002C630B" w:rsidRDefault="002C630B" w:rsidP="002C630B">
      <w:pPr>
        <w:suppressAutoHyphens w:val="0"/>
        <w:spacing w:after="0" w:line="276" w:lineRule="auto"/>
        <w:rPr>
          <w:rFonts w:cs="Verdana"/>
          <w:b/>
          <w:sz w:val="16"/>
          <w:szCs w:val="16"/>
          <w:lang w:val="el-GR" w:eastAsia="en-US"/>
        </w:rPr>
      </w:pPr>
      <w:r w:rsidRPr="002C630B">
        <w:rPr>
          <w:rFonts w:cs="Verdana"/>
          <w:b/>
          <w:sz w:val="16"/>
          <w:szCs w:val="16"/>
          <w:lang w:val="el-GR" w:eastAsia="en-US"/>
        </w:rPr>
        <w:t>ΔΙΑΧΕΙΡΙΣΗΣ Ε.Λ.Κ.Ε./Ο.Π.Α.</w:t>
      </w:r>
    </w:p>
    <w:p w:rsidR="002C630B" w:rsidRPr="002C630B" w:rsidRDefault="002C630B" w:rsidP="002C630B">
      <w:pPr>
        <w:suppressAutoHyphens w:val="0"/>
        <w:spacing w:after="0" w:line="276" w:lineRule="auto"/>
        <w:rPr>
          <w:rFonts w:cs="Verdana"/>
          <w:b/>
          <w:szCs w:val="22"/>
          <w:lang w:val="el-GR" w:eastAsia="en-US"/>
        </w:rPr>
      </w:pPr>
    </w:p>
    <w:p w:rsidR="00572AA3" w:rsidRPr="002C630B" w:rsidRDefault="002C630B" w:rsidP="002C630B">
      <w:pPr>
        <w:suppressAutoHyphens w:val="0"/>
        <w:spacing w:after="0" w:line="276" w:lineRule="auto"/>
        <w:rPr>
          <w:rFonts w:cs="Verdana"/>
          <w:b/>
          <w:szCs w:val="22"/>
          <w:lang w:val="el-GR" w:eastAsia="en-US"/>
        </w:rPr>
      </w:pPr>
      <w:r w:rsidRPr="002C630B">
        <w:rPr>
          <w:rFonts w:cs="Verdana"/>
          <w:b/>
          <w:szCs w:val="22"/>
          <w:lang w:val="el-GR" w:eastAsia="en-US"/>
        </w:rPr>
        <w:t>Φραγκίσκος Γιαλιτάκης</w:t>
      </w:r>
    </w:p>
    <w:p w:rsidR="00572AA3" w:rsidRPr="001E1CF9" w:rsidRDefault="00572AA3" w:rsidP="001E1CF9">
      <w:pPr>
        <w:suppressAutoHyphens w:val="0"/>
        <w:spacing w:after="0" w:line="276" w:lineRule="auto"/>
        <w:rPr>
          <w:rFonts w:cs="Verdana"/>
          <w:szCs w:val="22"/>
          <w:lang w:val="el-GR" w:eastAsia="en-US"/>
        </w:rPr>
      </w:pPr>
    </w:p>
    <w:p w:rsidR="004C2E8E" w:rsidRDefault="004C2E8E" w:rsidP="00A971EF">
      <w:pPr>
        <w:suppressAutoHyphens w:val="0"/>
        <w:autoSpaceDE w:val="0"/>
        <w:autoSpaceDN w:val="0"/>
        <w:adjustRightInd w:val="0"/>
        <w:spacing w:after="0" w:line="276" w:lineRule="auto"/>
        <w:ind w:right="5"/>
        <w:rPr>
          <w:rFonts w:eastAsia="Calibri" w:cs="Calibri,Bold"/>
          <w:b/>
          <w:bCs/>
          <w:color w:val="000000"/>
          <w:szCs w:val="22"/>
          <w:lang w:val="el-GR" w:eastAsia="en-US"/>
        </w:rPr>
      </w:pPr>
    </w:p>
    <w:p w:rsidR="00634C6E" w:rsidRDefault="00634C6E" w:rsidP="00A971EF">
      <w:pPr>
        <w:suppressAutoHyphens w:val="0"/>
        <w:autoSpaceDE w:val="0"/>
        <w:autoSpaceDN w:val="0"/>
        <w:adjustRightInd w:val="0"/>
        <w:spacing w:after="0" w:line="276" w:lineRule="auto"/>
        <w:ind w:right="5"/>
        <w:rPr>
          <w:rFonts w:eastAsia="Calibri" w:cs="Calibri,Bold"/>
          <w:b/>
          <w:bCs/>
          <w:color w:val="000000"/>
          <w:szCs w:val="22"/>
          <w:lang w:val="el-GR" w:eastAsia="en-US"/>
        </w:rPr>
      </w:pPr>
    </w:p>
    <w:p w:rsidR="00634C6E" w:rsidRDefault="00634C6E" w:rsidP="00A971EF">
      <w:pPr>
        <w:suppressAutoHyphens w:val="0"/>
        <w:autoSpaceDE w:val="0"/>
        <w:autoSpaceDN w:val="0"/>
        <w:adjustRightInd w:val="0"/>
        <w:spacing w:after="0" w:line="276" w:lineRule="auto"/>
        <w:ind w:right="5"/>
        <w:rPr>
          <w:rFonts w:eastAsia="Calibri" w:cs="Calibri,Bold"/>
          <w:b/>
          <w:bCs/>
          <w:color w:val="000000"/>
          <w:szCs w:val="22"/>
          <w:lang w:val="el-GR" w:eastAsia="en-US"/>
        </w:rPr>
      </w:pPr>
    </w:p>
    <w:p w:rsidR="00634C6E" w:rsidRPr="002560C0" w:rsidRDefault="00634C6E" w:rsidP="00A971EF">
      <w:pPr>
        <w:suppressAutoHyphens w:val="0"/>
        <w:autoSpaceDE w:val="0"/>
        <w:autoSpaceDN w:val="0"/>
        <w:adjustRightInd w:val="0"/>
        <w:spacing w:after="0" w:line="276" w:lineRule="auto"/>
        <w:ind w:right="5"/>
        <w:rPr>
          <w:rFonts w:eastAsia="Calibri" w:cs="Calibri,Bold"/>
          <w:b/>
          <w:bCs/>
          <w:color w:val="000000"/>
          <w:szCs w:val="22"/>
          <w:lang w:val="el-GR" w:eastAsia="en-US"/>
        </w:rPr>
      </w:pPr>
    </w:p>
    <w:p w:rsidR="004C2E8E" w:rsidRDefault="004C2E8E">
      <w:pPr>
        <w:rPr>
          <w:szCs w:val="22"/>
          <w:lang w:val="el-GR"/>
        </w:rPr>
      </w:pPr>
    </w:p>
    <w:p w:rsidR="004C2E8E" w:rsidRDefault="004C2E8E">
      <w:pPr>
        <w:rPr>
          <w:szCs w:val="22"/>
          <w:lang w:val="el-GR"/>
        </w:rPr>
      </w:pPr>
    </w:p>
    <w:p w:rsidR="006676C0" w:rsidRDefault="006676C0">
      <w:pPr>
        <w:pStyle w:val="Style1"/>
        <w:rPr>
          <w:sz w:val="22"/>
          <w:szCs w:val="22"/>
        </w:rPr>
      </w:pPr>
    </w:p>
    <w:p w:rsidR="005024DB" w:rsidRDefault="005024DB" w:rsidP="005024DB">
      <w:pPr>
        <w:pStyle w:val="Style1"/>
        <w:spacing w:before="0" w:after="0"/>
        <w:rPr>
          <w:sz w:val="22"/>
          <w:szCs w:val="22"/>
        </w:rPr>
      </w:pPr>
      <w:r>
        <w:rPr>
          <w:sz w:val="32"/>
          <w:szCs w:val="32"/>
        </w:rPr>
        <w:t xml:space="preserve">ΔΙΑΚΗΡΥΞΗ </w:t>
      </w:r>
    </w:p>
    <w:p w:rsidR="006E0DC8" w:rsidRPr="005024DB" w:rsidRDefault="00A971EF" w:rsidP="005024DB">
      <w:pPr>
        <w:pStyle w:val="Style1"/>
        <w:spacing w:before="0" w:after="0"/>
        <w:rPr>
          <w:sz w:val="22"/>
          <w:szCs w:val="22"/>
        </w:rPr>
      </w:pPr>
      <w:r w:rsidRPr="00A971EF">
        <w:rPr>
          <w:sz w:val="32"/>
          <w:szCs w:val="32"/>
        </w:rPr>
        <w:t>ΣΥΝΟΠΤΙΚΟΥ</w:t>
      </w:r>
      <w:r w:rsidR="006676C0" w:rsidRPr="00A971EF">
        <w:rPr>
          <w:sz w:val="32"/>
          <w:szCs w:val="32"/>
        </w:rPr>
        <w:t xml:space="preserve"> ΔΙΑΓΩΝΙΣΜΟΥ</w:t>
      </w:r>
      <w:r w:rsidR="005024DB">
        <w:rPr>
          <w:sz w:val="32"/>
          <w:szCs w:val="32"/>
        </w:rPr>
        <w:t xml:space="preserve"> Νο</w:t>
      </w:r>
      <w:r w:rsidR="005414F9" w:rsidRPr="00A971EF">
        <w:rPr>
          <w:sz w:val="32"/>
          <w:szCs w:val="32"/>
        </w:rPr>
        <w:t xml:space="preserve"> </w:t>
      </w:r>
      <w:r w:rsidR="006E0DC8">
        <w:rPr>
          <w:sz w:val="32"/>
          <w:szCs w:val="32"/>
        </w:rPr>
        <w:t>4/2017</w:t>
      </w:r>
      <w:r w:rsidR="004C2E8E" w:rsidRPr="00A971EF">
        <w:rPr>
          <w:sz w:val="32"/>
          <w:szCs w:val="32"/>
        </w:rPr>
        <w:br/>
      </w:r>
      <w:r w:rsidR="006E0DC8" w:rsidRPr="005024DB">
        <w:rPr>
          <w:sz w:val="24"/>
          <w:szCs w:val="24"/>
        </w:rPr>
        <w:t>(Αριθμ. Πρωτ. Διακ.: 920000/….2017)</w:t>
      </w:r>
      <w:r w:rsidR="004C2E8E" w:rsidRPr="00A971EF">
        <w:rPr>
          <w:sz w:val="32"/>
          <w:szCs w:val="32"/>
        </w:rPr>
        <w:br/>
      </w:r>
      <w:r w:rsidR="004C2E8E" w:rsidRPr="00A971EF">
        <w:rPr>
          <w:sz w:val="32"/>
          <w:szCs w:val="32"/>
        </w:rPr>
        <w:br/>
      </w:r>
      <w:r w:rsidR="004C11CD" w:rsidRPr="00A971EF">
        <w:rPr>
          <w:sz w:val="32"/>
          <w:szCs w:val="32"/>
        </w:rPr>
        <w:t xml:space="preserve">Ανάθεση </w:t>
      </w:r>
      <w:r w:rsidRPr="00A971EF">
        <w:rPr>
          <w:sz w:val="32"/>
          <w:szCs w:val="32"/>
        </w:rPr>
        <w:t>Υ</w:t>
      </w:r>
      <w:r w:rsidR="004C11CD" w:rsidRPr="00A971EF">
        <w:rPr>
          <w:sz w:val="32"/>
          <w:szCs w:val="32"/>
        </w:rPr>
        <w:t xml:space="preserve">πηρεσιών </w:t>
      </w:r>
      <w:r w:rsidRPr="00A971EF">
        <w:rPr>
          <w:sz w:val="32"/>
          <w:szCs w:val="32"/>
        </w:rPr>
        <w:t>Φ</w:t>
      </w:r>
      <w:r w:rsidR="004C11CD" w:rsidRPr="00A971EF">
        <w:rPr>
          <w:sz w:val="32"/>
          <w:szCs w:val="32"/>
        </w:rPr>
        <w:t xml:space="preserve">ύλαξης </w:t>
      </w:r>
      <w:r w:rsidRPr="00A971EF">
        <w:rPr>
          <w:sz w:val="32"/>
          <w:szCs w:val="32"/>
        </w:rPr>
        <w:t>των Κτιρίων στα οποία Πραγματοποιούνται τα Μεταπτυχιακά Προγράμματα Σπουδών του Οικονομικού Πανεπιστημίου Αθηνών</w:t>
      </w:r>
    </w:p>
    <w:p w:rsidR="005024DB" w:rsidRDefault="004C2E8E" w:rsidP="005024DB">
      <w:pPr>
        <w:pStyle w:val="Style1"/>
        <w:spacing w:before="0" w:after="0"/>
        <w:rPr>
          <w:sz w:val="20"/>
          <w:szCs w:val="20"/>
        </w:rPr>
      </w:pPr>
      <w:r>
        <w:br/>
      </w:r>
      <w:r w:rsidR="006E0DC8" w:rsidRPr="005024DB">
        <w:rPr>
          <w:sz w:val="28"/>
          <w:szCs w:val="28"/>
        </w:rPr>
        <w:t xml:space="preserve">Προϋπολογισμός: </w:t>
      </w:r>
      <w:r w:rsidR="0002364E">
        <w:rPr>
          <w:sz w:val="28"/>
          <w:szCs w:val="28"/>
        </w:rPr>
        <w:t>36.666,55</w:t>
      </w:r>
      <w:r w:rsidR="006E0DC8" w:rsidRPr="005024DB">
        <w:rPr>
          <w:sz w:val="28"/>
          <w:szCs w:val="28"/>
        </w:rPr>
        <w:t xml:space="preserve"> € συμπερ. του Φ.Π.Α. 24% </w:t>
      </w:r>
    </w:p>
    <w:p w:rsidR="0002364E" w:rsidRDefault="005024DB" w:rsidP="005024DB">
      <w:pPr>
        <w:pStyle w:val="Style1"/>
        <w:spacing w:before="0" w:after="0"/>
        <w:rPr>
          <w:sz w:val="28"/>
          <w:szCs w:val="28"/>
        </w:rPr>
      </w:pPr>
      <w:r>
        <w:rPr>
          <w:sz w:val="28"/>
          <w:szCs w:val="28"/>
        </w:rPr>
        <w:t xml:space="preserve">(Καθαρό ποσό </w:t>
      </w:r>
      <w:r w:rsidR="0002364E" w:rsidRPr="0002364E">
        <w:rPr>
          <w:sz w:val="28"/>
          <w:szCs w:val="28"/>
        </w:rPr>
        <w:t xml:space="preserve">29.569,80 </w:t>
      </w:r>
      <w:r w:rsidRPr="005024DB">
        <w:rPr>
          <w:sz w:val="28"/>
          <w:szCs w:val="28"/>
        </w:rPr>
        <w:t>€</w:t>
      </w:r>
      <w:r>
        <w:rPr>
          <w:sz w:val="28"/>
          <w:szCs w:val="28"/>
        </w:rPr>
        <w:t>)</w:t>
      </w:r>
      <w:r w:rsidR="0002364E">
        <w:rPr>
          <w:sz w:val="28"/>
          <w:szCs w:val="28"/>
        </w:rPr>
        <w:t xml:space="preserve"> </w:t>
      </w:r>
      <w:r w:rsidR="0002364E" w:rsidRPr="0002364E">
        <w:rPr>
          <w:sz w:val="28"/>
          <w:szCs w:val="28"/>
        </w:rPr>
        <w:t xml:space="preserve">με δικαίωμα παράτασης </w:t>
      </w:r>
    </w:p>
    <w:p w:rsidR="0002364E" w:rsidRDefault="0002364E" w:rsidP="005024DB">
      <w:pPr>
        <w:pStyle w:val="Style1"/>
        <w:spacing w:before="0" w:after="0"/>
        <w:rPr>
          <w:sz w:val="28"/>
          <w:szCs w:val="28"/>
        </w:rPr>
      </w:pPr>
      <w:r w:rsidRPr="0002364E">
        <w:rPr>
          <w:sz w:val="28"/>
          <w:szCs w:val="28"/>
        </w:rPr>
        <w:t>ποσού</w:t>
      </w:r>
      <w:r>
        <w:rPr>
          <w:sz w:val="28"/>
          <w:szCs w:val="28"/>
        </w:rPr>
        <w:t xml:space="preserve"> 18.333,40</w:t>
      </w:r>
      <w:r w:rsidRPr="005024DB">
        <w:rPr>
          <w:sz w:val="28"/>
          <w:szCs w:val="28"/>
        </w:rPr>
        <w:t xml:space="preserve">€ συμπερ. του Φ.Π.Α. 24% </w:t>
      </w:r>
      <w:r w:rsidRPr="0002364E">
        <w:rPr>
          <w:sz w:val="28"/>
          <w:szCs w:val="28"/>
        </w:rPr>
        <w:t xml:space="preserve"> </w:t>
      </w:r>
    </w:p>
    <w:p w:rsidR="004C2E8E" w:rsidRPr="005024DB" w:rsidRDefault="0002364E" w:rsidP="005024DB">
      <w:pPr>
        <w:pStyle w:val="Style1"/>
        <w:spacing w:before="0" w:after="0"/>
        <w:rPr>
          <w:sz w:val="20"/>
          <w:szCs w:val="20"/>
        </w:rPr>
      </w:pPr>
      <w:r w:rsidRPr="0002364E">
        <w:rPr>
          <w:sz w:val="28"/>
          <w:szCs w:val="28"/>
        </w:rPr>
        <w:t>(</w:t>
      </w:r>
      <w:r>
        <w:rPr>
          <w:sz w:val="28"/>
          <w:szCs w:val="28"/>
        </w:rPr>
        <w:t xml:space="preserve">Καθαρό ποσό </w:t>
      </w:r>
      <w:r w:rsidRPr="0002364E">
        <w:rPr>
          <w:sz w:val="28"/>
          <w:szCs w:val="28"/>
        </w:rPr>
        <w:t>14</w:t>
      </w:r>
      <w:r>
        <w:rPr>
          <w:sz w:val="28"/>
          <w:szCs w:val="28"/>
        </w:rPr>
        <w:t>.785,00€)</w:t>
      </w:r>
      <w:r w:rsidR="004C2E8E" w:rsidRPr="005024DB">
        <w:rPr>
          <w:sz w:val="28"/>
          <w:szCs w:val="28"/>
        </w:rPr>
        <w:br/>
      </w:r>
      <w:r w:rsidR="004C2E8E" w:rsidRPr="005024DB">
        <w:rPr>
          <w:sz w:val="28"/>
          <w:szCs w:val="28"/>
        </w:rPr>
        <w:br/>
      </w:r>
    </w:p>
    <w:p w:rsidR="004C2E8E" w:rsidRDefault="004C2E8E">
      <w:pPr>
        <w:pStyle w:val="Contents"/>
      </w:pPr>
      <w:r>
        <w:lastRenderedPageBreak/>
        <w:t>Περιεχόμενα</w:t>
      </w:r>
    </w:p>
    <w:p w:rsidR="00CE4EAA" w:rsidRPr="000958C5" w:rsidRDefault="004C2E8E">
      <w:pPr>
        <w:pStyle w:val="TOC1"/>
        <w:tabs>
          <w:tab w:val="left" w:pos="440"/>
          <w:tab w:val="right" w:leader="dot" w:pos="9628"/>
        </w:tabs>
        <w:rPr>
          <w:rFonts w:cs="Times New Roman"/>
          <w:b w:val="0"/>
          <w:bCs w:val="0"/>
          <w:caps w:val="0"/>
          <w:noProof/>
          <w:sz w:val="22"/>
          <w:szCs w:val="22"/>
          <w:lang w:val="el-GR" w:eastAsia="el-GR"/>
        </w:rPr>
      </w:pPr>
      <w:r>
        <w:fldChar w:fldCharType="begin"/>
      </w:r>
      <w:r w:rsidRPr="0002364E">
        <w:rPr>
          <w:lang w:val="el-GR"/>
        </w:rPr>
        <w:instrText xml:space="preserve"> </w:instrText>
      </w:r>
      <w:r>
        <w:instrText>TOC</w:instrText>
      </w:r>
      <w:r w:rsidRPr="0002364E">
        <w:rPr>
          <w:lang w:val="el-GR"/>
        </w:rPr>
        <w:instrText xml:space="preserve"> \</w:instrText>
      </w:r>
      <w:r>
        <w:instrText>o</w:instrText>
      </w:r>
      <w:r w:rsidRPr="0002364E">
        <w:rPr>
          <w:lang w:val="el-GR"/>
        </w:rPr>
        <w:instrText xml:space="preserve"> "2-4" \</w:instrText>
      </w:r>
      <w:r>
        <w:instrText>h</w:instrText>
      </w:r>
      <w:r w:rsidRPr="0002364E">
        <w:rPr>
          <w:lang w:val="el-GR"/>
        </w:rPr>
        <w:instrText xml:space="preserve"> \</w:instrText>
      </w:r>
      <w:r>
        <w:instrText>z</w:instrText>
      </w:r>
      <w:r w:rsidRPr="0002364E">
        <w:rPr>
          <w:lang w:val="el-GR"/>
        </w:rPr>
        <w:instrText xml:space="preserve"> \</w:instrText>
      </w:r>
      <w:r>
        <w:instrText>t</w:instrText>
      </w:r>
      <w:r w:rsidRPr="0002364E">
        <w:rPr>
          <w:lang w:val="el-GR"/>
        </w:rPr>
        <w:instrText xml:space="preserve"> "</w:instrText>
      </w:r>
      <w:r>
        <w:instrText>Heading</w:instrText>
      </w:r>
      <w:r w:rsidRPr="0002364E">
        <w:rPr>
          <w:lang w:val="el-GR"/>
        </w:rPr>
        <w:instrText xml:space="preserve"> 1;1" </w:instrText>
      </w:r>
      <w:r>
        <w:fldChar w:fldCharType="separate"/>
      </w:r>
      <w:hyperlink w:anchor="_Toc485033265" w:history="1">
        <w:r w:rsidR="00CE4EAA" w:rsidRPr="00E66686">
          <w:rPr>
            <w:rStyle w:val="Hyperlink"/>
            <w:noProof/>
            <w:lang w:val="el-GR"/>
          </w:rPr>
          <w:t>1.</w:t>
        </w:r>
        <w:r w:rsidR="00CE4EAA" w:rsidRPr="000958C5">
          <w:rPr>
            <w:rFonts w:cs="Times New Roman"/>
            <w:b w:val="0"/>
            <w:bCs w:val="0"/>
            <w:caps w:val="0"/>
            <w:noProof/>
            <w:sz w:val="22"/>
            <w:szCs w:val="22"/>
            <w:lang w:val="el-GR" w:eastAsia="el-GR"/>
          </w:rPr>
          <w:tab/>
        </w:r>
        <w:r w:rsidR="00CE4EAA" w:rsidRPr="00E66686">
          <w:rPr>
            <w:rStyle w:val="Hyperlink"/>
            <w:noProof/>
            <w:lang w:val="el-GR"/>
          </w:rPr>
          <w:t>ΑΝΑΘΕΤΟΥΣΑ ΑΡΧΗ ΚΑΙ ΑΝΤΙΚΕΙΜΕΝΟ ΣΥΜΒΑΣΗΣ</w:t>
        </w:r>
        <w:r w:rsidR="00CE4EAA">
          <w:rPr>
            <w:noProof/>
            <w:webHidden/>
          </w:rPr>
          <w:tab/>
        </w:r>
        <w:r w:rsidR="00CE4EAA">
          <w:rPr>
            <w:noProof/>
            <w:webHidden/>
          </w:rPr>
          <w:fldChar w:fldCharType="begin"/>
        </w:r>
        <w:r w:rsidR="00CE4EAA">
          <w:rPr>
            <w:noProof/>
            <w:webHidden/>
          </w:rPr>
          <w:instrText xml:space="preserve"> PAGEREF _Toc485033265 \h </w:instrText>
        </w:r>
        <w:r w:rsidR="00CE4EAA">
          <w:rPr>
            <w:noProof/>
            <w:webHidden/>
          </w:rPr>
        </w:r>
        <w:r w:rsidR="00CE4EAA">
          <w:rPr>
            <w:noProof/>
            <w:webHidden/>
          </w:rPr>
          <w:fldChar w:fldCharType="separate"/>
        </w:r>
        <w:r w:rsidR="00CE4EAA">
          <w:rPr>
            <w:noProof/>
            <w:webHidden/>
          </w:rPr>
          <w:t>5</w:t>
        </w:r>
        <w:r w:rsidR="00CE4EAA">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66" w:history="1">
        <w:r w:rsidRPr="00E66686">
          <w:rPr>
            <w:rStyle w:val="Hyperlink"/>
            <w:noProof/>
            <w:lang w:val="el-GR"/>
          </w:rPr>
          <w:t>1.1</w:t>
        </w:r>
        <w:r w:rsidRPr="000958C5">
          <w:rPr>
            <w:rFonts w:cs="Times New Roman"/>
            <w:smallCaps w:val="0"/>
            <w:noProof/>
            <w:sz w:val="22"/>
            <w:szCs w:val="22"/>
            <w:lang w:val="el-GR" w:eastAsia="el-GR"/>
          </w:rPr>
          <w:tab/>
        </w:r>
        <w:r w:rsidRPr="00E66686">
          <w:rPr>
            <w:rStyle w:val="Hyperlink"/>
            <w:noProof/>
            <w:lang w:val="el-GR"/>
          </w:rPr>
          <w:t>Στοιχεία Αναθέτουσας Αρχής</w:t>
        </w:r>
        <w:r>
          <w:rPr>
            <w:noProof/>
            <w:webHidden/>
          </w:rPr>
          <w:tab/>
        </w:r>
        <w:r>
          <w:rPr>
            <w:noProof/>
            <w:webHidden/>
          </w:rPr>
          <w:fldChar w:fldCharType="begin"/>
        </w:r>
        <w:r>
          <w:rPr>
            <w:noProof/>
            <w:webHidden/>
          </w:rPr>
          <w:instrText xml:space="preserve"> PAGEREF _Toc485033266 \h </w:instrText>
        </w:r>
        <w:r>
          <w:rPr>
            <w:noProof/>
            <w:webHidden/>
          </w:rPr>
        </w:r>
        <w:r>
          <w:rPr>
            <w:noProof/>
            <w:webHidden/>
          </w:rPr>
          <w:fldChar w:fldCharType="separate"/>
        </w:r>
        <w:r>
          <w:rPr>
            <w:noProof/>
            <w:webHidden/>
          </w:rPr>
          <w:t>5</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67" w:history="1">
        <w:r w:rsidRPr="00E66686">
          <w:rPr>
            <w:rStyle w:val="Hyperlink"/>
            <w:noProof/>
            <w:lang w:val="el-GR"/>
          </w:rPr>
          <w:t>1.2</w:t>
        </w:r>
        <w:r w:rsidRPr="000958C5">
          <w:rPr>
            <w:rFonts w:cs="Times New Roman"/>
            <w:smallCaps w:val="0"/>
            <w:noProof/>
            <w:sz w:val="22"/>
            <w:szCs w:val="22"/>
            <w:lang w:val="el-GR" w:eastAsia="el-GR"/>
          </w:rPr>
          <w:tab/>
        </w:r>
        <w:r w:rsidRPr="00E66686">
          <w:rPr>
            <w:rStyle w:val="Hyperlink"/>
            <w:noProof/>
            <w:lang w:val="el-GR"/>
          </w:rPr>
          <w:t>Στοιχεία Διαδικασίας - Χρηματοδότηση</w:t>
        </w:r>
        <w:r>
          <w:rPr>
            <w:noProof/>
            <w:webHidden/>
          </w:rPr>
          <w:tab/>
        </w:r>
        <w:r>
          <w:rPr>
            <w:noProof/>
            <w:webHidden/>
          </w:rPr>
          <w:fldChar w:fldCharType="begin"/>
        </w:r>
        <w:r>
          <w:rPr>
            <w:noProof/>
            <w:webHidden/>
          </w:rPr>
          <w:instrText xml:space="preserve"> PAGEREF _Toc485033267 \h </w:instrText>
        </w:r>
        <w:r>
          <w:rPr>
            <w:noProof/>
            <w:webHidden/>
          </w:rPr>
        </w:r>
        <w:r>
          <w:rPr>
            <w:noProof/>
            <w:webHidden/>
          </w:rPr>
          <w:fldChar w:fldCharType="separate"/>
        </w:r>
        <w:r>
          <w:rPr>
            <w:noProof/>
            <w:webHidden/>
          </w:rPr>
          <w:t>5</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68" w:history="1">
        <w:r w:rsidRPr="00E66686">
          <w:rPr>
            <w:rStyle w:val="Hyperlink"/>
            <w:noProof/>
            <w:lang w:val="el-GR"/>
          </w:rPr>
          <w:t>1.3</w:t>
        </w:r>
        <w:r w:rsidRPr="000958C5">
          <w:rPr>
            <w:rFonts w:cs="Times New Roman"/>
            <w:smallCaps w:val="0"/>
            <w:noProof/>
            <w:sz w:val="22"/>
            <w:szCs w:val="22"/>
            <w:lang w:val="el-GR" w:eastAsia="el-GR"/>
          </w:rPr>
          <w:tab/>
        </w:r>
        <w:r w:rsidRPr="00E66686">
          <w:rPr>
            <w:rStyle w:val="Hyperlink"/>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_Toc485033268 \h </w:instrText>
        </w:r>
        <w:r>
          <w:rPr>
            <w:noProof/>
            <w:webHidden/>
          </w:rPr>
        </w:r>
        <w:r>
          <w:rPr>
            <w:noProof/>
            <w:webHidden/>
          </w:rPr>
          <w:fldChar w:fldCharType="separate"/>
        </w:r>
        <w:r>
          <w:rPr>
            <w:noProof/>
            <w:webHidden/>
          </w:rPr>
          <w:t>6</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69" w:history="1">
        <w:r w:rsidRPr="00E66686">
          <w:rPr>
            <w:rStyle w:val="Hyperlink"/>
            <w:noProof/>
            <w:lang w:val="el-GR"/>
          </w:rPr>
          <w:t>1.4</w:t>
        </w:r>
        <w:r w:rsidRPr="000958C5">
          <w:rPr>
            <w:rFonts w:cs="Times New Roman"/>
            <w:smallCaps w:val="0"/>
            <w:noProof/>
            <w:sz w:val="22"/>
            <w:szCs w:val="22"/>
            <w:lang w:val="el-GR" w:eastAsia="el-GR"/>
          </w:rPr>
          <w:tab/>
        </w:r>
        <w:r w:rsidRPr="00E66686">
          <w:rPr>
            <w:rStyle w:val="Hyperlink"/>
            <w:noProof/>
            <w:lang w:val="el-GR"/>
          </w:rPr>
          <w:t xml:space="preserve">Θεσμικό πλαίσιο </w:t>
        </w:r>
        <w:r>
          <w:rPr>
            <w:noProof/>
            <w:webHidden/>
          </w:rPr>
          <w:tab/>
        </w:r>
        <w:r>
          <w:rPr>
            <w:noProof/>
            <w:webHidden/>
          </w:rPr>
          <w:fldChar w:fldCharType="begin"/>
        </w:r>
        <w:r>
          <w:rPr>
            <w:noProof/>
            <w:webHidden/>
          </w:rPr>
          <w:instrText xml:space="preserve"> PAGEREF _Toc485033269 \h </w:instrText>
        </w:r>
        <w:r>
          <w:rPr>
            <w:noProof/>
            <w:webHidden/>
          </w:rPr>
        </w:r>
        <w:r>
          <w:rPr>
            <w:noProof/>
            <w:webHidden/>
          </w:rPr>
          <w:fldChar w:fldCharType="separate"/>
        </w:r>
        <w:r>
          <w:rPr>
            <w:noProof/>
            <w:webHidden/>
          </w:rPr>
          <w:t>6</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70" w:history="1">
        <w:r w:rsidRPr="00E66686">
          <w:rPr>
            <w:rStyle w:val="Hyperlink"/>
            <w:noProof/>
            <w:lang w:val="el-GR"/>
          </w:rPr>
          <w:t>1.5</w:t>
        </w:r>
        <w:r w:rsidRPr="000958C5">
          <w:rPr>
            <w:rFonts w:cs="Times New Roman"/>
            <w:smallCaps w:val="0"/>
            <w:noProof/>
            <w:sz w:val="22"/>
            <w:szCs w:val="22"/>
            <w:lang w:val="el-GR" w:eastAsia="el-GR"/>
          </w:rPr>
          <w:tab/>
        </w:r>
        <w:r w:rsidRPr="00E66686">
          <w:rPr>
            <w:rStyle w:val="Hyperlink"/>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_Toc485033270 \h </w:instrText>
        </w:r>
        <w:r>
          <w:rPr>
            <w:noProof/>
            <w:webHidden/>
          </w:rPr>
        </w:r>
        <w:r>
          <w:rPr>
            <w:noProof/>
            <w:webHidden/>
          </w:rPr>
          <w:fldChar w:fldCharType="separate"/>
        </w:r>
        <w:r>
          <w:rPr>
            <w:noProof/>
            <w:webHidden/>
          </w:rPr>
          <w:t>7</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71" w:history="1">
        <w:r w:rsidRPr="00E66686">
          <w:rPr>
            <w:rStyle w:val="Hyperlink"/>
            <w:noProof/>
            <w:lang w:val="el-GR"/>
          </w:rPr>
          <w:t>1.6</w:t>
        </w:r>
        <w:r w:rsidRPr="000958C5">
          <w:rPr>
            <w:rFonts w:cs="Times New Roman"/>
            <w:smallCaps w:val="0"/>
            <w:noProof/>
            <w:sz w:val="22"/>
            <w:szCs w:val="22"/>
            <w:lang w:val="el-GR" w:eastAsia="el-GR"/>
          </w:rPr>
          <w:tab/>
        </w:r>
        <w:r w:rsidRPr="00E66686">
          <w:rPr>
            <w:rStyle w:val="Hyperlink"/>
            <w:noProof/>
            <w:lang w:val="el-GR"/>
          </w:rPr>
          <w:t>Δημοσιότητα</w:t>
        </w:r>
        <w:r>
          <w:rPr>
            <w:noProof/>
            <w:webHidden/>
          </w:rPr>
          <w:tab/>
        </w:r>
        <w:r>
          <w:rPr>
            <w:noProof/>
            <w:webHidden/>
          </w:rPr>
          <w:fldChar w:fldCharType="begin"/>
        </w:r>
        <w:r>
          <w:rPr>
            <w:noProof/>
            <w:webHidden/>
          </w:rPr>
          <w:instrText xml:space="preserve"> PAGEREF _Toc485033271 \h </w:instrText>
        </w:r>
        <w:r>
          <w:rPr>
            <w:noProof/>
            <w:webHidden/>
          </w:rPr>
        </w:r>
        <w:r>
          <w:rPr>
            <w:noProof/>
            <w:webHidden/>
          </w:rPr>
          <w:fldChar w:fldCharType="separate"/>
        </w:r>
        <w:r>
          <w:rPr>
            <w:noProof/>
            <w:webHidden/>
          </w:rPr>
          <w:t>7</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72" w:history="1">
        <w:r w:rsidRPr="00E66686">
          <w:rPr>
            <w:rStyle w:val="Hyperlink"/>
            <w:noProof/>
            <w:lang w:val="el-GR"/>
          </w:rPr>
          <w:t>1.7</w:t>
        </w:r>
        <w:r w:rsidRPr="000958C5">
          <w:rPr>
            <w:rFonts w:cs="Times New Roman"/>
            <w:smallCaps w:val="0"/>
            <w:noProof/>
            <w:sz w:val="22"/>
            <w:szCs w:val="22"/>
            <w:lang w:val="el-GR" w:eastAsia="el-GR"/>
          </w:rPr>
          <w:tab/>
        </w:r>
        <w:r w:rsidRPr="00E66686">
          <w:rPr>
            <w:rStyle w:val="Hyperlink"/>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_Toc485033272 \h </w:instrText>
        </w:r>
        <w:r>
          <w:rPr>
            <w:noProof/>
            <w:webHidden/>
          </w:rPr>
        </w:r>
        <w:r>
          <w:rPr>
            <w:noProof/>
            <w:webHidden/>
          </w:rPr>
          <w:fldChar w:fldCharType="separate"/>
        </w:r>
        <w:r>
          <w:rPr>
            <w:noProof/>
            <w:webHidden/>
          </w:rPr>
          <w:t>7</w:t>
        </w:r>
        <w:r>
          <w:rPr>
            <w:noProof/>
            <w:webHidden/>
          </w:rPr>
          <w:fldChar w:fldCharType="end"/>
        </w:r>
      </w:hyperlink>
    </w:p>
    <w:p w:rsidR="00CE4EAA" w:rsidRPr="000958C5" w:rsidRDefault="00CE4EAA">
      <w:pPr>
        <w:pStyle w:val="TOC1"/>
        <w:tabs>
          <w:tab w:val="left" w:pos="440"/>
          <w:tab w:val="right" w:leader="dot" w:pos="9628"/>
        </w:tabs>
        <w:rPr>
          <w:rFonts w:cs="Times New Roman"/>
          <w:b w:val="0"/>
          <w:bCs w:val="0"/>
          <w:caps w:val="0"/>
          <w:noProof/>
          <w:sz w:val="22"/>
          <w:szCs w:val="22"/>
          <w:lang w:val="el-GR" w:eastAsia="el-GR"/>
        </w:rPr>
      </w:pPr>
      <w:hyperlink w:anchor="_Toc485033273" w:history="1">
        <w:r w:rsidRPr="00E66686">
          <w:rPr>
            <w:rStyle w:val="Hyperlink"/>
            <w:noProof/>
            <w:lang w:val="el-GR"/>
          </w:rPr>
          <w:t>2.</w:t>
        </w:r>
        <w:r w:rsidRPr="000958C5">
          <w:rPr>
            <w:rFonts w:cs="Times New Roman"/>
            <w:b w:val="0"/>
            <w:bCs w:val="0"/>
            <w:caps w:val="0"/>
            <w:noProof/>
            <w:sz w:val="22"/>
            <w:szCs w:val="22"/>
            <w:lang w:val="el-GR" w:eastAsia="el-GR"/>
          </w:rPr>
          <w:tab/>
        </w:r>
        <w:r w:rsidRPr="00E66686">
          <w:rPr>
            <w:rStyle w:val="Hyperlink"/>
            <w:noProof/>
            <w:lang w:val="el-GR"/>
          </w:rPr>
          <w:t>ΓΕΝΙΚΟΙ ΚΑΙ ΕΙΔΙΚΟΙ ΟΡΟΙ ΣΥΜΜΕΤΟΧΗΣ</w:t>
        </w:r>
        <w:r>
          <w:rPr>
            <w:noProof/>
            <w:webHidden/>
          </w:rPr>
          <w:tab/>
        </w:r>
        <w:r>
          <w:rPr>
            <w:noProof/>
            <w:webHidden/>
          </w:rPr>
          <w:fldChar w:fldCharType="begin"/>
        </w:r>
        <w:r>
          <w:rPr>
            <w:noProof/>
            <w:webHidden/>
          </w:rPr>
          <w:instrText xml:space="preserve"> PAGEREF _Toc485033273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74" w:history="1">
        <w:r w:rsidRPr="00E66686">
          <w:rPr>
            <w:rStyle w:val="Hyperlink"/>
            <w:noProof/>
            <w:lang w:val="el-GR"/>
          </w:rPr>
          <w:t>2.1</w:t>
        </w:r>
        <w:r w:rsidRPr="000958C5">
          <w:rPr>
            <w:rFonts w:cs="Times New Roman"/>
            <w:smallCaps w:val="0"/>
            <w:noProof/>
            <w:sz w:val="22"/>
            <w:szCs w:val="22"/>
            <w:lang w:val="el-GR" w:eastAsia="el-GR"/>
          </w:rPr>
          <w:tab/>
        </w:r>
        <w:r w:rsidRPr="00E66686">
          <w:rPr>
            <w:rStyle w:val="Hyperlink"/>
            <w:noProof/>
            <w:lang w:val="el-GR"/>
          </w:rPr>
          <w:t>Γενικές Πληροφορίες</w:t>
        </w:r>
        <w:r>
          <w:rPr>
            <w:noProof/>
            <w:webHidden/>
          </w:rPr>
          <w:tab/>
        </w:r>
        <w:r>
          <w:rPr>
            <w:noProof/>
            <w:webHidden/>
          </w:rPr>
          <w:fldChar w:fldCharType="begin"/>
        </w:r>
        <w:r>
          <w:rPr>
            <w:noProof/>
            <w:webHidden/>
          </w:rPr>
          <w:instrText xml:space="preserve"> PAGEREF _Toc485033274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75" w:history="1">
        <w:r w:rsidRPr="00E66686">
          <w:rPr>
            <w:rStyle w:val="Hyperlink"/>
            <w:noProof/>
            <w:lang w:val="el-GR"/>
          </w:rPr>
          <w:t>2.1.1</w:t>
        </w:r>
        <w:r w:rsidRPr="000958C5">
          <w:rPr>
            <w:rFonts w:cs="Times New Roman"/>
            <w:i w:val="0"/>
            <w:iCs w:val="0"/>
            <w:noProof/>
            <w:sz w:val="22"/>
            <w:szCs w:val="22"/>
            <w:lang w:val="el-GR" w:eastAsia="el-GR"/>
          </w:rPr>
          <w:tab/>
        </w:r>
        <w:r w:rsidRPr="00E66686">
          <w:rPr>
            <w:rStyle w:val="Hyperlink"/>
            <w:noProof/>
            <w:lang w:val="el-GR"/>
          </w:rPr>
          <w:t>Έγγραφα της σύμβασης</w:t>
        </w:r>
        <w:r>
          <w:rPr>
            <w:noProof/>
            <w:webHidden/>
          </w:rPr>
          <w:tab/>
        </w:r>
        <w:r>
          <w:rPr>
            <w:noProof/>
            <w:webHidden/>
          </w:rPr>
          <w:fldChar w:fldCharType="begin"/>
        </w:r>
        <w:r>
          <w:rPr>
            <w:noProof/>
            <w:webHidden/>
          </w:rPr>
          <w:instrText xml:space="preserve"> PAGEREF _Toc485033275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76" w:history="1">
        <w:r w:rsidRPr="00E66686">
          <w:rPr>
            <w:rStyle w:val="Hyperlink"/>
            <w:noProof/>
            <w:lang w:val="el-GR"/>
          </w:rPr>
          <w:t>2.1.2</w:t>
        </w:r>
        <w:r w:rsidRPr="000958C5">
          <w:rPr>
            <w:rFonts w:cs="Times New Roman"/>
            <w:i w:val="0"/>
            <w:iCs w:val="0"/>
            <w:noProof/>
            <w:sz w:val="22"/>
            <w:szCs w:val="22"/>
            <w:lang w:val="el-GR" w:eastAsia="el-GR"/>
          </w:rPr>
          <w:tab/>
        </w:r>
        <w:r w:rsidRPr="00E66686">
          <w:rPr>
            <w:rStyle w:val="Hyperlink"/>
            <w:noProof/>
            <w:lang w:val="el-GR"/>
          </w:rPr>
          <w:t>Πρόσβαση στα έγγραφα της Σύμβασης</w:t>
        </w:r>
        <w:r>
          <w:rPr>
            <w:noProof/>
            <w:webHidden/>
          </w:rPr>
          <w:tab/>
        </w:r>
        <w:r>
          <w:rPr>
            <w:noProof/>
            <w:webHidden/>
          </w:rPr>
          <w:fldChar w:fldCharType="begin"/>
        </w:r>
        <w:r>
          <w:rPr>
            <w:noProof/>
            <w:webHidden/>
          </w:rPr>
          <w:instrText xml:space="preserve"> PAGEREF _Toc485033276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77" w:history="1">
        <w:r w:rsidRPr="00E66686">
          <w:rPr>
            <w:rStyle w:val="Hyperlink"/>
            <w:noProof/>
            <w:lang w:val="el-GR"/>
          </w:rPr>
          <w:t>2.1.3</w:t>
        </w:r>
        <w:r w:rsidRPr="000958C5">
          <w:rPr>
            <w:rFonts w:cs="Times New Roman"/>
            <w:i w:val="0"/>
            <w:iCs w:val="0"/>
            <w:noProof/>
            <w:sz w:val="22"/>
            <w:szCs w:val="22"/>
            <w:lang w:val="el-GR" w:eastAsia="el-GR"/>
          </w:rPr>
          <w:tab/>
        </w:r>
        <w:r w:rsidRPr="00E66686">
          <w:rPr>
            <w:rStyle w:val="Hyperlink"/>
            <w:noProof/>
            <w:lang w:val="el-GR"/>
          </w:rPr>
          <w:t>Παροχή Διευκρινίσεων</w:t>
        </w:r>
        <w:r>
          <w:rPr>
            <w:noProof/>
            <w:webHidden/>
          </w:rPr>
          <w:tab/>
        </w:r>
        <w:r>
          <w:rPr>
            <w:noProof/>
            <w:webHidden/>
          </w:rPr>
          <w:fldChar w:fldCharType="begin"/>
        </w:r>
        <w:r>
          <w:rPr>
            <w:noProof/>
            <w:webHidden/>
          </w:rPr>
          <w:instrText xml:space="preserve"> PAGEREF _Toc485033277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78" w:history="1">
        <w:r w:rsidRPr="00E66686">
          <w:rPr>
            <w:rStyle w:val="Hyperlink"/>
            <w:noProof/>
            <w:lang w:val="el-GR"/>
          </w:rPr>
          <w:t>2.1.4</w:t>
        </w:r>
        <w:r w:rsidRPr="000958C5">
          <w:rPr>
            <w:rFonts w:cs="Times New Roman"/>
            <w:i w:val="0"/>
            <w:iCs w:val="0"/>
            <w:noProof/>
            <w:sz w:val="22"/>
            <w:szCs w:val="22"/>
            <w:lang w:val="el-GR" w:eastAsia="el-GR"/>
          </w:rPr>
          <w:tab/>
        </w:r>
        <w:r w:rsidRPr="00E66686">
          <w:rPr>
            <w:rStyle w:val="Hyperlink"/>
            <w:noProof/>
            <w:lang w:val="el-GR"/>
          </w:rPr>
          <w:t>Γλώσσα</w:t>
        </w:r>
        <w:r>
          <w:rPr>
            <w:noProof/>
            <w:webHidden/>
          </w:rPr>
          <w:tab/>
        </w:r>
        <w:r>
          <w:rPr>
            <w:noProof/>
            <w:webHidden/>
          </w:rPr>
          <w:fldChar w:fldCharType="begin"/>
        </w:r>
        <w:r>
          <w:rPr>
            <w:noProof/>
            <w:webHidden/>
          </w:rPr>
          <w:instrText xml:space="preserve"> PAGEREF _Toc485033278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79" w:history="1">
        <w:r w:rsidRPr="00E66686">
          <w:rPr>
            <w:rStyle w:val="Hyperlink"/>
            <w:noProof/>
            <w:lang w:val="el-GR"/>
          </w:rPr>
          <w:t>2.1.5</w:t>
        </w:r>
        <w:r w:rsidRPr="000958C5">
          <w:rPr>
            <w:rFonts w:cs="Times New Roman"/>
            <w:i w:val="0"/>
            <w:iCs w:val="0"/>
            <w:noProof/>
            <w:sz w:val="22"/>
            <w:szCs w:val="22"/>
            <w:lang w:val="el-GR" w:eastAsia="el-GR"/>
          </w:rPr>
          <w:tab/>
        </w:r>
        <w:r w:rsidRPr="00E66686">
          <w:rPr>
            <w:rStyle w:val="Hyperlink"/>
            <w:noProof/>
            <w:lang w:val="el-GR"/>
          </w:rPr>
          <w:t>Εγγυήσεις</w:t>
        </w:r>
        <w:r>
          <w:rPr>
            <w:noProof/>
            <w:webHidden/>
          </w:rPr>
          <w:tab/>
        </w:r>
        <w:r>
          <w:rPr>
            <w:noProof/>
            <w:webHidden/>
          </w:rPr>
          <w:fldChar w:fldCharType="begin"/>
        </w:r>
        <w:r>
          <w:rPr>
            <w:noProof/>
            <w:webHidden/>
          </w:rPr>
          <w:instrText xml:space="preserve"> PAGEREF _Toc485033279 \h </w:instrText>
        </w:r>
        <w:r>
          <w:rPr>
            <w:noProof/>
            <w:webHidden/>
          </w:rPr>
        </w:r>
        <w:r>
          <w:rPr>
            <w:noProof/>
            <w:webHidden/>
          </w:rPr>
          <w:fldChar w:fldCharType="separate"/>
        </w:r>
        <w:r>
          <w:rPr>
            <w:noProof/>
            <w:webHidden/>
          </w:rPr>
          <w:t>9</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80" w:history="1">
        <w:r w:rsidRPr="00E66686">
          <w:rPr>
            <w:rStyle w:val="Hyperlink"/>
            <w:noProof/>
            <w:lang w:val="el-GR"/>
          </w:rPr>
          <w:t>2.2</w:t>
        </w:r>
        <w:r w:rsidRPr="000958C5">
          <w:rPr>
            <w:rFonts w:cs="Times New Roman"/>
            <w:smallCaps w:val="0"/>
            <w:noProof/>
            <w:sz w:val="22"/>
            <w:szCs w:val="22"/>
            <w:lang w:val="el-GR" w:eastAsia="el-GR"/>
          </w:rPr>
          <w:tab/>
        </w:r>
        <w:r w:rsidRPr="00E66686">
          <w:rPr>
            <w:rStyle w:val="Hyperlink"/>
            <w:noProof/>
            <w:lang w:val="el-GR"/>
          </w:rPr>
          <w:t>Δικαίωμα Συμμετοχής – Λόγοι Αποκλεισμού- Κριτήρια Ποιοτικής Επιλογής-</w:t>
        </w:r>
        <w:r>
          <w:rPr>
            <w:noProof/>
            <w:webHidden/>
          </w:rPr>
          <w:tab/>
        </w:r>
        <w:r>
          <w:rPr>
            <w:noProof/>
            <w:webHidden/>
          </w:rPr>
          <w:fldChar w:fldCharType="begin"/>
        </w:r>
        <w:r>
          <w:rPr>
            <w:noProof/>
            <w:webHidden/>
          </w:rPr>
          <w:instrText xml:space="preserve"> PAGEREF _Toc485033280 \h </w:instrText>
        </w:r>
        <w:r>
          <w:rPr>
            <w:noProof/>
            <w:webHidden/>
          </w:rPr>
        </w:r>
        <w:r>
          <w:rPr>
            <w:noProof/>
            <w:webHidden/>
          </w:rPr>
          <w:fldChar w:fldCharType="separate"/>
        </w:r>
        <w:r>
          <w:rPr>
            <w:noProof/>
            <w:webHidden/>
          </w:rPr>
          <w:t>10</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1" w:history="1">
        <w:r w:rsidRPr="00E66686">
          <w:rPr>
            <w:rStyle w:val="Hyperlink"/>
            <w:noProof/>
            <w:lang w:val="el-GR"/>
          </w:rPr>
          <w:t>2.2.1</w:t>
        </w:r>
        <w:r w:rsidRPr="000958C5">
          <w:rPr>
            <w:rFonts w:cs="Times New Roman"/>
            <w:i w:val="0"/>
            <w:iCs w:val="0"/>
            <w:noProof/>
            <w:sz w:val="22"/>
            <w:szCs w:val="22"/>
            <w:lang w:val="el-GR" w:eastAsia="el-GR"/>
          </w:rPr>
          <w:tab/>
        </w:r>
        <w:r w:rsidRPr="00E66686">
          <w:rPr>
            <w:rStyle w:val="Hyperlink"/>
            <w:noProof/>
            <w:lang w:val="el-GR"/>
          </w:rPr>
          <w:t>Δικαιούμενοι συμμετοχής</w:t>
        </w:r>
        <w:r>
          <w:rPr>
            <w:noProof/>
            <w:webHidden/>
          </w:rPr>
          <w:tab/>
        </w:r>
        <w:r>
          <w:rPr>
            <w:noProof/>
            <w:webHidden/>
          </w:rPr>
          <w:fldChar w:fldCharType="begin"/>
        </w:r>
        <w:r>
          <w:rPr>
            <w:noProof/>
            <w:webHidden/>
          </w:rPr>
          <w:instrText xml:space="preserve"> PAGEREF _Toc485033281 \h </w:instrText>
        </w:r>
        <w:r>
          <w:rPr>
            <w:noProof/>
            <w:webHidden/>
          </w:rPr>
        </w:r>
        <w:r>
          <w:rPr>
            <w:noProof/>
            <w:webHidden/>
          </w:rPr>
          <w:fldChar w:fldCharType="separate"/>
        </w:r>
        <w:r>
          <w:rPr>
            <w:noProof/>
            <w:webHidden/>
          </w:rPr>
          <w:t>10</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2" w:history="1">
        <w:r w:rsidRPr="00E66686">
          <w:rPr>
            <w:rStyle w:val="Hyperlink"/>
            <w:noProof/>
            <w:lang w:val="el-GR"/>
          </w:rPr>
          <w:t>2.2.2</w:t>
        </w:r>
        <w:r w:rsidRPr="000958C5">
          <w:rPr>
            <w:rFonts w:cs="Times New Roman"/>
            <w:i w:val="0"/>
            <w:iCs w:val="0"/>
            <w:noProof/>
            <w:sz w:val="22"/>
            <w:szCs w:val="22"/>
            <w:lang w:val="el-GR" w:eastAsia="el-GR"/>
          </w:rPr>
          <w:tab/>
        </w:r>
        <w:r w:rsidRPr="00E66686">
          <w:rPr>
            <w:rStyle w:val="Hyperlink"/>
            <w:noProof/>
            <w:lang w:val="el-GR"/>
          </w:rPr>
          <w:t>Εγγύηση συμμετοχής</w:t>
        </w:r>
        <w:r>
          <w:rPr>
            <w:noProof/>
            <w:webHidden/>
          </w:rPr>
          <w:tab/>
        </w:r>
        <w:r>
          <w:rPr>
            <w:noProof/>
            <w:webHidden/>
          </w:rPr>
          <w:fldChar w:fldCharType="begin"/>
        </w:r>
        <w:r>
          <w:rPr>
            <w:noProof/>
            <w:webHidden/>
          </w:rPr>
          <w:instrText xml:space="preserve"> PAGEREF _Toc485033282 \h </w:instrText>
        </w:r>
        <w:r>
          <w:rPr>
            <w:noProof/>
            <w:webHidden/>
          </w:rPr>
        </w:r>
        <w:r>
          <w:rPr>
            <w:noProof/>
            <w:webHidden/>
          </w:rPr>
          <w:fldChar w:fldCharType="separate"/>
        </w:r>
        <w:r>
          <w:rPr>
            <w:noProof/>
            <w:webHidden/>
          </w:rPr>
          <w:t>10</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3" w:history="1">
        <w:r w:rsidRPr="00E66686">
          <w:rPr>
            <w:rStyle w:val="Hyperlink"/>
            <w:noProof/>
            <w:lang w:val="el-GR"/>
          </w:rPr>
          <w:t>2.2.3</w:t>
        </w:r>
        <w:r w:rsidRPr="000958C5">
          <w:rPr>
            <w:rFonts w:cs="Times New Roman"/>
            <w:i w:val="0"/>
            <w:iCs w:val="0"/>
            <w:noProof/>
            <w:sz w:val="22"/>
            <w:szCs w:val="22"/>
            <w:lang w:val="el-GR" w:eastAsia="el-GR"/>
          </w:rPr>
          <w:tab/>
        </w:r>
        <w:r w:rsidRPr="00E66686">
          <w:rPr>
            <w:rStyle w:val="Hyperlink"/>
            <w:noProof/>
            <w:lang w:val="el-GR"/>
          </w:rPr>
          <w:t xml:space="preserve">Λόγοι αποκλεισμού </w:t>
        </w:r>
        <w:r>
          <w:rPr>
            <w:noProof/>
            <w:webHidden/>
          </w:rPr>
          <w:tab/>
        </w:r>
        <w:r>
          <w:rPr>
            <w:noProof/>
            <w:webHidden/>
          </w:rPr>
          <w:fldChar w:fldCharType="begin"/>
        </w:r>
        <w:r>
          <w:rPr>
            <w:noProof/>
            <w:webHidden/>
          </w:rPr>
          <w:instrText xml:space="preserve"> PAGEREF _Toc485033283 \h </w:instrText>
        </w:r>
        <w:r>
          <w:rPr>
            <w:noProof/>
            <w:webHidden/>
          </w:rPr>
        </w:r>
        <w:r>
          <w:rPr>
            <w:noProof/>
            <w:webHidden/>
          </w:rPr>
          <w:fldChar w:fldCharType="separate"/>
        </w:r>
        <w:r>
          <w:rPr>
            <w:noProof/>
            <w:webHidden/>
          </w:rPr>
          <w:t>11</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4" w:history="1">
        <w:r w:rsidRPr="00E66686">
          <w:rPr>
            <w:rStyle w:val="Hyperlink"/>
            <w:noProof/>
            <w:lang w:val="el-GR"/>
          </w:rPr>
          <w:t>2.2.4</w:t>
        </w:r>
        <w:r w:rsidRPr="000958C5">
          <w:rPr>
            <w:rFonts w:cs="Times New Roman"/>
            <w:i w:val="0"/>
            <w:iCs w:val="0"/>
            <w:noProof/>
            <w:sz w:val="22"/>
            <w:szCs w:val="22"/>
            <w:lang w:val="el-GR" w:eastAsia="el-GR"/>
          </w:rPr>
          <w:tab/>
        </w:r>
        <w:r w:rsidRPr="00E66686">
          <w:rPr>
            <w:rStyle w:val="Hyperlink"/>
            <w:noProof/>
            <w:lang w:val="el-GR"/>
          </w:rPr>
          <w:t>Καταλληλόλητα άσκησης επαγγελματικής δραστηριότητας</w:t>
        </w:r>
        <w:r>
          <w:rPr>
            <w:noProof/>
            <w:webHidden/>
          </w:rPr>
          <w:tab/>
        </w:r>
        <w:r>
          <w:rPr>
            <w:noProof/>
            <w:webHidden/>
          </w:rPr>
          <w:fldChar w:fldCharType="begin"/>
        </w:r>
        <w:r>
          <w:rPr>
            <w:noProof/>
            <w:webHidden/>
          </w:rPr>
          <w:instrText xml:space="preserve"> PAGEREF _Toc485033284 \h </w:instrText>
        </w:r>
        <w:r>
          <w:rPr>
            <w:noProof/>
            <w:webHidden/>
          </w:rPr>
        </w:r>
        <w:r>
          <w:rPr>
            <w:noProof/>
            <w:webHidden/>
          </w:rPr>
          <w:fldChar w:fldCharType="separate"/>
        </w:r>
        <w:r>
          <w:rPr>
            <w:noProof/>
            <w:webHidden/>
          </w:rPr>
          <w:t>13</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5" w:history="1">
        <w:r w:rsidRPr="00E66686">
          <w:rPr>
            <w:rStyle w:val="Hyperlink"/>
            <w:noProof/>
            <w:lang w:val="el-GR"/>
          </w:rPr>
          <w:t>2.2.5</w:t>
        </w:r>
        <w:r w:rsidRPr="000958C5">
          <w:rPr>
            <w:rFonts w:cs="Times New Roman"/>
            <w:i w:val="0"/>
            <w:iCs w:val="0"/>
            <w:noProof/>
            <w:sz w:val="22"/>
            <w:szCs w:val="22"/>
            <w:lang w:val="el-GR" w:eastAsia="el-GR"/>
          </w:rPr>
          <w:tab/>
        </w:r>
        <w:r w:rsidRPr="00E66686">
          <w:rPr>
            <w:rStyle w:val="Hyperlink"/>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_Toc485033285 \h </w:instrText>
        </w:r>
        <w:r>
          <w:rPr>
            <w:noProof/>
            <w:webHidden/>
          </w:rPr>
        </w:r>
        <w:r>
          <w:rPr>
            <w:noProof/>
            <w:webHidden/>
          </w:rPr>
          <w:fldChar w:fldCharType="separate"/>
        </w:r>
        <w:r>
          <w:rPr>
            <w:noProof/>
            <w:webHidden/>
          </w:rPr>
          <w:t>13</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6" w:history="1">
        <w:r w:rsidRPr="00E66686">
          <w:rPr>
            <w:rStyle w:val="Hyperlink"/>
            <w:noProof/>
            <w:lang w:val="el-GR"/>
          </w:rPr>
          <w:t>2.2.6</w:t>
        </w:r>
        <w:r w:rsidRPr="000958C5">
          <w:rPr>
            <w:rFonts w:cs="Times New Roman"/>
            <w:i w:val="0"/>
            <w:iCs w:val="0"/>
            <w:noProof/>
            <w:sz w:val="22"/>
            <w:szCs w:val="22"/>
            <w:lang w:val="el-GR" w:eastAsia="el-GR"/>
          </w:rPr>
          <w:tab/>
        </w:r>
        <w:r w:rsidRPr="00E66686">
          <w:rPr>
            <w:rStyle w:val="Hyperlink"/>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_Toc485033286 \h </w:instrText>
        </w:r>
        <w:r>
          <w:rPr>
            <w:noProof/>
            <w:webHidden/>
          </w:rPr>
        </w:r>
        <w:r>
          <w:rPr>
            <w:noProof/>
            <w:webHidden/>
          </w:rPr>
          <w:fldChar w:fldCharType="separate"/>
        </w:r>
        <w:r>
          <w:rPr>
            <w:noProof/>
            <w:webHidden/>
          </w:rPr>
          <w:t>14</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7" w:history="1">
        <w:r w:rsidRPr="00E66686">
          <w:rPr>
            <w:rStyle w:val="Hyperlink"/>
            <w:noProof/>
            <w:lang w:val="el-GR"/>
          </w:rPr>
          <w:t>2.2.7</w:t>
        </w:r>
        <w:r w:rsidRPr="000958C5">
          <w:rPr>
            <w:rFonts w:cs="Times New Roman"/>
            <w:i w:val="0"/>
            <w:iCs w:val="0"/>
            <w:noProof/>
            <w:sz w:val="22"/>
            <w:szCs w:val="22"/>
            <w:lang w:val="el-GR" w:eastAsia="el-GR"/>
          </w:rPr>
          <w:tab/>
        </w:r>
        <w:r w:rsidRPr="00E66686">
          <w:rPr>
            <w:rStyle w:val="Hyperlink"/>
            <w:noProof/>
            <w:lang w:val="el-GR"/>
          </w:rPr>
          <w:t>Πρότυπα διασφάλισης ποιότητας</w:t>
        </w:r>
        <w:r>
          <w:rPr>
            <w:noProof/>
            <w:webHidden/>
          </w:rPr>
          <w:tab/>
        </w:r>
        <w:r>
          <w:rPr>
            <w:noProof/>
            <w:webHidden/>
          </w:rPr>
          <w:fldChar w:fldCharType="begin"/>
        </w:r>
        <w:r>
          <w:rPr>
            <w:noProof/>
            <w:webHidden/>
          </w:rPr>
          <w:instrText xml:space="preserve"> PAGEREF _Toc485033287 \h </w:instrText>
        </w:r>
        <w:r>
          <w:rPr>
            <w:noProof/>
            <w:webHidden/>
          </w:rPr>
        </w:r>
        <w:r>
          <w:rPr>
            <w:noProof/>
            <w:webHidden/>
          </w:rPr>
          <w:fldChar w:fldCharType="separate"/>
        </w:r>
        <w:r>
          <w:rPr>
            <w:noProof/>
            <w:webHidden/>
          </w:rPr>
          <w:t>14</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8" w:history="1">
        <w:r w:rsidRPr="00E66686">
          <w:rPr>
            <w:rStyle w:val="Hyperlink"/>
            <w:noProof/>
            <w:lang w:val="el-GR"/>
          </w:rPr>
          <w:t>2.2.8</w:t>
        </w:r>
        <w:r w:rsidRPr="000958C5">
          <w:rPr>
            <w:rFonts w:cs="Times New Roman"/>
            <w:i w:val="0"/>
            <w:iCs w:val="0"/>
            <w:noProof/>
            <w:sz w:val="22"/>
            <w:szCs w:val="22"/>
            <w:lang w:val="el-GR" w:eastAsia="el-GR"/>
          </w:rPr>
          <w:tab/>
        </w:r>
        <w:r w:rsidRPr="00E66686">
          <w:rPr>
            <w:rStyle w:val="Hyperlink"/>
            <w:noProof/>
            <w:lang w:val="el-GR"/>
          </w:rPr>
          <w:t>Στήριξη στην ικανότητα τρίτων</w:t>
        </w:r>
        <w:r>
          <w:rPr>
            <w:noProof/>
            <w:webHidden/>
          </w:rPr>
          <w:tab/>
        </w:r>
        <w:r>
          <w:rPr>
            <w:noProof/>
            <w:webHidden/>
          </w:rPr>
          <w:fldChar w:fldCharType="begin"/>
        </w:r>
        <w:r>
          <w:rPr>
            <w:noProof/>
            <w:webHidden/>
          </w:rPr>
          <w:instrText xml:space="preserve"> PAGEREF _Toc485033288 \h </w:instrText>
        </w:r>
        <w:r>
          <w:rPr>
            <w:noProof/>
            <w:webHidden/>
          </w:rPr>
        </w:r>
        <w:r>
          <w:rPr>
            <w:noProof/>
            <w:webHidden/>
          </w:rPr>
          <w:fldChar w:fldCharType="separate"/>
        </w:r>
        <w:r>
          <w:rPr>
            <w:noProof/>
            <w:webHidden/>
          </w:rPr>
          <w:t>14</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89" w:history="1">
        <w:r w:rsidRPr="00E66686">
          <w:rPr>
            <w:rStyle w:val="Hyperlink"/>
            <w:noProof/>
            <w:lang w:val="el-GR"/>
          </w:rPr>
          <w:t>2.2.9</w:t>
        </w:r>
        <w:r w:rsidRPr="000958C5">
          <w:rPr>
            <w:rFonts w:cs="Times New Roman"/>
            <w:i w:val="0"/>
            <w:iCs w:val="0"/>
            <w:noProof/>
            <w:sz w:val="22"/>
            <w:szCs w:val="22"/>
            <w:lang w:val="el-GR" w:eastAsia="el-GR"/>
          </w:rPr>
          <w:tab/>
        </w:r>
        <w:r w:rsidRPr="00E66686">
          <w:rPr>
            <w:rStyle w:val="Hyperlink"/>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_Toc485033289 \h </w:instrText>
        </w:r>
        <w:r>
          <w:rPr>
            <w:noProof/>
            <w:webHidden/>
          </w:rPr>
        </w:r>
        <w:r>
          <w:rPr>
            <w:noProof/>
            <w:webHidden/>
          </w:rPr>
          <w:fldChar w:fldCharType="separate"/>
        </w:r>
        <w:r>
          <w:rPr>
            <w:noProof/>
            <w:webHidden/>
          </w:rPr>
          <w:t>14</w:t>
        </w:r>
        <w:r>
          <w:rPr>
            <w:noProof/>
            <w:webHidden/>
          </w:rPr>
          <w:fldChar w:fldCharType="end"/>
        </w:r>
      </w:hyperlink>
    </w:p>
    <w:p w:rsidR="00CE4EAA" w:rsidRPr="000958C5" w:rsidRDefault="00CE4EAA">
      <w:pPr>
        <w:pStyle w:val="TOC4"/>
        <w:tabs>
          <w:tab w:val="left" w:pos="1540"/>
          <w:tab w:val="right" w:leader="dot" w:pos="9628"/>
        </w:tabs>
        <w:rPr>
          <w:rFonts w:cs="Times New Roman"/>
          <w:noProof/>
          <w:sz w:val="22"/>
          <w:szCs w:val="22"/>
          <w:lang w:val="el-GR" w:eastAsia="el-GR"/>
        </w:rPr>
      </w:pPr>
      <w:hyperlink w:anchor="_Toc485033290" w:history="1">
        <w:r w:rsidRPr="00E66686">
          <w:rPr>
            <w:rStyle w:val="Hyperlink"/>
            <w:noProof/>
            <w:lang w:val="el-GR"/>
          </w:rPr>
          <w:t>2.2.9.1</w:t>
        </w:r>
        <w:r w:rsidRPr="000958C5">
          <w:rPr>
            <w:rFonts w:cs="Times New Roman"/>
            <w:noProof/>
            <w:sz w:val="22"/>
            <w:szCs w:val="22"/>
            <w:lang w:val="el-GR" w:eastAsia="el-GR"/>
          </w:rPr>
          <w:tab/>
        </w:r>
        <w:r w:rsidRPr="00E66686">
          <w:rPr>
            <w:rStyle w:val="Hyperlink"/>
            <w:noProof/>
            <w:lang w:val="el-GR"/>
          </w:rPr>
          <w:t>Προκαταρκτική απόδειξη κατά την υποβολή προσφορών</w:t>
        </w:r>
        <w:r>
          <w:rPr>
            <w:noProof/>
            <w:webHidden/>
          </w:rPr>
          <w:tab/>
        </w:r>
        <w:r>
          <w:rPr>
            <w:noProof/>
            <w:webHidden/>
          </w:rPr>
          <w:fldChar w:fldCharType="begin"/>
        </w:r>
        <w:r>
          <w:rPr>
            <w:noProof/>
            <w:webHidden/>
          </w:rPr>
          <w:instrText xml:space="preserve"> PAGEREF _Toc485033290 \h </w:instrText>
        </w:r>
        <w:r>
          <w:rPr>
            <w:noProof/>
            <w:webHidden/>
          </w:rPr>
        </w:r>
        <w:r>
          <w:rPr>
            <w:noProof/>
            <w:webHidden/>
          </w:rPr>
          <w:fldChar w:fldCharType="separate"/>
        </w:r>
        <w:r>
          <w:rPr>
            <w:noProof/>
            <w:webHidden/>
          </w:rPr>
          <w:t>14</w:t>
        </w:r>
        <w:r>
          <w:rPr>
            <w:noProof/>
            <w:webHidden/>
          </w:rPr>
          <w:fldChar w:fldCharType="end"/>
        </w:r>
      </w:hyperlink>
    </w:p>
    <w:p w:rsidR="00CE4EAA" w:rsidRPr="000958C5" w:rsidRDefault="00CE4EAA">
      <w:pPr>
        <w:pStyle w:val="TOC4"/>
        <w:tabs>
          <w:tab w:val="left" w:pos="1540"/>
          <w:tab w:val="right" w:leader="dot" w:pos="9628"/>
        </w:tabs>
        <w:rPr>
          <w:rFonts w:cs="Times New Roman"/>
          <w:noProof/>
          <w:sz w:val="22"/>
          <w:szCs w:val="22"/>
          <w:lang w:val="el-GR" w:eastAsia="el-GR"/>
        </w:rPr>
      </w:pPr>
      <w:hyperlink w:anchor="_Toc485033291" w:history="1">
        <w:r w:rsidRPr="00E66686">
          <w:rPr>
            <w:rStyle w:val="Hyperlink"/>
            <w:noProof/>
            <w:lang w:val="el-GR"/>
          </w:rPr>
          <w:t>2.2.9.2</w:t>
        </w:r>
        <w:r w:rsidRPr="000958C5">
          <w:rPr>
            <w:rFonts w:cs="Times New Roman"/>
            <w:noProof/>
            <w:sz w:val="22"/>
            <w:szCs w:val="22"/>
            <w:lang w:val="el-GR" w:eastAsia="el-GR"/>
          </w:rPr>
          <w:tab/>
        </w:r>
        <w:r w:rsidRPr="00E66686">
          <w:rPr>
            <w:rStyle w:val="Hyperlink"/>
            <w:noProof/>
            <w:lang w:val="el-GR"/>
          </w:rPr>
          <w:t>Αποδεικτικά μέσα</w:t>
        </w:r>
        <w:r>
          <w:rPr>
            <w:noProof/>
            <w:webHidden/>
          </w:rPr>
          <w:tab/>
        </w:r>
        <w:r>
          <w:rPr>
            <w:noProof/>
            <w:webHidden/>
          </w:rPr>
          <w:fldChar w:fldCharType="begin"/>
        </w:r>
        <w:r>
          <w:rPr>
            <w:noProof/>
            <w:webHidden/>
          </w:rPr>
          <w:instrText xml:space="preserve"> PAGEREF _Toc485033291 \h </w:instrText>
        </w:r>
        <w:r>
          <w:rPr>
            <w:noProof/>
            <w:webHidden/>
          </w:rPr>
        </w:r>
        <w:r>
          <w:rPr>
            <w:noProof/>
            <w:webHidden/>
          </w:rPr>
          <w:fldChar w:fldCharType="separate"/>
        </w:r>
        <w:r>
          <w:rPr>
            <w:noProof/>
            <w:webHidden/>
          </w:rPr>
          <w:t>15</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92" w:history="1">
        <w:r w:rsidRPr="00E66686">
          <w:rPr>
            <w:rStyle w:val="Hyperlink"/>
            <w:noProof/>
            <w:lang w:val="el-GR"/>
          </w:rPr>
          <w:t>2.3</w:t>
        </w:r>
        <w:r w:rsidRPr="000958C5">
          <w:rPr>
            <w:rFonts w:cs="Times New Roman"/>
            <w:smallCaps w:val="0"/>
            <w:noProof/>
            <w:sz w:val="22"/>
            <w:szCs w:val="22"/>
            <w:lang w:val="el-GR" w:eastAsia="el-GR"/>
          </w:rPr>
          <w:tab/>
        </w:r>
        <w:r w:rsidRPr="00E66686">
          <w:rPr>
            <w:rStyle w:val="Hyperlink"/>
            <w:noProof/>
            <w:lang w:val="el-GR"/>
          </w:rPr>
          <w:t>Κριτήρια Ανάθεσης</w:t>
        </w:r>
        <w:r>
          <w:rPr>
            <w:noProof/>
            <w:webHidden/>
          </w:rPr>
          <w:tab/>
        </w:r>
        <w:r>
          <w:rPr>
            <w:noProof/>
            <w:webHidden/>
          </w:rPr>
          <w:fldChar w:fldCharType="begin"/>
        </w:r>
        <w:r>
          <w:rPr>
            <w:noProof/>
            <w:webHidden/>
          </w:rPr>
          <w:instrText xml:space="preserve"> PAGEREF _Toc485033292 \h </w:instrText>
        </w:r>
        <w:r>
          <w:rPr>
            <w:noProof/>
            <w:webHidden/>
          </w:rPr>
        </w:r>
        <w:r>
          <w:rPr>
            <w:noProof/>
            <w:webHidden/>
          </w:rPr>
          <w:fldChar w:fldCharType="separate"/>
        </w:r>
        <w:r>
          <w:rPr>
            <w:noProof/>
            <w:webHidden/>
          </w:rPr>
          <w:t>19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3" w:history="1">
        <w:r w:rsidRPr="00E66686">
          <w:rPr>
            <w:rStyle w:val="Hyperlink"/>
            <w:noProof/>
            <w:lang w:val="el-GR"/>
          </w:rPr>
          <w:t>2.3.1</w:t>
        </w:r>
        <w:r w:rsidRPr="000958C5">
          <w:rPr>
            <w:rFonts w:cs="Times New Roman"/>
            <w:i w:val="0"/>
            <w:iCs w:val="0"/>
            <w:noProof/>
            <w:sz w:val="22"/>
            <w:szCs w:val="22"/>
            <w:lang w:val="el-GR" w:eastAsia="el-GR"/>
          </w:rPr>
          <w:tab/>
        </w:r>
        <w:r w:rsidRPr="00E66686">
          <w:rPr>
            <w:rStyle w:val="Hyperlink"/>
            <w:noProof/>
            <w:lang w:val="el-GR"/>
          </w:rPr>
          <w:t>Κριτήριο ανάθεσης</w:t>
        </w:r>
        <w:r>
          <w:rPr>
            <w:noProof/>
            <w:webHidden/>
          </w:rPr>
          <w:tab/>
        </w:r>
        <w:r>
          <w:rPr>
            <w:noProof/>
            <w:webHidden/>
          </w:rPr>
          <w:fldChar w:fldCharType="begin"/>
        </w:r>
        <w:r>
          <w:rPr>
            <w:noProof/>
            <w:webHidden/>
          </w:rPr>
          <w:instrText xml:space="preserve"> PAGEREF _Toc485033293 \h </w:instrText>
        </w:r>
        <w:r>
          <w:rPr>
            <w:noProof/>
            <w:webHidden/>
          </w:rPr>
        </w:r>
        <w:r>
          <w:rPr>
            <w:noProof/>
            <w:webHidden/>
          </w:rPr>
          <w:fldChar w:fldCharType="separate"/>
        </w:r>
        <w:r>
          <w:rPr>
            <w:noProof/>
            <w:webHidden/>
          </w:rPr>
          <w:t>19</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294" w:history="1">
        <w:r w:rsidRPr="00E66686">
          <w:rPr>
            <w:rStyle w:val="Hyperlink"/>
            <w:noProof/>
            <w:lang w:val="el-GR"/>
          </w:rPr>
          <w:t>2.4</w:t>
        </w:r>
        <w:r w:rsidRPr="000958C5">
          <w:rPr>
            <w:rFonts w:cs="Times New Roman"/>
            <w:smallCaps w:val="0"/>
            <w:noProof/>
            <w:sz w:val="22"/>
            <w:szCs w:val="22"/>
            <w:lang w:val="el-GR" w:eastAsia="el-GR"/>
          </w:rPr>
          <w:tab/>
        </w:r>
        <w:r w:rsidRPr="00E66686">
          <w:rPr>
            <w:rStyle w:val="Hyperlink"/>
            <w:noProof/>
            <w:lang w:val="el-GR"/>
          </w:rPr>
          <w:t>Κατάρτιση - Περιεχόμενο Προσφορών</w:t>
        </w:r>
        <w:r>
          <w:rPr>
            <w:noProof/>
            <w:webHidden/>
          </w:rPr>
          <w:tab/>
        </w:r>
        <w:r>
          <w:rPr>
            <w:noProof/>
            <w:webHidden/>
          </w:rPr>
          <w:fldChar w:fldCharType="begin"/>
        </w:r>
        <w:r>
          <w:rPr>
            <w:noProof/>
            <w:webHidden/>
          </w:rPr>
          <w:instrText xml:space="preserve"> PAGEREF _Toc485033294 \h </w:instrText>
        </w:r>
        <w:r>
          <w:rPr>
            <w:noProof/>
            <w:webHidden/>
          </w:rPr>
        </w:r>
        <w:r>
          <w:rPr>
            <w:noProof/>
            <w:webHidden/>
          </w:rPr>
          <w:fldChar w:fldCharType="separate"/>
        </w:r>
        <w:r>
          <w:rPr>
            <w:noProof/>
            <w:webHidden/>
          </w:rPr>
          <w:t>19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5" w:history="1">
        <w:r w:rsidRPr="00E66686">
          <w:rPr>
            <w:rStyle w:val="Hyperlink"/>
            <w:noProof/>
            <w:lang w:val="el-GR"/>
          </w:rPr>
          <w:t>2.4.1</w:t>
        </w:r>
        <w:r w:rsidRPr="000958C5">
          <w:rPr>
            <w:rFonts w:cs="Times New Roman"/>
            <w:i w:val="0"/>
            <w:iCs w:val="0"/>
            <w:noProof/>
            <w:sz w:val="22"/>
            <w:szCs w:val="22"/>
            <w:lang w:val="el-GR" w:eastAsia="el-GR"/>
          </w:rPr>
          <w:tab/>
        </w:r>
        <w:r w:rsidRPr="00E66686">
          <w:rPr>
            <w:rStyle w:val="Hyperlink"/>
            <w:noProof/>
            <w:lang w:val="el-GR"/>
          </w:rPr>
          <w:t>Γενικοί όροι υποβολής προσφορών</w:t>
        </w:r>
        <w:r>
          <w:rPr>
            <w:noProof/>
            <w:webHidden/>
          </w:rPr>
          <w:tab/>
        </w:r>
        <w:r>
          <w:rPr>
            <w:noProof/>
            <w:webHidden/>
          </w:rPr>
          <w:fldChar w:fldCharType="begin"/>
        </w:r>
        <w:r>
          <w:rPr>
            <w:noProof/>
            <w:webHidden/>
          </w:rPr>
          <w:instrText xml:space="preserve"> PAGEREF _Toc485033295 \h </w:instrText>
        </w:r>
        <w:r>
          <w:rPr>
            <w:noProof/>
            <w:webHidden/>
          </w:rPr>
        </w:r>
        <w:r>
          <w:rPr>
            <w:noProof/>
            <w:webHidden/>
          </w:rPr>
          <w:fldChar w:fldCharType="separate"/>
        </w:r>
        <w:r>
          <w:rPr>
            <w:noProof/>
            <w:webHidden/>
          </w:rPr>
          <w:t>19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6" w:history="1">
        <w:r w:rsidRPr="00E66686">
          <w:rPr>
            <w:rStyle w:val="Hyperlink"/>
            <w:noProof/>
            <w:lang w:val="el-GR"/>
          </w:rPr>
          <w:t>2.4.2</w:t>
        </w:r>
        <w:r w:rsidRPr="000958C5">
          <w:rPr>
            <w:rFonts w:cs="Times New Roman"/>
            <w:i w:val="0"/>
            <w:iCs w:val="0"/>
            <w:noProof/>
            <w:sz w:val="22"/>
            <w:szCs w:val="22"/>
            <w:lang w:val="el-GR" w:eastAsia="el-GR"/>
          </w:rPr>
          <w:tab/>
        </w:r>
        <w:r w:rsidRPr="00E66686">
          <w:rPr>
            <w:rStyle w:val="Hyperlink"/>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_Toc485033296 \h </w:instrText>
        </w:r>
        <w:r>
          <w:rPr>
            <w:noProof/>
            <w:webHidden/>
          </w:rPr>
        </w:r>
        <w:r>
          <w:rPr>
            <w:noProof/>
            <w:webHidden/>
          </w:rPr>
          <w:fldChar w:fldCharType="separate"/>
        </w:r>
        <w:r>
          <w:rPr>
            <w:noProof/>
            <w:webHidden/>
          </w:rPr>
          <w:t>19</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7" w:history="1">
        <w:r w:rsidRPr="00E66686">
          <w:rPr>
            <w:rStyle w:val="Hyperlink"/>
            <w:noProof/>
            <w:lang w:val="el-GR"/>
          </w:rPr>
          <w:t>2.4.3</w:t>
        </w:r>
        <w:r w:rsidRPr="000958C5">
          <w:rPr>
            <w:rFonts w:cs="Times New Roman"/>
            <w:i w:val="0"/>
            <w:iCs w:val="0"/>
            <w:noProof/>
            <w:sz w:val="22"/>
            <w:szCs w:val="22"/>
            <w:lang w:val="el-GR" w:eastAsia="el-GR"/>
          </w:rPr>
          <w:tab/>
        </w:r>
        <w:r w:rsidRPr="00E66686">
          <w:rPr>
            <w:rStyle w:val="Hyperlink"/>
            <w:noProof/>
            <w:lang w:val="el-GR"/>
          </w:rPr>
          <w:t>Περιεχόμενα Φακέλων «Δικαιολογητικά Συμμετοχής» - και «Τεχνική Προσφορά»</w:t>
        </w:r>
        <w:r>
          <w:rPr>
            <w:noProof/>
            <w:webHidden/>
          </w:rPr>
          <w:tab/>
        </w:r>
        <w:r>
          <w:rPr>
            <w:noProof/>
            <w:webHidden/>
          </w:rPr>
          <w:fldChar w:fldCharType="begin"/>
        </w:r>
        <w:r>
          <w:rPr>
            <w:noProof/>
            <w:webHidden/>
          </w:rPr>
          <w:instrText xml:space="preserve"> PAGEREF _Toc485033297 \h </w:instrText>
        </w:r>
        <w:r>
          <w:rPr>
            <w:noProof/>
            <w:webHidden/>
          </w:rPr>
        </w:r>
        <w:r>
          <w:rPr>
            <w:noProof/>
            <w:webHidden/>
          </w:rPr>
          <w:fldChar w:fldCharType="separate"/>
        </w:r>
        <w:r>
          <w:rPr>
            <w:noProof/>
            <w:webHidden/>
          </w:rPr>
          <w:t>21</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8" w:history="1">
        <w:r w:rsidRPr="00E66686">
          <w:rPr>
            <w:rStyle w:val="Hyperlink"/>
            <w:noProof/>
            <w:lang w:val="el-GR"/>
          </w:rPr>
          <w:t>2.4.4</w:t>
        </w:r>
        <w:r w:rsidRPr="000958C5">
          <w:rPr>
            <w:rFonts w:cs="Times New Roman"/>
            <w:i w:val="0"/>
            <w:iCs w:val="0"/>
            <w:noProof/>
            <w:sz w:val="22"/>
            <w:szCs w:val="22"/>
            <w:lang w:val="el-GR" w:eastAsia="el-GR"/>
          </w:rPr>
          <w:tab/>
        </w:r>
        <w:r w:rsidRPr="00E66686">
          <w:rPr>
            <w:rStyle w:val="Hyperlink"/>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_Toc485033298 \h </w:instrText>
        </w:r>
        <w:r>
          <w:rPr>
            <w:noProof/>
            <w:webHidden/>
          </w:rPr>
        </w:r>
        <w:r>
          <w:rPr>
            <w:noProof/>
            <w:webHidden/>
          </w:rPr>
          <w:fldChar w:fldCharType="separate"/>
        </w:r>
        <w:r>
          <w:rPr>
            <w:noProof/>
            <w:webHidden/>
          </w:rPr>
          <w:t>22</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299" w:history="1">
        <w:r w:rsidRPr="00E66686">
          <w:rPr>
            <w:rStyle w:val="Hyperlink"/>
            <w:noProof/>
            <w:lang w:val="el-GR"/>
          </w:rPr>
          <w:t>2.4.5</w:t>
        </w:r>
        <w:r w:rsidRPr="000958C5">
          <w:rPr>
            <w:rFonts w:cs="Times New Roman"/>
            <w:i w:val="0"/>
            <w:iCs w:val="0"/>
            <w:noProof/>
            <w:sz w:val="22"/>
            <w:szCs w:val="22"/>
            <w:lang w:val="el-GR" w:eastAsia="el-GR"/>
          </w:rPr>
          <w:tab/>
        </w:r>
        <w:r w:rsidRPr="00E66686">
          <w:rPr>
            <w:rStyle w:val="Hyperlink"/>
            <w:noProof/>
            <w:lang w:val="el-GR"/>
          </w:rPr>
          <w:t>Χρόνος ισχύος των προσφορών</w:t>
        </w:r>
        <w:r>
          <w:rPr>
            <w:noProof/>
            <w:webHidden/>
          </w:rPr>
          <w:tab/>
        </w:r>
        <w:r>
          <w:rPr>
            <w:noProof/>
            <w:webHidden/>
          </w:rPr>
          <w:fldChar w:fldCharType="begin"/>
        </w:r>
        <w:r>
          <w:rPr>
            <w:noProof/>
            <w:webHidden/>
          </w:rPr>
          <w:instrText xml:space="preserve"> PAGEREF _Toc485033299 \h </w:instrText>
        </w:r>
        <w:r>
          <w:rPr>
            <w:noProof/>
            <w:webHidden/>
          </w:rPr>
        </w:r>
        <w:r>
          <w:rPr>
            <w:noProof/>
            <w:webHidden/>
          </w:rPr>
          <w:fldChar w:fldCharType="separate"/>
        </w:r>
        <w:r>
          <w:rPr>
            <w:noProof/>
            <w:webHidden/>
          </w:rPr>
          <w:t>22</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300" w:history="1">
        <w:r w:rsidRPr="00E66686">
          <w:rPr>
            <w:rStyle w:val="Hyperlink"/>
            <w:noProof/>
            <w:lang w:val="el-GR"/>
          </w:rPr>
          <w:t>2.4.6</w:t>
        </w:r>
        <w:r w:rsidRPr="000958C5">
          <w:rPr>
            <w:rFonts w:cs="Times New Roman"/>
            <w:i w:val="0"/>
            <w:iCs w:val="0"/>
            <w:noProof/>
            <w:sz w:val="22"/>
            <w:szCs w:val="22"/>
            <w:lang w:val="el-GR" w:eastAsia="el-GR"/>
          </w:rPr>
          <w:tab/>
        </w:r>
        <w:r w:rsidRPr="00E66686">
          <w:rPr>
            <w:rStyle w:val="Hyperlink"/>
            <w:noProof/>
            <w:lang w:val="el-GR"/>
          </w:rPr>
          <w:t>Λόγοι απόρριψης προσφορών</w:t>
        </w:r>
        <w:r>
          <w:rPr>
            <w:noProof/>
            <w:webHidden/>
          </w:rPr>
          <w:tab/>
        </w:r>
        <w:r>
          <w:rPr>
            <w:noProof/>
            <w:webHidden/>
          </w:rPr>
          <w:fldChar w:fldCharType="begin"/>
        </w:r>
        <w:r>
          <w:rPr>
            <w:noProof/>
            <w:webHidden/>
          </w:rPr>
          <w:instrText xml:space="preserve"> PAGEREF _Toc485033300 \h </w:instrText>
        </w:r>
        <w:r>
          <w:rPr>
            <w:noProof/>
            <w:webHidden/>
          </w:rPr>
        </w:r>
        <w:r>
          <w:rPr>
            <w:noProof/>
            <w:webHidden/>
          </w:rPr>
          <w:fldChar w:fldCharType="separate"/>
        </w:r>
        <w:r>
          <w:rPr>
            <w:noProof/>
            <w:webHidden/>
          </w:rPr>
          <w:t>23</w:t>
        </w:r>
        <w:r>
          <w:rPr>
            <w:noProof/>
            <w:webHidden/>
          </w:rPr>
          <w:fldChar w:fldCharType="end"/>
        </w:r>
      </w:hyperlink>
    </w:p>
    <w:p w:rsidR="00CE4EAA" w:rsidRPr="000958C5" w:rsidRDefault="00CE4EAA">
      <w:pPr>
        <w:pStyle w:val="TOC1"/>
        <w:tabs>
          <w:tab w:val="left" w:pos="440"/>
          <w:tab w:val="right" w:leader="dot" w:pos="9628"/>
        </w:tabs>
        <w:rPr>
          <w:rFonts w:cs="Times New Roman"/>
          <w:b w:val="0"/>
          <w:bCs w:val="0"/>
          <w:caps w:val="0"/>
          <w:noProof/>
          <w:sz w:val="22"/>
          <w:szCs w:val="22"/>
          <w:lang w:val="el-GR" w:eastAsia="el-GR"/>
        </w:rPr>
      </w:pPr>
      <w:hyperlink w:anchor="_Toc485033301" w:history="1">
        <w:r w:rsidRPr="00E66686">
          <w:rPr>
            <w:rStyle w:val="Hyperlink"/>
            <w:noProof/>
            <w:lang w:val="el-GR"/>
          </w:rPr>
          <w:t>3.</w:t>
        </w:r>
        <w:r w:rsidRPr="000958C5">
          <w:rPr>
            <w:rFonts w:cs="Times New Roman"/>
            <w:b w:val="0"/>
            <w:bCs w:val="0"/>
            <w:caps w:val="0"/>
            <w:noProof/>
            <w:sz w:val="22"/>
            <w:szCs w:val="22"/>
            <w:lang w:val="el-GR" w:eastAsia="el-GR"/>
          </w:rPr>
          <w:tab/>
        </w:r>
        <w:r w:rsidRPr="00E66686">
          <w:rPr>
            <w:rStyle w:val="Hyperlink"/>
            <w:noProof/>
            <w:lang w:val="el-GR"/>
          </w:rPr>
          <w:t>ΔΙΕΝΕΡΓΕΙΑ ΔΙΑΔΙΚΑΣΙΑΣ - ΑΞΙΟΛΟΓΗΣΗ ΠΡΟΣΦΟΡΩΝ</w:t>
        </w:r>
        <w:r>
          <w:rPr>
            <w:noProof/>
            <w:webHidden/>
          </w:rPr>
          <w:tab/>
        </w:r>
        <w:r>
          <w:rPr>
            <w:noProof/>
            <w:webHidden/>
          </w:rPr>
          <w:fldChar w:fldCharType="begin"/>
        </w:r>
        <w:r>
          <w:rPr>
            <w:noProof/>
            <w:webHidden/>
          </w:rPr>
          <w:instrText xml:space="preserve"> PAGEREF _Toc485033301 \h </w:instrText>
        </w:r>
        <w:r>
          <w:rPr>
            <w:noProof/>
            <w:webHidden/>
          </w:rPr>
        </w:r>
        <w:r>
          <w:rPr>
            <w:noProof/>
            <w:webHidden/>
          </w:rPr>
          <w:fldChar w:fldCharType="separate"/>
        </w:r>
        <w:r>
          <w:rPr>
            <w:noProof/>
            <w:webHidden/>
          </w:rPr>
          <w:t>24</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2" w:history="1">
        <w:r w:rsidRPr="00E66686">
          <w:rPr>
            <w:rStyle w:val="Hyperlink"/>
            <w:noProof/>
            <w:lang w:val="el-GR"/>
          </w:rPr>
          <w:t>3.1</w:t>
        </w:r>
        <w:r w:rsidRPr="000958C5">
          <w:rPr>
            <w:rFonts w:cs="Times New Roman"/>
            <w:smallCaps w:val="0"/>
            <w:noProof/>
            <w:sz w:val="22"/>
            <w:szCs w:val="22"/>
            <w:lang w:val="el-GR" w:eastAsia="el-GR"/>
          </w:rPr>
          <w:tab/>
        </w:r>
        <w:r w:rsidRPr="00E66686">
          <w:rPr>
            <w:rStyle w:val="Hyperlink"/>
            <w:noProof/>
            <w:lang w:val="el-GR"/>
          </w:rPr>
          <w:t xml:space="preserve">Αποσφράγιση και αξιολόγηση προσφορών </w:t>
        </w:r>
        <w:r>
          <w:rPr>
            <w:noProof/>
            <w:webHidden/>
          </w:rPr>
          <w:tab/>
        </w:r>
        <w:r>
          <w:rPr>
            <w:noProof/>
            <w:webHidden/>
          </w:rPr>
          <w:fldChar w:fldCharType="begin"/>
        </w:r>
        <w:r>
          <w:rPr>
            <w:noProof/>
            <w:webHidden/>
          </w:rPr>
          <w:instrText xml:space="preserve"> PAGEREF _Toc485033302 \h </w:instrText>
        </w:r>
        <w:r>
          <w:rPr>
            <w:noProof/>
            <w:webHidden/>
          </w:rPr>
        </w:r>
        <w:r>
          <w:rPr>
            <w:noProof/>
            <w:webHidden/>
          </w:rPr>
          <w:fldChar w:fldCharType="separate"/>
        </w:r>
        <w:r>
          <w:rPr>
            <w:noProof/>
            <w:webHidden/>
          </w:rPr>
          <w:t>24</w:t>
        </w:r>
        <w:r>
          <w:rPr>
            <w:noProof/>
            <w:webHidden/>
          </w:rPr>
          <w:fldChar w:fldCharType="end"/>
        </w:r>
      </w:hyperlink>
    </w:p>
    <w:p w:rsidR="00CE4EAA" w:rsidRPr="000958C5" w:rsidRDefault="00CE4EAA">
      <w:pPr>
        <w:pStyle w:val="TOC3"/>
        <w:tabs>
          <w:tab w:val="left" w:pos="1100"/>
          <w:tab w:val="right" w:leader="dot" w:pos="9628"/>
        </w:tabs>
        <w:rPr>
          <w:rFonts w:cs="Times New Roman"/>
          <w:i w:val="0"/>
          <w:iCs w:val="0"/>
          <w:noProof/>
          <w:sz w:val="22"/>
          <w:szCs w:val="22"/>
          <w:lang w:val="el-GR" w:eastAsia="el-GR"/>
        </w:rPr>
      </w:pPr>
      <w:hyperlink w:anchor="_Toc485033303" w:history="1">
        <w:r w:rsidRPr="00E66686">
          <w:rPr>
            <w:rStyle w:val="Hyperlink"/>
            <w:noProof/>
            <w:lang w:val="el-GR"/>
          </w:rPr>
          <w:t>3.1.1</w:t>
        </w:r>
        <w:r w:rsidRPr="000958C5">
          <w:rPr>
            <w:rFonts w:cs="Times New Roman"/>
            <w:i w:val="0"/>
            <w:iCs w:val="0"/>
            <w:noProof/>
            <w:sz w:val="22"/>
            <w:szCs w:val="22"/>
            <w:lang w:val="el-GR" w:eastAsia="el-GR"/>
          </w:rPr>
          <w:tab/>
        </w:r>
        <w:r w:rsidRPr="00E66686">
          <w:rPr>
            <w:rStyle w:val="Hyperlink"/>
            <w:noProof/>
            <w:lang w:val="el-GR"/>
          </w:rPr>
          <w:t xml:space="preserve"> Αποσφράγιση και αξιολόγηση προσφορών</w:t>
        </w:r>
        <w:r>
          <w:rPr>
            <w:noProof/>
            <w:webHidden/>
          </w:rPr>
          <w:tab/>
        </w:r>
        <w:r>
          <w:rPr>
            <w:noProof/>
            <w:webHidden/>
          </w:rPr>
          <w:fldChar w:fldCharType="begin"/>
        </w:r>
        <w:r>
          <w:rPr>
            <w:noProof/>
            <w:webHidden/>
          </w:rPr>
          <w:instrText xml:space="preserve"> PAGEREF _Toc485033303 \h </w:instrText>
        </w:r>
        <w:r>
          <w:rPr>
            <w:noProof/>
            <w:webHidden/>
          </w:rPr>
        </w:r>
        <w:r>
          <w:rPr>
            <w:noProof/>
            <w:webHidden/>
          </w:rPr>
          <w:fldChar w:fldCharType="separate"/>
        </w:r>
        <w:r>
          <w:rPr>
            <w:noProof/>
            <w:webHidden/>
          </w:rPr>
          <w:t>24</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4" w:history="1">
        <w:r w:rsidRPr="00E66686">
          <w:rPr>
            <w:rStyle w:val="Hyperlink"/>
            <w:noProof/>
            <w:lang w:val="el-GR"/>
          </w:rPr>
          <w:t>3.2</w:t>
        </w:r>
        <w:r w:rsidRPr="000958C5">
          <w:rPr>
            <w:rFonts w:cs="Times New Roman"/>
            <w:smallCaps w:val="0"/>
            <w:noProof/>
            <w:sz w:val="22"/>
            <w:szCs w:val="22"/>
            <w:lang w:val="el-GR" w:eastAsia="el-GR"/>
          </w:rPr>
          <w:tab/>
        </w:r>
        <w:r w:rsidRPr="00E66686">
          <w:rPr>
            <w:rStyle w:val="Hyperlink"/>
            <w:noProof/>
            <w:lang w:val="el-GR"/>
          </w:rPr>
          <w:t>Πρόσκληση υποβολής δικαιολογητικών κατακύρωσης - Δικαιολογητικά κατακύρωσης</w:t>
        </w:r>
        <w:r>
          <w:rPr>
            <w:noProof/>
            <w:webHidden/>
          </w:rPr>
          <w:tab/>
        </w:r>
        <w:r>
          <w:rPr>
            <w:noProof/>
            <w:webHidden/>
          </w:rPr>
          <w:fldChar w:fldCharType="begin"/>
        </w:r>
        <w:r>
          <w:rPr>
            <w:noProof/>
            <w:webHidden/>
          </w:rPr>
          <w:instrText xml:space="preserve"> PAGEREF _Toc485033304 \h </w:instrText>
        </w:r>
        <w:r>
          <w:rPr>
            <w:noProof/>
            <w:webHidden/>
          </w:rPr>
        </w:r>
        <w:r>
          <w:rPr>
            <w:noProof/>
            <w:webHidden/>
          </w:rPr>
          <w:fldChar w:fldCharType="separate"/>
        </w:r>
        <w:r>
          <w:rPr>
            <w:noProof/>
            <w:webHidden/>
          </w:rPr>
          <w:t>25</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5" w:history="1">
        <w:r w:rsidRPr="00E66686">
          <w:rPr>
            <w:rStyle w:val="Hyperlink"/>
            <w:noProof/>
            <w:lang w:val="el-GR"/>
          </w:rPr>
          <w:t>3.3</w:t>
        </w:r>
        <w:r w:rsidRPr="000958C5">
          <w:rPr>
            <w:rFonts w:cs="Times New Roman"/>
            <w:smallCaps w:val="0"/>
            <w:noProof/>
            <w:sz w:val="22"/>
            <w:szCs w:val="22"/>
            <w:lang w:val="el-GR" w:eastAsia="el-GR"/>
          </w:rPr>
          <w:tab/>
        </w:r>
        <w:r w:rsidRPr="00E66686">
          <w:rPr>
            <w:rStyle w:val="Hyperlink"/>
            <w:noProof/>
            <w:lang w:val="el-GR"/>
          </w:rPr>
          <w:t xml:space="preserve">Κατακύρωση - σύναψη σύμβασης </w:t>
        </w:r>
        <w:r>
          <w:rPr>
            <w:noProof/>
            <w:webHidden/>
          </w:rPr>
          <w:tab/>
        </w:r>
        <w:r>
          <w:rPr>
            <w:noProof/>
            <w:webHidden/>
          </w:rPr>
          <w:fldChar w:fldCharType="begin"/>
        </w:r>
        <w:r>
          <w:rPr>
            <w:noProof/>
            <w:webHidden/>
          </w:rPr>
          <w:instrText xml:space="preserve"> PAGEREF _Toc485033305 \h </w:instrText>
        </w:r>
        <w:r>
          <w:rPr>
            <w:noProof/>
            <w:webHidden/>
          </w:rPr>
        </w:r>
        <w:r>
          <w:rPr>
            <w:noProof/>
            <w:webHidden/>
          </w:rPr>
          <w:fldChar w:fldCharType="separate"/>
        </w:r>
        <w:r>
          <w:rPr>
            <w:noProof/>
            <w:webHidden/>
          </w:rPr>
          <w:t>26</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6" w:history="1">
        <w:r w:rsidRPr="00E66686">
          <w:rPr>
            <w:rStyle w:val="Hyperlink"/>
            <w:noProof/>
            <w:lang w:val="el-GR"/>
          </w:rPr>
          <w:t>3.4</w:t>
        </w:r>
        <w:r w:rsidRPr="000958C5">
          <w:rPr>
            <w:rFonts w:cs="Times New Roman"/>
            <w:smallCaps w:val="0"/>
            <w:noProof/>
            <w:sz w:val="22"/>
            <w:szCs w:val="22"/>
            <w:lang w:val="el-GR" w:eastAsia="el-GR"/>
          </w:rPr>
          <w:tab/>
        </w:r>
        <w:r w:rsidRPr="00E66686">
          <w:rPr>
            <w:rStyle w:val="Hyperlink"/>
            <w:noProof/>
            <w:lang w:val="el-GR"/>
          </w:rPr>
          <w:t>Ενστάσεις</w:t>
        </w:r>
        <w:r>
          <w:rPr>
            <w:noProof/>
            <w:webHidden/>
          </w:rPr>
          <w:tab/>
        </w:r>
        <w:r>
          <w:rPr>
            <w:noProof/>
            <w:webHidden/>
          </w:rPr>
          <w:fldChar w:fldCharType="begin"/>
        </w:r>
        <w:r>
          <w:rPr>
            <w:noProof/>
            <w:webHidden/>
          </w:rPr>
          <w:instrText xml:space="preserve"> PAGEREF _Toc485033306 \h </w:instrText>
        </w:r>
        <w:r>
          <w:rPr>
            <w:noProof/>
            <w:webHidden/>
          </w:rPr>
        </w:r>
        <w:r>
          <w:rPr>
            <w:noProof/>
            <w:webHidden/>
          </w:rPr>
          <w:fldChar w:fldCharType="separate"/>
        </w:r>
        <w:r>
          <w:rPr>
            <w:noProof/>
            <w:webHidden/>
          </w:rPr>
          <w:t>26</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7" w:history="1">
        <w:r w:rsidRPr="00E66686">
          <w:rPr>
            <w:rStyle w:val="Hyperlink"/>
            <w:noProof/>
            <w:lang w:val="el-GR"/>
          </w:rPr>
          <w:t>3.5</w:t>
        </w:r>
        <w:r w:rsidRPr="000958C5">
          <w:rPr>
            <w:rFonts w:cs="Times New Roman"/>
            <w:smallCaps w:val="0"/>
            <w:noProof/>
            <w:sz w:val="22"/>
            <w:szCs w:val="22"/>
            <w:lang w:val="el-GR" w:eastAsia="el-GR"/>
          </w:rPr>
          <w:tab/>
        </w:r>
        <w:r w:rsidRPr="00E66686">
          <w:rPr>
            <w:rStyle w:val="Hyperlink"/>
            <w:noProof/>
            <w:lang w:val="el-GR"/>
          </w:rPr>
          <w:t>Ματαίωση Διαδικασίας</w:t>
        </w:r>
        <w:r>
          <w:rPr>
            <w:noProof/>
            <w:webHidden/>
          </w:rPr>
          <w:tab/>
        </w:r>
        <w:r>
          <w:rPr>
            <w:noProof/>
            <w:webHidden/>
          </w:rPr>
          <w:fldChar w:fldCharType="begin"/>
        </w:r>
        <w:r>
          <w:rPr>
            <w:noProof/>
            <w:webHidden/>
          </w:rPr>
          <w:instrText xml:space="preserve"> PAGEREF _Toc485033307 \h </w:instrText>
        </w:r>
        <w:r>
          <w:rPr>
            <w:noProof/>
            <w:webHidden/>
          </w:rPr>
        </w:r>
        <w:r>
          <w:rPr>
            <w:noProof/>
            <w:webHidden/>
          </w:rPr>
          <w:fldChar w:fldCharType="separate"/>
        </w:r>
        <w:r>
          <w:rPr>
            <w:noProof/>
            <w:webHidden/>
          </w:rPr>
          <w:t>27</w:t>
        </w:r>
        <w:r>
          <w:rPr>
            <w:noProof/>
            <w:webHidden/>
          </w:rPr>
          <w:fldChar w:fldCharType="end"/>
        </w:r>
      </w:hyperlink>
    </w:p>
    <w:p w:rsidR="00CE4EAA" w:rsidRPr="000958C5" w:rsidRDefault="00CE4EAA">
      <w:pPr>
        <w:pStyle w:val="TOC1"/>
        <w:tabs>
          <w:tab w:val="left" w:pos="440"/>
          <w:tab w:val="right" w:leader="dot" w:pos="9628"/>
        </w:tabs>
        <w:rPr>
          <w:rFonts w:cs="Times New Roman"/>
          <w:b w:val="0"/>
          <w:bCs w:val="0"/>
          <w:caps w:val="0"/>
          <w:noProof/>
          <w:sz w:val="22"/>
          <w:szCs w:val="22"/>
          <w:lang w:val="el-GR" w:eastAsia="el-GR"/>
        </w:rPr>
      </w:pPr>
      <w:hyperlink w:anchor="_Toc485033308" w:history="1">
        <w:r w:rsidRPr="00E66686">
          <w:rPr>
            <w:rStyle w:val="Hyperlink"/>
            <w:noProof/>
            <w:lang w:val="el-GR"/>
          </w:rPr>
          <w:t>4.</w:t>
        </w:r>
        <w:r w:rsidRPr="000958C5">
          <w:rPr>
            <w:rFonts w:cs="Times New Roman"/>
            <w:b w:val="0"/>
            <w:bCs w:val="0"/>
            <w:caps w:val="0"/>
            <w:noProof/>
            <w:sz w:val="22"/>
            <w:szCs w:val="22"/>
            <w:lang w:val="el-GR" w:eastAsia="el-GR"/>
          </w:rPr>
          <w:tab/>
        </w:r>
        <w:r w:rsidRPr="00E66686">
          <w:rPr>
            <w:rStyle w:val="Hyperlink"/>
            <w:noProof/>
            <w:lang w:val="el-GR"/>
          </w:rPr>
          <w:t xml:space="preserve">ΟΡΟΙ ΕΚΤΕΛΕΣΗΣ ΤΗΣ ΣΥΜΒΑΣΗΣ </w:t>
        </w:r>
        <w:r>
          <w:rPr>
            <w:noProof/>
            <w:webHidden/>
          </w:rPr>
          <w:tab/>
        </w:r>
        <w:r>
          <w:rPr>
            <w:noProof/>
            <w:webHidden/>
          </w:rPr>
          <w:fldChar w:fldCharType="begin"/>
        </w:r>
        <w:r>
          <w:rPr>
            <w:noProof/>
            <w:webHidden/>
          </w:rPr>
          <w:instrText xml:space="preserve"> PAGEREF _Toc485033308 \h </w:instrText>
        </w:r>
        <w:r>
          <w:rPr>
            <w:noProof/>
            <w:webHidden/>
          </w:rPr>
        </w:r>
        <w:r>
          <w:rPr>
            <w:noProof/>
            <w:webHidden/>
          </w:rPr>
          <w:fldChar w:fldCharType="separate"/>
        </w:r>
        <w:r>
          <w:rPr>
            <w:noProof/>
            <w:webHidden/>
          </w:rPr>
          <w:t>28</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09" w:history="1">
        <w:r w:rsidRPr="00E66686">
          <w:rPr>
            <w:rStyle w:val="Hyperlink"/>
            <w:noProof/>
            <w:lang w:val="el-GR"/>
          </w:rPr>
          <w:t>4.1</w:t>
        </w:r>
        <w:r w:rsidRPr="000958C5">
          <w:rPr>
            <w:rFonts w:cs="Times New Roman"/>
            <w:smallCaps w:val="0"/>
            <w:noProof/>
            <w:sz w:val="22"/>
            <w:szCs w:val="22"/>
            <w:lang w:val="el-GR" w:eastAsia="el-GR"/>
          </w:rPr>
          <w:tab/>
        </w:r>
        <w:r w:rsidRPr="00E66686">
          <w:rPr>
            <w:rStyle w:val="Hyperlink"/>
            <w:noProof/>
            <w:lang w:val="el-GR"/>
          </w:rPr>
          <w:t>Εγγύηση καλής εκτέλεσης</w:t>
        </w:r>
        <w:r>
          <w:rPr>
            <w:noProof/>
            <w:webHidden/>
          </w:rPr>
          <w:tab/>
        </w:r>
        <w:r>
          <w:rPr>
            <w:noProof/>
            <w:webHidden/>
          </w:rPr>
          <w:fldChar w:fldCharType="begin"/>
        </w:r>
        <w:r>
          <w:rPr>
            <w:noProof/>
            <w:webHidden/>
          </w:rPr>
          <w:instrText xml:space="preserve"> PAGEREF _Toc485033309 \h </w:instrText>
        </w:r>
        <w:r>
          <w:rPr>
            <w:noProof/>
            <w:webHidden/>
          </w:rPr>
        </w:r>
        <w:r>
          <w:rPr>
            <w:noProof/>
            <w:webHidden/>
          </w:rPr>
          <w:fldChar w:fldCharType="separate"/>
        </w:r>
        <w:r>
          <w:rPr>
            <w:noProof/>
            <w:webHidden/>
          </w:rPr>
          <w:t>28</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0" w:history="1">
        <w:r w:rsidRPr="00E66686">
          <w:rPr>
            <w:rStyle w:val="Hyperlink"/>
            <w:noProof/>
            <w:lang w:val="el-GR"/>
          </w:rPr>
          <w:t xml:space="preserve">4.2 </w:t>
        </w:r>
        <w:r w:rsidRPr="000958C5">
          <w:rPr>
            <w:rFonts w:cs="Times New Roman"/>
            <w:smallCaps w:val="0"/>
            <w:noProof/>
            <w:sz w:val="22"/>
            <w:szCs w:val="22"/>
            <w:lang w:val="el-GR" w:eastAsia="el-GR"/>
          </w:rPr>
          <w:tab/>
        </w:r>
        <w:r w:rsidRPr="00E66686">
          <w:rPr>
            <w:rStyle w:val="Hyperlink"/>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_Toc485033310 \h </w:instrText>
        </w:r>
        <w:r>
          <w:rPr>
            <w:noProof/>
            <w:webHidden/>
          </w:rPr>
        </w:r>
        <w:r>
          <w:rPr>
            <w:noProof/>
            <w:webHidden/>
          </w:rPr>
          <w:fldChar w:fldCharType="separate"/>
        </w:r>
        <w:r>
          <w:rPr>
            <w:noProof/>
            <w:webHidden/>
          </w:rPr>
          <w:t>28</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1" w:history="1">
        <w:r w:rsidRPr="00E66686">
          <w:rPr>
            <w:rStyle w:val="Hyperlink"/>
            <w:noProof/>
            <w:lang w:val="el-GR"/>
          </w:rPr>
          <w:t>4.3</w:t>
        </w:r>
        <w:r w:rsidRPr="000958C5">
          <w:rPr>
            <w:rFonts w:cs="Times New Roman"/>
            <w:smallCaps w:val="0"/>
            <w:noProof/>
            <w:sz w:val="22"/>
            <w:szCs w:val="22"/>
            <w:lang w:val="el-GR" w:eastAsia="el-GR"/>
          </w:rPr>
          <w:tab/>
        </w:r>
        <w:r w:rsidRPr="00E66686">
          <w:rPr>
            <w:rStyle w:val="Hyperlink"/>
            <w:noProof/>
            <w:lang w:val="el-GR"/>
          </w:rPr>
          <w:t>Όροι εκτέλεσης της σύμβασης</w:t>
        </w:r>
        <w:r>
          <w:rPr>
            <w:noProof/>
            <w:webHidden/>
          </w:rPr>
          <w:tab/>
        </w:r>
        <w:r>
          <w:rPr>
            <w:noProof/>
            <w:webHidden/>
          </w:rPr>
          <w:fldChar w:fldCharType="begin"/>
        </w:r>
        <w:r>
          <w:rPr>
            <w:noProof/>
            <w:webHidden/>
          </w:rPr>
          <w:instrText xml:space="preserve"> PAGEREF _Toc485033311 \h </w:instrText>
        </w:r>
        <w:r>
          <w:rPr>
            <w:noProof/>
            <w:webHidden/>
          </w:rPr>
        </w:r>
        <w:r>
          <w:rPr>
            <w:noProof/>
            <w:webHidden/>
          </w:rPr>
          <w:fldChar w:fldCharType="separate"/>
        </w:r>
        <w:r>
          <w:rPr>
            <w:noProof/>
            <w:webHidden/>
          </w:rPr>
          <w:t>28</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2" w:history="1">
        <w:r w:rsidRPr="00E66686">
          <w:rPr>
            <w:rStyle w:val="Hyperlink"/>
            <w:noProof/>
            <w:lang w:val="el-GR"/>
          </w:rPr>
          <w:t>4.4</w:t>
        </w:r>
        <w:r w:rsidRPr="000958C5">
          <w:rPr>
            <w:rFonts w:cs="Times New Roman"/>
            <w:smallCaps w:val="0"/>
            <w:noProof/>
            <w:sz w:val="22"/>
            <w:szCs w:val="22"/>
            <w:lang w:val="el-GR" w:eastAsia="el-GR"/>
          </w:rPr>
          <w:tab/>
        </w:r>
        <w:r w:rsidRPr="00E66686">
          <w:rPr>
            <w:rStyle w:val="Hyperlink"/>
            <w:noProof/>
            <w:lang w:val="el-GR"/>
          </w:rPr>
          <w:t>Υπεργολαβία</w:t>
        </w:r>
        <w:r>
          <w:rPr>
            <w:noProof/>
            <w:webHidden/>
          </w:rPr>
          <w:tab/>
        </w:r>
        <w:r>
          <w:rPr>
            <w:noProof/>
            <w:webHidden/>
          </w:rPr>
          <w:fldChar w:fldCharType="begin"/>
        </w:r>
        <w:r>
          <w:rPr>
            <w:noProof/>
            <w:webHidden/>
          </w:rPr>
          <w:instrText xml:space="preserve"> PAGEREF _Toc485033312 \h </w:instrText>
        </w:r>
        <w:r>
          <w:rPr>
            <w:noProof/>
            <w:webHidden/>
          </w:rPr>
        </w:r>
        <w:r>
          <w:rPr>
            <w:noProof/>
            <w:webHidden/>
          </w:rPr>
          <w:fldChar w:fldCharType="separate"/>
        </w:r>
        <w:r>
          <w:rPr>
            <w:noProof/>
            <w:webHidden/>
          </w:rPr>
          <w:t>28</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3" w:history="1">
        <w:r w:rsidRPr="00E66686">
          <w:rPr>
            <w:rStyle w:val="Hyperlink"/>
            <w:noProof/>
            <w:lang w:val="el-GR"/>
          </w:rPr>
          <w:t>4.5</w:t>
        </w:r>
        <w:r w:rsidRPr="000958C5">
          <w:rPr>
            <w:rFonts w:cs="Times New Roman"/>
            <w:smallCaps w:val="0"/>
            <w:noProof/>
            <w:sz w:val="22"/>
            <w:szCs w:val="22"/>
            <w:lang w:val="el-GR" w:eastAsia="el-GR"/>
          </w:rPr>
          <w:tab/>
        </w:r>
        <w:r w:rsidRPr="00E66686">
          <w:rPr>
            <w:rStyle w:val="Hyperlink"/>
            <w:noProof/>
            <w:lang w:val="el-GR"/>
          </w:rPr>
          <w:t xml:space="preserve">Τροποποίηση σύμβασης κατά τη διάρκειά της </w:t>
        </w:r>
        <w:r>
          <w:rPr>
            <w:noProof/>
            <w:webHidden/>
          </w:rPr>
          <w:tab/>
        </w:r>
        <w:r>
          <w:rPr>
            <w:noProof/>
            <w:webHidden/>
          </w:rPr>
          <w:fldChar w:fldCharType="begin"/>
        </w:r>
        <w:r>
          <w:rPr>
            <w:noProof/>
            <w:webHidden/>
          </w:rPr>
          <w:instrText xml:space="preserve"> PAGEREF _Toc485033313 \h </w:instrText>
        </w:r>
        <w:r>
          <w:rPr>
            <w:noProof/>
            <w:webHidden/>
          </w:rPr>
        </w:r>
        <w:r>
          <w:rPr>
            <w:noProof/>
            <w:webHidden/>
          </w:rPr>
          <w:fldChar w:fldCharType="separate"/>
        </w:r>
        <w:r>
          <w:rPr>
            <w:noProof/>
            <w:webHidden/>
          </w:rPr>
          <w:t>29</w:t>
        </w:r>
        <w:r>
          <w:rPr>
            <w:noProof/>
            <w:webHidden/>
          </w:rPr>
          <w:fldChar w:fldCharType="end"/>
        </w:r>
      </w:hyperlink>
    </w:p>
    <w:p w:rsidR="00CE4EAA" w:rsidRDefault="00CE4EAA">
      <w:pPr>
        <w:pStyle w:val="TOC2"/>
        <w:tabs>
          <w:tab w:val="left" w:pos="880"/>
          <w:tab w:val="right" w:leader="dot" w:pos="9628"/>
        </w:tabs>
        <w:rPr>
          <w:rStyle w:val="Hyperlink"/>
          <w:noProof/>
          <w:lang w:val="el-GR"/>
        </w:rPr>
      </w:pPr>
      <w:hyperlink w:anchor="_Toc485033315" w:history="1">
        <w:r w:rsidRPr="00E66686">
          <w:rPr>
            <w:rStyle w:val="Hyperlink"/>
            <w:noProof/>
            <w:lang w:val="el-GR"/>
          </w:rPr>
          <w:t>4.6</w:t>
        </w:r>
        <w:r w:rsidRPr="000958C5">
          <w:rPr>
            <w:rFonts w:cs="Times New Roman"/>
            <w:smallCaps w:val="0"/>
            <w:noProof/>
            <w:sz w:val="22"/>
            <w:szCs w:val="22"/>
            <w:lang w:val="el-GR" w:eastAsia="el-GR"/>
          </w:rPr>
          <w:tab/>
        </w:r>
        <w:r w:rsidRPr="00E66686">
          <w:rPr>
            <w:rStyle w:val="Hyperlink"/>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_Toc485033315 \h </w:instrText>
        </w:r>
        <w:r>
          <w:rPr>
            <w:noProof/>
            <w:webHidden/>
          </w:rPr>
        </w:r>
        <w:r>
          <w:rPr>
            <w:noProof/>
            <w:webHidden/>
          </w:rPr>
          <w:fldChar w:fldCharType="separate"/>
        </w:r>
        <w:r>
          <w:rPr>
            <w:noProof/>
            <w:webHidden/>
          </w:rPr>
          <w:t>30</w:t>
        </w:r>
        <w:r>
          <w:rPr>
            <w:noProof/>
            <w:webHidden/>
          </w:rPr>
          <w:fldChar w:fldCharType="end"/>
        </w:r>
      </w:hyperlink>
    </w:p>
    <w:p w:rsidR="00D267C2" w:rsidRPr="000958C5" w:rsidRDefault="00D267C2" w:rsidP="00D267C2">
      <w:pPr>
        <w:rPr>
          <w:lang w:val="el-GR"/>
        </w:rPr>
      </w:pPr>
    </w:p>
    <w:p w:rsidR="00CE4EAA" w:rsidRPr="000958C5" w:rsidRDefault="00CE4EAA">
      <w:pPr>
        <w:pStyle w:val="TOC1"/>
        <w:tabs>
          <w:tab w:val="left" w:pos="440"/>
          <w:tab w:val="right" w:leader="dot" w:pos="9628"/>
        </w:tabs>
        <w:rPr>
          <w:rFonts w:cs="Times New Roman"/>
          <w:b w:val="0"/>
          <w:bCs w:val="0"/>
          <w:caps w:val="0"/>
          <w:noProof/>
          <w:sz w:val="22"/>
          <w:szCs w:val="22"/>
          <w:lang w:val="el-GR" w:eastAsia="el-GR"/>
        </w:rPr>
      </w:pPr>
      <w:hyperlink w:anchor="_Toc485033316" w:history="1">
        <w:r w:rsidRPr="00E66686">
          <w:rPr>
            <w:rStyle w:val="Hyperlink"/>
            <w:noProof/>
            <w:lang w:val="el-GR"/>
          </w:rPr>
          <w:t>5.</w:t>
        </w:r>
        <w:r w:rsidRPr="000958C5">
          <w:rPr>
            <w:rFonts w:cs="Times New Roman"/>
            <w:b w:val="0"/>
            <w:bCs w:val="0"/>
            <w:caps w:val="0"/>
            <w:noProof/>
            <w:sz w:val="22"/>
            <w:szCs w:val="22"/>
            <w:lang w:val="el-GR" w:eastAsia="el-GR"/>
          </w:rPr>
          <w:tab/>
        </w:r>
        <w:r w:rsidRPr="00E66686">
          <w:rPr>
            <w:rStyle w:val="Hyperlink"/>
            <w:noProof/>
            <w:lang w:val="el-GR"/>
          </w:rPr>
          <w:t>ΕΙΔΙΚΟΙ ΟΡΟΙ ΕΚΤΕΛΕΣΗΣ ΤΗΣ ΣΥΜΒΑΣΗΣ</w:t>
        </w:r>
        <w:r>
          <w:rPr>
            <w:noProof/>
            <w:webHidden/>
          </w:rPr>
          <w:tab/>
        </w:r>
        <w:r>
          <w:rPr>
            <w:noProof/>
            <w:webHidden/>
          </w:rPr>
          <w:fldChar w:fldCharType="begin"/>
        </w:r>
        <w:r>
          <w:rPr>
            <w:noProof/>
            <w:webHidden/>
          </w:rPr>
          <w:instrText xml:space="preserve"> PAGEREF _Toc485033316 \h </w:instrText>
        </w:r>
        <w:r>
          <w:rPr>
            <w:noProof/>
            <w:webHidden/>
          </w:rPr>
        </w:r>
        <w:r>
          <w:rPr>
            <w:noProof/>
            <w:webHidden/>
          </w:rPr>
          <w:fldChar w:fldCharType="separate"/>
        </w:r>
        <w:r>
          <w:rPr>
            <w:noProof/>
            <w:webHidden/>
          </w:rPr>
          <w:t>31</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7" w:history="1">
        <w:r w:rsidRPr="00E66686">
          <w:rPr>
            <w:rStyle w:val="Hyperlink"/>
            <w:noProof/>
            <w:lang w:val="el-GR"/>
          </w:rPr>
          <w:t>5.1</w:t>
        </w:r>
        <w:r w:rsidRPr="000958C5">
          <w:rPr>
            <w:rFonts w:cs="Times New Roman"/>
            <w:smallCaps w:val="0"/>
            <w:noProof/>
            <w:sz w:val="22"/>
            <w:szCs w:val="22"/>
            <w:lang w:val="el-GR" w:eastAsia="el-GR"/>
          </w:rPr>
          <w:tab/>
        </w:r>
        <w:r w:rsidRPr="00E66686">
          <w:rPr>
            <w:rStyle w:val="Hyperlink"/>
            <w:noProof/>
            <w:lang w:val="el-GR"/>
          </w:rPr>
          <w:t>Τρόπος πληρωμής</w:t>
        </w:r>
        <w:r>
          <w:rPr>
            <w:noProof/>
            <w:webHidden/>
          </w:rPr>
          <w:tab/>
        </w:r>
        <w:r>
          <w:rPr>
            <w:noProof/>
            <w:webHidden/>
          </w:rPr>
          <w:fldChar w:fldCharType="begin"/>
        </w:r>
        <w:r>
          <w:rPr>
            <w:noProof/>
            <w:webHidden/>
          </w:rPr>
          <w:instrText xml:space="preserve"> PAGEREF _Toc485033317 \h </w:instrText>
        </w:r>
        <w:r>
          <w:rPr>
            <w:noProof/>
            <w:webHidden/>
          </w:rPr>
        </w:r>
        <w:r>
          <w:rPr>
            <w:noProof/>
            <w:webHidden/>
          </w:rPr>
          <w:fldChar w:fldCharType="separate"/>
        </w:r>
        <w:r>
          <w:rPr>
            <w:noProof/>
            <w:webHidden/>
          </w:rPr>
          <w:t>31</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8" w:history="1">
        <w:r w:rsidRPr="00E66686">
          <w:rPr>
            <w:rStyle w:val="Hyperlink"/>
            <w:noProof/>
            <w:lang w:val="el-GR"/>
          </w:rPr>
          <w:t>5.2</w:t>
        </w:r>
        <w:r w:rsidRPr="000958C5">
          <w:rPr>
            <w:rFonts w:cs="Times New Roman"/>
            <w:smallCaps w:val="0"/>
            <w:noProof/>
            <w:sz w:val="22"/>
            <w:szCs w:val="22"/>
            <w:lang w:val="el-GR" w:eastAsia="el-GR"/>
          </w:rPr>
          <w:tab/>
        </w:r>
        <w:r w:rsidRPr="00E66686">
          <w:rPr>
            <w:rStyle w:val="Hyperlink"/>
            <w:noProof/>
            <w:lang w:val="el-GR"/>
          </w:rPr>
          <w:t xml:space="preserve">Κήρυξη οικονομικού φορέα εκπτώτου - Κυρώσεις </w:t>
        </w:r>
        <w:r>
          <w:rPr>
            <w:noProof/>
            <w:webHidden/>
          </w:rPr>
          <w:tab/>
        </w:r>
        <w:r>
          <w:rPr>
            <w:noProof/>
            <w:webHidden/>
          </w:rPr>
          <w:fldChar w:fldCharType="begin"/>
        </w:r>
        <w:r>
          <w:rPr>
            <w:noProof/>
            <w:webHidden/>
          </w:rPr>
          <w:instrText xml:space="preserve"> PAGEREF _Toc485033318 \h </w:instrText>
        </w:r>
        <w:r>
          <w:rPr>
            <w:noProof/>
            <w:webHidden/>
          </w:rPr>
        </w:r>
        <w:r>
          <w:rPr>
            <w:noProof/>
            <w:webHidden/>
          </w:rPr>
          <w:fldChar w:fldCharType="separate"/>
        </w:r>
        <w:r>
          <w:rPr>
            <w:noProof/>
            <w:webHidden/>
          </w:rPr>
          <w:t>31</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19" w:history="1">
        <w:r w:rsidRPr="00E66686">
          <w:rPr>
            <w:rStyle w:val="Hyperlink"/>
            <w:noProof/>
            <w:lang w:val="el-GR"/>
          </w:rPr>
          <w:t>5.3</w:t>
        </w:r>
        <w:r w:rsidRPr="000958C5">
          <w:rPr>
            <w:rFonts w:cs="Times New Roman"/>
            <w:smallCaps w:val="0"/>
            <w:noProof/>
            <w:sz w:val="22"/>
            <w:szCs w:val="22"/>
            <w:lang w:val="el-GR" w:eastAsia="el-GR"/>
          </w:rPr>
          <w:tab/>
        </w:r>
        <w:r w:rsidRPr="00E66686">
          <w:rPr>
            <w:rStyle w:val="Hyperlink"/>
            <w:noProof/>
            <w:lang w:val="el-GR"/>
          </w:rPr>
          <w:t>Διοικητικές προσφυγές κατά τη διαδικασία εκτέλεσης</w:t>
        </w:r>
        <w:r>
          <w:rPr>
            <w:noProof/>
            <w:webHidden/>
          </w:rPr>
          <w:tab/>
        </w:r>
        <w:r>
          <w:rPr>
            <w:noProof/>
            <w:webHidden/>
          </w:rPr>
          <w:fldChar w:fldCharType="begin"/>
        </w:r>
        <w:r>
          <w:rPr>
            <w:noProof/>
            <w:webHidden/>
          </w:rPr>
          <w:instrText xml:space="preserve"> PAGEREF _Toc485033319 \h </w:instrText>
        </w:r>
        <w:r>
          <w:rPr>
            <w:noProof/>
            <w:webHidden/>
          </w:rPr>
        </w:r>
        <w:r>
          <w:rPr>
            <w:noProof/>
            <w:webHidden/>
          </w:rPr>
          <w:fldChar w:fldCharType="separate"/>
        </w:r>
        <w:r>
          <w:rPr>
            <w:noProof/>
            <w:webHidden/>
          </w:rPr>
          <w:t>32</w:t>
        </w:r>
        <w:r>
          <w:rPr>
            <w:noProof/>
            <w:webHidden/>
          </w:rPr>
          <w:fldChar w:fldCharType="end"/>
        </w:r>
      </w:hyperlink>
    </w:p>
    <w:p w:rsidR="00CE4EAA" w:rsidRPr="000958C5" w:rsidRDefault="00CE4EAA">
      <w:pPr>
        <w:pStyle w:val="TOC1"/>
        <w:tabs>
          <w:tab w:val="left" w:pos="440"/>
          <w:tab w:val="right" w:leader="dot" w:pos="9628"/>
        </w:tabs>
        <w:rPr>
          <w:rFonts w:cs="Times New Roman"/>
          <w:b w:val="0"/>
          <w:bCs w:val="0"/>
          <w:caps w:val="0"/>
          <w:noProof/>
          <w:sz w:val="22"/>
          <w:szCs w:val="22"/>
          <w:lang w:val="el-GR" w:eastAsia="el-GR"/>
        </w:rPr>
      </w:pPr>
      <w:hyperlink w:anchor="_Toc485033320" w:history="1">
        <w:r w:rsidRPr="00E66686">
          <w:rPr>
            <w:rStyle w:val="Hyperlink"/>
            <w:noProof/>
            <w:lang w:val="el-GR"/>
          </w:rPr>
          <w:t>6.</w:t>
        </w:r>
        <w:r w:rsidRPr="000958C5">
          <w:rPr>
            <w:rFonts w:cs="Times New Roman"/>
            <w:b w:val="0"/>
            <w:bCs w:val="0"/>
            <w:caps w:val="0"/>
            <w:noProof/>
            <w:sz w:val="22"/>
            <w:szCs w:val="22"/>
            <w:lang w:val="el-GR" w:eastAsia="el-GR"/>
          </w:rPr>
          <w:tab/>
        </w:r>
        <w:r w:rsidRPr="00E66686">
          <w:rPr>
            <w:rStyle w:val="Hyperlink"/>
            <w:noProof/>
            <w:lang w:val="el-GR"/>
          </w:rPr>
          <w:t>ΕΙΔΙΚΟΙ ΟΡΟΙ ΕΚΤΕΛΕΣΗΣ</w:t>
        </w:r>
        <w:r>
          <w:rPr>
            <w:noProof/>
            <w:webHidden/>
          </w:rPr>
          <w:tab/>
        </w:r>
        <w:r>
          <w:rPr>
            <w:noProof/>
            <w:webHidden/>
          </w:rPr>
          <w:fldChar w:fldCharType="begin"/>
        </w:r>
        <w:r>
          <w:rPr>
            <w:noProof/>
            <w:webHidden/>
          </w:rPr>
          <w:instrText xml:space="preserve"> PAGEREF _Toc485033320 \h </w:instrText>
        </w:r>
        <w:r>
          <w:rPr>
            <w:noProof/>
            <w:webHidden/>
          </w:rPr>
        </w:r>
        <w:r>
          <w:rPr>
            <w:noProof/>
            <w:webHidden/>
          </w:rPr>
          <w:fldChar w:fldCharType="separate"/>
        </w:r>
        <w:r>
          <w:rPr>
            <w:noProof/>
            <w:webHidden/>
          </w:rPr>
          <w:t>33</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21" w:history="1">
        <w:r w:rsidRPr="00E66686">
          <w:rPr>
            <w:rStyle w:val="Hyperlink"/>
            <w:noProof/>
            <w:lang w:val="el-GR"/>
          </w:rPr>
          <w:t xml:space="preserve">6.1 </w:t>
        </w:r>
        <w:r w:rsidRPr="000958C5">
          <w:rPr>
            <w:rFonts w:cs="Times New Roman"/>
            <w:smallCaps w:val="0"/>
            <w:noProof/>
            <w:sz w:val="22"/>
            <w:szCs w:val="22"/>
            <w:lang w:val="el-GR" w:eastAsia="el-GR"/>
          </w:rPr>
          <w:tab/>
        </w:r>
        <w:r w:rsidRPr="00E66686">
          <w:rPr>
            <w:rStyle w:val="Hyperlink"/>
            <w:noProof/>
            <w:lang w:val="el-GR"/>
          </w:rPr>
          <w:t>Παρακολούθηση της σύμβασης</w:t>
        </w:r>
        <w:r>
          <w:rPr>
            <w:noProof/>
            <w:webHidden/>
          </w:rPr>
          <w:tab/>
        </w:r>
        <w:r>
          <w:rPr>
            <w:noProof/>
            <w:webHidden/>
          </w:rPr>
          <w:fldChar w:fldCharType="begin"/>
        </w:r>
        <w:r>
          <w:rPr>
            <w:noProof/>
            <w:webHidden/>
          </w:rPr>
          <w:instrText xml:space="preserve"> PAGEREF _Toc485033321 \h </w:instrText>
        </w:r>
        <w:r>
          <w:rPr>
            <w:noProof/>
            <w:webHidden/>
          </w:rPr>
        </w:r>
        <w:r>
          <w:rPr>
            <w:noProof/>
            <w:webHidden/>
          </w:rPr>
          <w:fldChar w:fldCharType="separate"/>
        </w:r>
        <w:r>
          <w:rPr>
            <w:noProof/>
            <w:webHidden/>
          </w:rPr>
          <w:t>33</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22" w:history="1">
        <w:r w:rsidRPr="00E66686">
          <w:rPr>
            <w:rStyle w:val="Hyperlink"/>
            <w:noProof/>
            <w:lang w:val="el-GR"/>
          </w:rPr>
          <w:t xml:space="preserve">6.2 </w:t>
        </w:r>
        <w:r w:rsidRPr="000958C5">
          <w:rPr>
            <w:rFonts w:cs="Times New Roman"/>
            <w:smallCaps w:val="0"/>
            <w:noProof/>
            <w:sz w:val="22"/>
            <w:szCs w:val="22"/>
            <w:lang w:val="el-GR" w:eastAsia="el-GR"/>
          </w:rPr>
          <w:tab/>
        </w:r>
        <w:r w:rsidRPr="00E66686">
          <w:rPr>
            <w:rStyle w:val="Hyperlink"/>
            <w:noProof/>
            <w:lang w:val="el-GR"/>
          </w:rPr>
          <w:t>Διάρκεια σύμβασης</w:t>
        </w:r>
        <w:r>
          <w:rPr>
            <w:noProof/>
            <w:webHidden/>
          </w:rPr>
          <w:tab/>
        </w:r>
        <w:r>
          <w:rPr>
            <w:noProof/>
            <w:webHidden/>
          </w:rPr>
          <w:fldChar w:fldCharType="begin"/>
        </w:r>
        <w:r>
          <w:rPr>
            <w:noProof/>
            <w:webHidden/>
          </w:rPr>
          <w:instrText xml:space="preserve"> PAGEREF _Toc485033322 \h </w:instrText>
        </w:r>
        <w:r>
          <w:rPr>
            <w:noProof/>
            <w:webHidden/>
          </w:rPr>
        </w:r>
        <w:r>
          <w:rPr>
            <w:noProof/>
            <w:webHidden/>
          </w:rPr>
          <w:fldChar w:fldCharType="separate"/>
        </w:r>
        <w:r>
          <w:rPr>
            <w:noProof/>
            <w:webHidden/>
          </w:rPr>
          <w:t>33</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23" w:history="1">
        <w:r w:rsidRPr="00E66686">
          <w:rPr>
            <w:rStyle w:val="Hyperlink"/>
            <w:noProof/>
            <w:lang w:val="el-GR"/>
          </w:rPr>
          <w:t>6.3</w:t>
        </w:r>
        <w:r w:rsidRPr="000958C5">
          <w:rPr>
            <w:rFonts w:cs="Times New Roman"/>
            <w:smallCaps w:val="0"/>
            <w:noProof/>
            <w:sz w:val="22"/>
            <w:szCs w:val="22"/>
            <w:lang w:val="el-GR" w:eastAsia="el-GR"/>
          </w:rPr>
          <w:tab/>
        </w:r>
        <w:r w:rsidRPr="00E66686">
          <w:rPr>
            <w:rStyle w:val="Hyperlink"/>
            <w:noProof/>
            <w:lang w:val="el-GR"/>
          </w:rPr>
          <w:t>Παραλαβή του αντικειμένου της σύμβασης</w:t>
        </w:r>
        <w:r>
          <w:rPr>
            <w:noProof/>
            <w:webHidden/>
          </w:rPr>
          <w:tab/>
        </w:r>
        <w:r>
          <w:rPr>
            <w:noProof/>
            <w:webHidden/>
          </w:rPr>
          <w:fldChar w:fldCharType="begin"/>
        </w:r>
        <w:r>
          <w:rPr>
            <w:noProof/>
            <w:webHidden/>
          </w:rPr>
          <w:instrText xml:space="preserve"> PAGEREF _Toc485033323 \h </w:instrText>
        </w:r>
        <w:r>
          <w:rPr>
            <w:noProof/>
            <w:webHidden/>
          </w:rPr>
        </w:r>
        <w:r>
          <w:rPr>
            <w:noProof/>
            <w:webHidden/>
          </w:rPr>
          <w:fldChar w:fldCharType="separate"/>
        </w:r>
        <w:r>
          <w:rPr>
            <w:noProof/>
            <w:webHidden/>
          </w:rPr>
          <w:t>34</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24" w:history="1">
        <w:r w:rsidRPr="00E66686">
          <w:rPr>
            <w:rStyle w:val="Hyperlink"/>
            <w:noProof/>
            <w:lang w:val="el-GR"/>
          </w:rPr>
          <w:t xml:space="preserve">6.4 </w:t>
        </w:r>
        <w:r w:rsidRPr="000958C5">
          <w:rPr>
            <w:rFonts w:cs="Times New Roman"/>
            <w:smallCaps w:val="0"/>
            <w:noProof/>
            <w:sz w:val="22"/>
            <w:szCs w:val="22"/>
            <w:lang w:val="el-GR" w:eastAsia="el-GR"/>
          </w:rPr>
          <w:tab/>
        </w:r>
        <w:r w:rsidRPr="00E66686">
          <w:rPr>
            <w:rStyle w:val="Hyperlink"/>
            <w:noProof/>
            <w:lang w:val="el-GR"/>
          </w:rPr>
          <w:t>Απόρριψη παραδοτέων – Αντικατάσταση</w:t>
        </w:r>
        <w:r>
          <w:rPr>
            <w:noProof/>
            <w:webHidden/>
          </w:rPr>
          <w:tab/>
        </w:r>
        <w:r>
          <w:rPr>
            <w:noProof/>
            <w:webHidden/>
          </w:rPr>
          <w:fldChar w:fldCharType="begin"/>
        </w:r>
        <w:r>
          <w:rPr>
            <w:noProof/>
            <w:webHidden/>
          </w:rPr>
          <w:instrText xml:space="preserve"> PAGEREF _Toc485033324 \h </w:instrText>
        </w:r>
        <w:r>
          <w:rPr>
            <w:noProof/>
            <w:webHidden/>
          </w:rPr>
        </w:r>
        <w:r>
          <w:rPr>
            <w:noProof/>
            <w:webHidden/>
          </w:rPr>
          <w:fldChar w:fldCharType="separate"/>
        </w:r>
        <w:r>
          <w:rPr>
            <w:noProof/>
            <w:webHidden/>
          </w:rPr>
          <w:t>34</w:t>
        </w:r>
        <w:r>
          <w:rPr>
            <w:noProof/>
            <w:webHidden/>
          </w:rPr>
          <w:fldChar w:fldCharType="end"/>
        </w:r>
      </w:hyperlink>
    </w:p>
    <w:p w:rsidR="00CE4EAA" w:rsidRPr="000958C5" w:rsidRDefault="00CE4EAA">
      <w:pPr>
        <w:pStyle w:val="TOC2"/>
        <w:tabs>
          <w:tab w:val="left" w:pos="880"/>
          <w:tab w:val="right" w:leader="dot" w:pos="9628"/>
        </w:tabs>
        <w:rPr>
          <w:rFonts w:cs="Times New Roman"/>
          <w:smallCaps w:val="0"/>
          <w:noProof/>
          <w:sz w:val="22"/>
          <w:szCs w:val="22"/>
          <w:lang w:val="el-GR" w:eastAsia="el-GR"/>
        </w:rPr>
      </w:pPr>
      <w:hyperlink w:anchor="_Toc485033325" w:history="1">
        <w:r w:rsidRPr="00E66686">
          <w:rPr>
            <w:rStyle w:val="Hyperlink"/>
            <w:noProof/>
            <w:lang w:val="el-GR"/>
          </w:rPr>
          <w:t>6.5</w:t>
        </w:r>
        <w:r w:rsidRPr="000958C5">
          <w:rPr>
            <w:rFonts w:cs="Times New Roman"/>
            <w:smallCaps w:val="0"/>
            <w:noProof/>
            <w:sz w:val="22"/>
            <w:szCs w:val="22"/>
            <w:lang w:val="el-GR" w:eastAsia="el-GR"/>
          </w:rPr>
          <w:tab/>
        </w:r>
        <w:r w:rsidRPr="00E66686">
          <w:rPr>
            <w:rStyle w:val="Hyperlink"/>
            <w:noProof/>
            <w:lang w:val="el-GR"/>
          </w:rPr>
          <w:t>Επίλυση διαφορών – Εφαρμοστέο Δίκαιο</w:t>
        </w:r>
        <w:r>
          <w:rPr>
            <w:noProof/>
            <w:webHidden/>
          </w:rPr>
          <w:tab/>
        </w:r>
        <w:r>
          <w:rPr>
            <w:noProof/>
            <w:webHidden/>
          </w:rPr>
          <w:fldChar w:fldCharType="begin"/>
        </w:r>
        <w:r>
          <w:rPr>
            <w:noProof/>
            <w:webHidden/>
          </w:rPr>
          <w:instrText xml:space="preserve"> PAGEREF _Toc485033325 \h </w:instrText>
        </w:r>
        <w:r>
          <w:rPr>
            <w:noProof/>
            <w:webHidden/>
          </w:rPr>
        </w:r>
        <w:r>
          <w:rPr>
            <w:noProof/>
            <w:webHidden/>
          </w:rPr>
          <w:fldChar w:fldCharType="separate"/>
        </w:r>
        <w:r>
          <w:rPr>
            <w:noProof/>
            <w:webHidden/>
          </w:rPr>
          <w:t>34</w:t>
        </w:r>
        <w:r>
          <w:rPr>
            <w:noProof/>
            <w:webHidden/>
          </w:rPr>
          <w:fldChar w:fldCharType="end"/>
        </w:r>
      </w:hyperlink>
    </w:p>
    <w:p w:rsidR="00CE4EAA" w:rsidRPr="000958C5" w:rsidRDefault="00CE4EAA">
      <w:pPr>
        <w:pStyle w:val="TOC1"/>
        <w:tabs>
          <w:tab w:val="right" w:leader="dot" w:pos="9628"/>
        </w:tabs>
        <w:rPr>
          <w:rFonts w:cs="Times New Roman"/>
          <w:b w:val="0"/>
          <w:bCs w:val="0"/>
          <w:caps w:val="0"/>
          <w:noProof/>
          <w:sz w:val="22"/>
          <w:szCs w:val="22"/>
          <w:lang w:val="el-GR" w:eastAsia="el-GR"/>
        </w:rPr>
      </w:pPr>
      <w:hyperlink w:anchor="_Toc485033326" w:history="1">
        <w:r w:rsidRPr="00E66686">
          <w:rPr>
            <w:rStyle w:val="Hyperlink"/>
            <w:noProof/>
            <w:lang w:val="el-GR"/>
          </w:rPr>
          <w:t>ΠΑΡΑΡΤΗΜΑΤΑ</w:t>
        </w:r>
        <w:r>
          <w:rPr>
            <w:noProof/>
            <w:webHidden/>
          </w:rPr>
          <w:tab/>
        </w:r>
        <w:r>
          <w:rPr>
            <w:noProof/>
            <w:webHidden/>
          </w:rPr>
          <w:fldChar w:fldCharType="begin"/>
        </w:r>
        <w:r>
          <w:rPr>
            <w:noProof/>
            <w:webHidden/>
          </w:rPr>
          <w:instrText xml:space="preserve"> PAGEREF _Toc485033326 \h </w:instrText>
        </w:r>
        <w:r>
          <w:rPr>
            <w:noProof/>
            <w:webHidden/>
          </w:rPr>
        </w:r>
        <w:r>
          <w:rPr>
            <w:noProof/>
            <w:webHidden/>
          </w:rPr>
          <w:fldChar w:fldCharType="separate"/>
        </w:r>
        <w:r>
          <w:rPr>
            <w:noProof/>
            <w:webHidden/>
          </w:rPr>
          <w:t>36</w:t>
        </w:r>
        <w:r>
          <w:rPr>
            <w:noProof/>
            <w:webHidden/>
          </w:rPr>
          <w:fldChar w:fldCharType="end"/>
        </w:r>
      </w:hyperlink>
    </w:p>
    <w:p w:rsidR="00CE4EAA" w:rsidRPr="000958C5" w:rsidRDefault="00CE4EAA">
      <w:pPr>
        <w:pStyle w:val="TOC2"/>
        <w:tabs>
          <w:tab w:val="right" w:leader="dot" w:pos="9628"/>
        </w:tabs>
        <w:rPr>
          <w:rFonts w:cs="Times New Roman"/>
          <w:smallCaps w:val="0"/>
          <w:noProof/>
          <w:sz w:val="22"/>
          <w:szCs w:val="22"/>
          <w:lang w:val="el-GR" w:eastAsia="el-GR"/>
        </w:rPr>
      </w:pPr>
      <w:hyperlink w:anchor="_Toc485033327" w:history="1">
        <w:r w:rsidRPr="00E66686">
          <w:rPr>
            <w:rStyle w:val="Hyperlink"/>
            <w:noProof/>
            <w:lang w:val="el-GR"/>
          </w:rPr>
          <w:t>ΠΑΡΑΡΤΗΜΑ Ι – ΑΝΑΛΥΤΙΚΗ ΠΕΡΙΓΡΑΦΗ ΦΥΣΙΚΟΥ ΑΝΤΙΚΕΙΜΕΝΟΥ ΤΗΣ ΣΥΜΒΑΣΗΣ</w:t>
        </w:r>
        <w:r>
          <w:rPr>
            <w:noProof/>
            <w:webHidden/>
          </w:rPr>
          <w:tab/>
        </w:r>
        <w:r>
          <w:rPr>
            <w:noProof/>
            <w:webHidden/>
          </w:rPr>
          <w:fldChar w:fldCharType="begin"/>
        </w:r>
        <w:r>
          <w:rPr>
            <w:noProof/>
            <w:webHidden/>
          </w:rPr>
          <w:instrText xml:space="preserve"> PAGEREF _Toc485033327 \h </w:instrText>
        </w:r>
        <w:r>
          <w:rPr>
            <w:noProof/>
            <w:webHidden/>
          </w:rPr>
        </w:r>
        <w:r>
          <w:rPr>
            <w:noProof/>
            <w:webHidden/>
          </w:rPr>
          <w:fldChar w:fldCharType="separate"/>
        </w:r>
        <w:r>
          <w:rPr>
            <w:noProof/>
            <w:webHidden/>
          </w:rPr>
          <w:t>36</w:t>
        </w:r>
        <w:r>
          <w:rPr>
            <w:noProof/>
            <w:webHidden/>
          </w:rPr>
          <w:fldChar w:fldCharType="end"/>
        </w:r>
      </w:hyperlink>
    </w:p>
    <w:p w:rsidR="00CE4EAA" w:rsidRPr="000958C5" w:rsidRDefault="00CE4EAA">
      <w:pPr>
        <w:pStyle w:val="TOC2"/>
        <w:tabs>
          <w:tab w:val="right" w:leader="dot" w:pos="9628"/>
        </w:tabs>
        <w:rPr>
          <w:rFonts w:cs="Times New Roman"/>
          <w:smallCaps w:val="0"/>
          <w:noProof/>
          <w:sz w:val="22"/>
          <w:szCs w:val="22"/>
          <w:lang w:val="el-GR" w:eastAsia="el-GR"/>
        </w:rPr>
      </w:pPr>
      <w:hyperlink w:anchor="_Toc485033328" w:history="1">
        <w:r w:rsidRPr="00E66686">
          <w:rPr>
            <w:rStyle w:val="Hyperlink"/>
            <w:noProof/>
            <w:lang w:val="el-GR"/>
          </w:rPr>
          <w:t xml:space="preserve">ΠΑΡΑΡΤΗΜΑ ΙΙ –  </w:t>
        </w:r>
        <w:r w:rsidRPr="00E66686">
          <w:rPr>
            <w:rStyle w:val="Hyperlink"/>
            <w:rFonts w:eastAsia="SimSun"/>
            <w:noProof/>
            <w:lang w:val="el-GR"/>
          </w:rPr>
          <w:t>ΥΠΟΔΕΙΓΜΑΤΑ ΕΓΓΥΗΤΙΚΩΝ ΕΠΙΣΤΟΛΩΝ</w:t>
        </w:r>
        <w:r>
          <w:rPr>
            <w:noProof/>
            <w:webHidden/>
          </w:rPr>
          <w:tab/>
        </w:r>
        <w:r>
          <w:rPr>
            <w:noProof/>
            <w:webHidden/>
          </w:rPr>
          <w:fldChar w:fldCharType="begin"/>
        </w:r>
        <w:r>
          <w:rPr>
            <w:noProof/>
            <w:webHidden/>
          </w:rPr>
          <w:instrText xml:space="preserve"> PAGEREF _Toc485033328 \h </w:instrText>
        </w:r>
        <w:r>
          <w:rPr>
            <w:noProof/>
            <w:webHidden/>
          </w:rPr>
        </w:r>
        <w:r>
          <w:rPr>
            <w:noProof/>
            <w:webHidden/>
          </w:rPr>
          <w:fldChar w:fldCharType="separate"/>
        </w:r>
        <w:r>
          <w:rPr>
            <w:noProof/>
            <w:webHidden/>
          </w:rPr>
          <w:t>42</w:t>
        </w:r>
        <w:r>
          <w:rPr>
            <w:noProof/>
            <w:webHidden/>
          </w:rPr>
          <w:fldChar w:fldCharType="end"/>
        </w:r>
      </w:hyperlink>
    </w:p>
    <w:p w:rsidR="00CE4EAA" w:rsidRPr="000958C5" w:rsidRDefault="00CE4EAA">
      <w:pPr>
        <w:pStyle w:val="TOC2"/>
        <w:tabs>
          <w:tab w:val="right" w:leader="dot" w:pos="9628"/>
        </w:tabs>
        <w:rPr>
          <w:rFonts w:cs="Times New Roman"/>
          <w:smallCaps w:val="0"/>
          <w:noProof/>
          <w:sz w:val="22"/>
          <w:szCs w:val="22"/>
          <w:lang w:val="el-GR" w:eastAsia="el-GR"/>
        </w:rPr>
      </w:pPr>
      <w:hyperlink w:anchor="_Toc485033331" w:history="1">
        <w:r w:rsidRPr="00E66686">
          <w:rPr>
            <w:rStyle w:val="Hyperlink"/>
            <w:noProof/>
            <w:lang w:val="el-GR"/>
          </w:rPr>
          <w:t>ΠΑΡΑΡΤΗΜΑ ΙΙI – ΤΥΠΟΠΟΙΗΜΕΝΟ ΕΝΤΥΠΟ ΥΠΕΥΘΥΝΗΣ ΔΗΛΩΣΗΣ (ΤΕΥΔ)</w:t>
        </w:r>
        <w:r>
          <w:rPr>
            <w:noProof/>
            <w:webHidden/>
          </w:rPr>
          <w:tab/>
        </w:r>
        <w:r>
          <w:rPr>
            <w:noProof/>
            <w:webHidden/>
          </w:rPr>
          <w:fldChar w:fldCharType="begin"/>
        </w:r>
        <w:r>
          <w:rPr>
            <w:noProof/>
            <w:webHidden/>
          </w:rPr>
          <w:instrText xml:space="preserve"> PAGEREF _Toc485033331 \h </w:instrText>
        </w:r>
        <w:r>
          <w:rPr>
            <w:noProof/>
            <w:webHidden/>
          </w:rPr>
        </w:r>
        <w:r>
          <w:rPr>
            <w:noProof/>
            <w:webHidden/>
          </w:rPr>
          <w:fldChar w:fldCharType="separate"/>
        </w:r>
        <w:r>
          <w:rPr>
            <w:noProof/>
            <w:webHidden/>
          </w:rPr>
          <w:t>45</w:t>
        </w:r>
        <w:r>
          <w:rPr>
            <w:noProof/>
            <w:webHidden/>
          </w:rPr>
          <w:fldChar w:fldCharType="end"/>
        </w:r>
      </w:hyperlink>
    </w:p>
    <w:p w:rsidR="00CE4EAA" w:rsidRPr="000958C5" w:rsidRDefault="00CE4EAA">
      <w:pPr>
        <w:pStyle w:val="TOC2"/>
        <w:tabs>
          <w:tab w:val="right" w:leader="dot" w:pos="9628"/>
        </w:tabs>
        <w:rPr>
          <w:rFonts w:cs="Times New Roman"/>
          <w:smallCaps w:val="0"/>
          <w:noProof/>
          <w:sz w:val="22"/>
          <w:szCs w:val="22"/>
          <w:lang w:val="el-GR" w:eastAsia="el-GR"/>
        </w:rPr>
      </w:pPr>
      <w:hyperlink w:anchor="_Toc485033332" w:history="1">
        <w:r w:rsidRPr="00E66686">
          <w:rPr>
            <w:rStyle w:val="Hyperlink"/>
            <w:noProof/>
            <w:lang w:val="el-GR"/>
          </w:rPr>
          <w:t>ΠΑΡΑΡΤΗΜΑ ΙV – ΠΙΝΑΚΕΣ ΟΙΚΟΝΟΜΙΚΗΣ ΠΡΟΣΦΟΡΑΣ</w:t>
        </w:r>
        <w:r>
          <w:rPr>
            <w:noProof/>
            <w:webHidden/>
          </w:rPr>
          <w:tab/>
        </w:r>
        <w:r>
          <w:rPr>
            <w:noProof/>
            <w:webHidden/>
          </w:rPr>
          <w:fldChar w:fldCharType="begin"/>
        </w:r>
        <w:r>
          <w:rPr>
            <w:noProof/>
            <w:webHidden/>
          </w:rPr>
          <w:instrText xml:space="preserve"> PAGEREF _Toc485033332 \h </w:instrText>
        </w:r>
        <w:r>
          <w:rPr>
            <w:noProof/>
            <w:webHidden/>
          </w:rPr>
        </w:r>
        <w:r>
          <w:rPr>
            <w:noProof/>
            <w:webHidden/>
          </w:rPr>
          <w:fldChar w:fldCharType="separate"/>
        </w:r>
        <w:r>
          <w:rPr>
            <w:noProof/>
            <w:webHidden/>
          </w:rPr>
          <w:t>65</w:t>
        </w:r>
        <w:r>
          <w:rPr>
            <w:noProof/>
            <w:webHidden/>
          </w:rPr>
          <w:fldChar w:fldCharType="end"/>
        </w:r>
      </w:hyperlink>
    </w:p>
    <w:p w:rsidR="00CE4EAA" w:rsidRPr="000958C5" w:rsidRDefault="00CE4EAA">
      <w:pPr>
        <w:pStyle w:val="TOC2"/>
        <w:tabs>
          <w:tab w:val="right" w:leader="dot" w:pos="9628"/>
        </w:tabs>
        <w:rPr>
          <w:rFonts w:cs="Times New Roman"/>
          <w:smallCaps w:val="0"/>
          <w:noProof/>
          <w:sz w:val="22"/>
          <w:szCs w:val="22"/>
          <w:lang w:val="el-GR" w:eastAsia="el-GR"/>
        </w:rPr>
      </w:pPr>
      <w:hyperlink w:anchor="_Toc485033333" w:history="1">
        <w:r w:rsidRPr="00E66686">
          <w:rPr>
            <w:rStyle w:val="Hyperlink"/>
            <w:noProof/>
            <w:lang w:val="el-GR"/>
          </w:rPr>
          <w:t>ΠΑΡΑΡΤΗΜΑ V – ΣΧΕΔΙΟ ΣΥΜΒΑΣΗΣ</w:t>
        </w:r>
        <w:r>
          <w:rPr>
            <w:noProof/>
            <w:webHidden/>
          </w:rPr>
          <w:tab/>
        </w:r>
        <w:r>
          <w:rPr>
            <w:noProof/>
            <w:webHidden/>
          </w:rPr>
          <w:fldChar w:fldCharType="begin"/>
        </w:r>
        <w:r>
          <w:rPr>
            <w:noProof/>
            <w:webHidden/>
          </w:rPr>
          <w:instrText xml:space="preserve"> PAGEREF _Toc485033333 \h </w:instrText>
        </w:r>
        <w:r>
          <w:rPr>
            <w:noProof/>
            <w:webHidden/>
          </w:rPr>
        </w:r>
        <w:r>
          <w:rPr>
            <w:noProof/>
            <w:webHidden/>
          </w:rPr>
          <w:fldChar w:fldCharType="separate"/>
        </w:r>
        <w:r>
          <w:rPr>
            <w:noProof/>
            <w:webHidden/>
          </w:rPr>
          <w:t>72</w:t>
        </w:r>
        <w:r>
          <w:rPr>
            <w:noProof/>
            <w:webHidden/>
          </w:rPr>
          <w:fldChar w:fldCharType="end"/>
        </w:r>
      </w:hyperlink>
    </w:p>
    <w:p w:rsidR="004C2E8E" w:rsidRDefault="004C2E8E">
      <w:pPr>
        <w:rPr>
          <w:rFonts w:eastAsia="MS Mincho" w:cs="Times New Roman"/>
          <w:b/>
          <w:bCs/>
          <w:caps/>
          <w:sz w:val="20"/>
          <w:szCs w:val="22"/>
          <w:lang w:val="el-GR" w:eastAsia="el-GR"/>
        </w:rPr>
      </w:pPr>
      <w:r>
        <w:fldChar w:fldCharType="end"/>
      </w:r>
    </w:p>
    <w:p w:rsidR="004C2E8E" w:rsidRDefault="004C2E8E">
      <w:pPr>
        <w:pStyle w:val="Heading1"/>
        <w:numPr>
          <w:ilvl w:val="0"/>
          <w:numId w:val="4"/>
        </w:numPr>
        <w:tabs>
          <w:tab w:val="left" w:pos="567"/>
        </w:tabs>
        <w:ind w:left="567" w:hanging="567"/>
        <w:rPr>
          <w:lang w:val="el-GR"/>
        </w:rPr>
      </w:pPr>
      <w:bookmarkStart w:id="1" w:name="_Toc485033265"/>
      <w:r>
        <w:rPr>
          <w:lang w:val="el-GR"/>
        </w:rPr>
        <w:lastRenderedPageBreak/>
        <w:t>ΑΝΑΘΕΤΟΥΣΑ ΑΡΧΗ ΚΑΙ ΑΝΤΙΚΕΙΜΕΝΟ ΣΥΜΒΑΣΗΣ</w:t>
      </w:r>
      <w:bookmarkEnd w:id="1"/>
    </w:p>
    <w:p w:rsidR="004C2E8E" w:rsidRDefault="004C2E8E">
      <w:pPr>
        <w:pStyle w:val="Heading2"/>
      </w:pPr>
      <w:bookmarkStart w:id="2" w:name="_Toc485033266"/>
      <w:r>
        <w:rPr>
          <w:lang w:val="el-GR"/>
        </w:rPr>
        <w:t>1.1</w:t>
      </w:r>
      <w:r>
        <w:rPr>
          <w:lang w:val="el-GR"/>
        </w:rPr>
        <w:tab/>
        <w:t>Στοιχεία Αναθέτουσας Αρχής</w:t>
      </w:r>
      <w:bookmarkEnd w:id="2"/>
      <w:r>
        <w:rPr>
          <w:lang w:val="el-GR"/>
        </w:rPr>
        <w:t xml:space="preserve"> </w:t>
      </w:r>
    </w:p>
    <w:p w:rsidR="004C2E8E" w:rsidRDefault="004C2E8E">
      <w:pPr>
        <w:pStyle w:val="normalwithoutspacing"/>
      </w:pPr>
    </w:p>
    <w:tbl>
      <w:tblPr>
        <w:tblW w:w="0" w:type="auto"/>
        <w:tblInd w:w="108" w:type="dxa"/>
        <w:tblLayout w:type="fixed"/>
        <w:tblLook w:val="0000" w:firstRow="0" w:lastRow="0" w:firstColumn="0" w:lastColumn="0" w:noHBand="0" w:noVBand="0"/>
      </w:tblPr>
      <w:tblGrid>
        <w:gridCol w:w="5245"/>
        <w:gridCol w:w="4109"/>
      </w:tblGrid>
      <w:tr w:rsidR="004C2E8E" w:rsidRPr="005B49F7">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Επωνυμία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Pr="005B49F7" w:rsidRDefault="005B49F7">
            <w:pPr>
              <w:pStyle w:val="normalwithoutspacing"/>
              <w:snapToGrid w:val="0"/>
              <w:rPr>
                <w:sz w:val="20"/>
                <w:szCs w:val="20"/>
              </w:rPr>
            </w:pPr>
            <w:r w:rsidRPr="005B49F7">
              <w:rPr>
                <w:sz w:val="20"/>
                <w:szCs w:val="20"/>
              </w:rPr>
              <w:t>ΕΙΔΙΚΟΣ ΛΟΓΑΡΙΑΣΜΟΣ ΚΟΝΔΥΛΙΩΝ ΕΡΕΥΝΑΣ ΟΙΚΟΝΟΜΙΚΟΥ ΠΑΝΕΠΙΣΤΗΜΙΟΥ ΑΘΗΝΩΝ – ΕΛΚΕ/ΟΠΑ</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rsidP="005B49F7">
            <w:pPr>
              <w:pStyle w:val="normalwithoutspacing"/>
              <w:snapToGrid w:val="0"/>
            </w:pPr>
            <w:r w:rsidRPr="00560B7C">
              <w:rPr>
                <w:rFonts w:cs="Verdana"/>
                <w:bCs/>
              </w:rPr>
              <w:t xml:space="preserve">Κεφαλληνίας 46, </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Πόλη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pPr>
              <w:pStyle w:val="normalwithoutspacing"/>
              <w:snapToGrid w:val="0"/>
            </w:pPr>
            <w:r w:rsidRPr="00560B7C">
              <w:rPr>
                <w:rFonts w:cs="Verdana"/>
                <w:bCs/>
              </w:rPr>
              <w:t>Αθήνα</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pPr>
              <w:pStyle w:val="normalwithoutspacing"/>
              <w:snapToGrid w:val="0"/>
            </w:pPr>
            <w:r w:rsidRPr="00560B7C">
              <w:rPr>
                <w:rFonts w:cs="Verdana"/>
                <w:bCs/>
              </w:rPr>
              <w:t>112 51</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rsidP="0041608F">
            <w:pPr>
              <w:pStyle w:val="normalwithoutspacing"/>
            </w:pPr>
            <w:r>
              <w:t>Χώρα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pPr>
              <w:pStyle w:val="normalwithoutspacing"/>
              <w:snapToGrid w:val="0"/>
            </w:pPr>
            <w:r>
              <w:t>ΕΛΛΑΔΑ</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rsidP="0041608F">
            <w:pPr>
              <w:pStyle w:val="normalwithoutspacing"/>
            </w:pPr>
            <w:r>
              <w:t>Κωδικός ΝUTS</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pPr>
              <w:pStyle w:val="normalwithoutspacing"/>
              <w:snapToGrid w:val="0"/>
            </w:pPr>
            <w:r w:rsidRPr="005B49F7">
              <w:t>EL303</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Τηλέφωνο</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rsidP="005B49F7">
            <w:pPr>
              <w:pStyle w:val="normalwithoutspacing"/>
              <w:snapToGrid w:val="0"/>
            </w:pPr>
            <w:r w:rsidRPr="005B49F7">
              <w:t>210-82.03.830</w:t>
            </w:r>
            <w:r>
              <w:t xml:space="preserve">, </w:t>
            </w:r>
            <w:r w:rsidRPr="005B49F7">
              <w:t xml:space="preserve">210-82.03.703, 210-82.03.704, </w:t>
            </w:r>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Φαξ</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B49F7">
            <w:pPr>
              <w:pStyle w:val="normalwithoutspacing"/>
              <w:snapToGrid w:val="0"/>
            </w:pPr>
            <w:r>
              <w:t>210.82.03.831-832</w:t>
            </w:r>
          </w:p>
        </w:tc>
      </w:tr>
      <w:tr w:rsidR="004C2E8E" w:rsidRPr="001309F7">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1309F7">
            <w:pPr>
              <w:pStyle w:val="normalwithoutspacing"/>
              <w:snapToGrid w:val="0"/>
            </w:pPr>
            <w:hyperlink r:id="rId10" w:history="1">
              <w:r w:rsidRPr="001309F7">
                <w:rPr>
                  <w:color w:val="0000FF"/>
                  <w:kern w:val="1"/>
                  <w:szCs w:val="22"/>
                  <w:u w:val="single"/>
                  <w:lang w:val="en-US"/>
                </w:rPr>
                <w:t>info</w:t>
              </w:r>
              <w:r w:rsidRPr="001309F7">
                <w:rPr>
                  <w:color w:val="0000FF"/>
                  <w:kern w:val="1"/>
                  <w:szCs w:val="22"/>
                  <w:u w:val="single"/>
                </w:rPr>
                <w:t>@</w:t>
              </w:r>
              <w:r w:rsidRPr="001309F7">
                <w:rPr>
                  <w:color w:val="0000FF"/>
                  <w:kern w:val="1"/>
                  <w:szCs w:val="22"/>
                  <w:u w:val="single"/>
                  <w:lang w:val="en-US"/>
                </w:rPr>
                <w:t>rc</w:t>
              </w:r>
              <w:r w:rsidRPr="001309F7">
                <w:rPr>
                  <w:color w:val="0000FF"/>
                  <w:kern w:val="1"/>
                  <w:szCs w:val="22"/>
                  <w:u w:val="single"/>
                </w:rPr>
                <w:t>.</w:t>
              </w:r>
              <w:r w:rsidRPr="001309F7">
                <w:rPr>
                  <w:color w:val="0000FF"/>
                  <w:kern w:val="1"/>
                  <w:szCs w:val="22"/>
                  <w:u w:val="single"/>
                  <w:lang w:val="en-US"/>
                </w:rPr>
                <w:t>aueb</w:t>
              </w:r>
              <w:r w:rsidRPr="001309F7">
                <w:rPr>
                  <w:color w:val="0000FF"/>
                  <w:kern w:val="1"/>
                  <w:szCs w:val="22"/>
                  <w:u w:val="single"/>
                </w:rPr>
                <w:t>.</w:t>
              </w:r>
              <w:r w:rsidRPr="001309F7">
                <w:rPr>
                  <w:color w:val="0000FF"/>
                  <w:kern w:val="1"/>
                  <w:szCs w:val="22"/>
                  <w:u w:val="single"/>
                  <w:lang w:val="en-US"/>
                </w:rPr>
                <w:t>gr</w:t>
              </w:r>
            </w:hyperlink>
            <w:r w:rsidRPr="001309F7">
              <w:rPr>
                <w:kern w:val="1"/>
                <w:szCs w:val="22"/>
              </w:rPr>
              <w:t xml:space="preserve">, </w:t>
            </w:r>
            <w:hyperlink r:id="rId11" w:history="1">
              <w:r w:rsidRPr="001309F7">
                <w:rPr>
                  <w:color w:val="0000FF"/>
                  <w:kern w:val="1"/>
                  <w:szCs w:val="22"/>
                  <w:u w:val="single"/>
                </w:rPr>
                <w:t>igriva@rc.aueb.gr</w:t>
              </w:r>
            </w:hyperlink>
            <w:r w:rsidRPr="001309F7">
              <w:rPr>
                <w:kern w:val="1"/>
                <w:szCs w:val="22"/>
              </w:rPr>
              <w:t xml:space="preserve">, </w:t>
            </w:r>
            <w:hyperlink r:id="rId12" w:history="1">
              <w:r w:rsidRPr="001309F7">
                <w:rPr>
                  <w:color w:val="0000FF"/>
                  <w:kern w:val="1"/>
                  <w:szCs w:val="22"/>
                  <w:u w:val="single"/>
                </w:rPr>
                <w:t>athanev@rc.aueb.gr</w:t>
              </w:r>
            </w:hyperlink>
          </w:p>
        </w:tc>
      </w:tr>
      <w:tr w:rsidR="004C2E8E">
        <w:tc>
          <w:tcPr>
            <w:tcW w:w="5245" w:type="dxa"/>
            <w:tcBorders>
              <w:top w:val="single" w:sz="4" w:space="0" w:color="000000"/>
              <w:left w:val="single" w:sz="4" w:space="0" w:color="000000"/>
              <w:bottom w:val="single" w:sz="4" w:space="0" w:color="000000"/>
            </w:tcBorders>
            <w:shd w:val="clear" w:color="auto" w:fill="auto"/>
          </w:tcPr>
          <w:p w:rsidR="004C2E8E" w:rsidRDefault="004C2E8E" w:rsidP="0041608F">
            <w:pPr>
              <w:pStyle w:val="normalwithoutspacing"/>
            </w:pPr>
            <w: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1309F7">
            <w:pPr>
              <w:pStyle w:val="normalwithoutspacing"/>
              <w:snapToGrid w:val="0"/>
            </w:pPr>
            <w:r>
              <w:t>Ιωάννα Γρίβα</w:t>
            </w:r>
          </w:p>
        </w:tc>
      </w:tr>
      <w:tr w:rsidR="004C2E8E" w:rsidRPr="00B625B2">
        <w:tc>
          <w:tcPr>
            <w:tcW w:w="5245" w:type="dxa"/>
            <w:tcBorders>
              <w:top w:val="single" w:sz="4" w:space="0" w:color="000000"/>
              <w:left w:val="single" w:sz="4" w:space="0" w:color="000000"/>
              <w:bottom w:val="single" w:sz="4" w:space="0" w:color="000000"/>
            </w:tcBorders>
            <w:shd w:val="clear" w:color="auto" w:fill="auto"/>
          </w:tcPr>
          <w:p w:rsidR="004C2E8E" w:rsidRDefault="004C2E8E">
            <w:pPr>
              <w:pStyle w:val="normalwithoutspacing"/>
            </w:pPr>
            <w: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05DCB">
            <w:pPr>
              <w:pStyle w:val="normalwithoutspacing"/>
              <w:snapToGrid w:val="0"/>
            </w:pPr>
            <w:hyperlink r:id="rId13" w:history="1">
              <w:r w:rsidRPr="00505DCB">
                <w:rPr>
                  <w:rFonts w:cs="Verdana"/>
                  <w:color w:val="0000FF"/>
                  <w:kern w:val="1"/>
                  <w:szCs w:val="22"/>
                  <w:u w:val="single"/>
                  <w:lang/>
                </w:rPr>
                <w:t>http://rc.aueb.gr</w:t>
              </w:r>
            </w:hyperlink>
          </w:p>
        </w:tc>
      </w:tr>
      <w:tr w:rsidR="004C2E8E" w:rsidRPr="00B625B2">
        <w:tc>
          <w:tcPr>
            <w:tcW w:w="5245" w:type="dxa"/>
            <w:tcBorders>
              <w:top w:val="single" w:sz="4" w:space="0" w:color="000000"/>
              <w:left w:val="single" w:sz="4" w:space="0" w:color="000000"/>
              <w:bottom w:val="single" w:sz="4" w:space="0" w:color="000000"/>
            </w:tcBorders>
            <w:shd w:val="clear" w:color="auto" w:fill="auto"/>
          </w:tcPr>
          <w:p w:rsidR="004C2E8E" w:rsidRPr="00F85604" w:rsidRDefault="004C2E8E" w:rsidP="0041608F">
            <w:pPr>
              <w:pStyle w:val="normalwithoutspacing"/>
            </w:pPr>
            <w: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4C2E8E" w:rsidRDefault="00505DCB">
            <w:pPr>
              <w:pStyle w:val="normalwithoutspacing"/>
              <w:snapToGrid w:val="0"/>
            </w:pPr>
            <w:r>
              <w:t>-</w:t>
            </w:r>
          </w:p>
        </w:tc>
      </w:tr>
    </w:tbl>
    <w:p w:rsidR="004C2E8E" w:rsidRDefault="004C2E8E">
      <w:pPr>
        <w:pStyle w:val="normalwithoutspacing"/>
        <w:rPr>
          <w:lang w:val="en-US"/>
        </w:rPr>
      </w:pPr>
    </w:p>
    <w:p w:rsidR="00420500" w:rsidRDefault="00420500" w:rsidP="00420500">
      <w:pPr>
        <w:pStyle w:val="normalwithoutspacing"/>
      </w:pPr>
      <w:r>
        <w:rPr>
          <w:b/>
        </w:rPr>
        <w:t xml:space="preserve">Είδος Αναθέτουσας Αρχής </w:t>
      </w:r>
    </w:p>
    <w:p w:rsidR="00420500" w:rsidRPr="0041608F" w:rsidRDefault="00420500" w:rsidP="00420500">
      <w:pPr>
        <w:pStyle w:val="normalwithoutspacing"/>
        <w:rPr>
          <w:rFonts w:eastAsia="Calibri"/>
        </w:rPr>
      </w:pPr>
      <w:r>
        <w:t xml:space="preserve">Η Αναθέτουσα Αρχή είναι  </w:t>
      </w:r>
      <w:r w:rsidRPr="00066983">
        <w:t>μη κεντρική αναθέτουσα αρχή</w:t>
      </w:r>
      <w:r>
        <w:t xml:space="preserve">. </w:t>
      </w:r>
    </w:p>
    <w:p w:rsidR="00420500" w:rsidRPr="00420500" w:rsidRDefault="00420500">
      <w:pPr>
        <w:pStyle w:val="normalwithoutspacing"/>
      </w:pPr>
    </w:p>
    <w:p w:rsidR="00420500" w:rsidRDefault="00420500" w:rsidP="00420500">
      <w:pPr>
        <w:pStyle w:val="normalwithoutspacing"/>
      </w:pPr>
      <w:r>
        <w:rPr>
          <w:b/>
        </w:rPr>
        <w:t>Κύρια δραστηριότητα Α.Α.</w:t>
      </w:r>
    </w:p>
    <w:p w:rsidR="00420500" w:rsidRDefault="00420500" w:rsidP="00420500">
      <w:pPr>
        <w:pStyle w:val="normalwithoutspacing"/>
      </w:pPr>
      <w:r>
        <w:t xml:space="preserve">Η κύρια δραστηριότητα της Αναθέτουσας Αρχής είναι </w:t>
      </w:r>
      <w:r w:rsidRPr="00066983">
        <w:t>η αξιοποίηση των κονδυλίων επιστημονικής έρευνας, εκπαίδευσης, κατάρτισης τεχνολογικής ανάπτυξης και παροχής σχετικών υπηρεσιών.</w:t>
      </w:r>
    </w:p>
    <w:p w:rsidR="0041608F" w:rsidRPr="00442BBC" w:rsidRDefault="0041608F" w:rsidP="00B625B2">
      <w:pPr>
        <w:pStyle w:val="normalwithoutspacing"/>
        <w:ind w:left="567" w:hanging="567"/>
      </w:pPr>
    </w:p>
    <w:p w:rsidR="004C2E8E" w:rsidRDefault="004C2E8E">
      <w:pPr>
        <w:pStyle w:val="Heading2"/>
        <w:rPr>
          <w:lang w:val="el-GR"/>
        </w:rPr>
      </w:pPr>
      <w:bookmarkStart w:id="3" w:name="_Toc485033267"/>
      <w:r>
        <w:rPr>
          <w:lang w:val="el-GR"/>
        </w:rPr>
        <w:t>1.2</w:t>
      </w:r>
      <w:r>
        <w:rPr>
          <w:lang w:val="el-GR"/>
        </w:rPr>
        <w:tab/>
        <w:t>Στοιχεία Διαδικασίας - Χρηματοδότηση</w:t>
      </w:r>
      <w:bookmarkEnd w:id="3"/>
    </w:p>
    <w:p w:rsidR="004C2E8E" w:rsidRPr="00B625B2" w:rsidRDefault="004C2E8E">
      <w:pPr>
        <w:rPr>
          <w:lang w:val="el-GR"/>
        </w:rPr>
      </w:pPr>
      <w:r>
        <w:rPr>
          <w:b/>
          <w:lang w:val="el-GR"/>
        </w:rPr>
        <w:t xml:space="preserve">Είδος διαδικασίας </w:t>
      </w:r>
    </w:p>
    <w:p w:rsidR="004C2E8E" w:rsidRDefault="004C2E8E">
      <w:pPr>
        <w:pStyle w:val="normalwithoutspacing"/>
        <w:rPr>
          <w:lang w:eastAsia="el-GR"/>
        </w:rPr>
      </w:pPr>
      <w:r>
        <w:t>Ο διαγωνισμός θα διεξαχθεί με τη διαδικασία του</w:t>
      </w:r>
      <w:r w:rsidR="00A52DD5">
        <w:t xml:space="preserve"> συνοπτικού διαγωνισμού του</w:t>
      </w:r>
      <w:r>
        <w:t xml:space="preserve"> άρθρου </w:t>
      </w:r>
      <w:r w:rsidR="00A52DD5" w:rsidRPr="00A52DD5">
        <w:t>117</w:t>
      </w:r>
      <w:r>
        <w:t xml:space="preserve"> του ν. 4412/16. </w:t>
      </w:r>
    </w:p>
    <w:p w:rsidR="004C2E8E" w:rsidRDefault="004C2E8E">
      <w:pPr>
        <w:pStyle w:val="normalwithoutspacing"/>
      </w:pPr>
    </w:p>
    <w:p w:rsidR="004C2E8E" w:rsidRDefault="004C2E8E">
      <w:pPr>
        <w:pStyle w:val="normalwithoutspacing"/>
      </w:pPr>
      <w:r>
        <w:rPr>
          <w:b/>
        </w:rPr>
        <w:t>Χρηματοδότηση της σύμβασης</w:t>
      </w:r>
    </w:p>
    <w:p w:rsidR="004C2E8E" w:rsidRPr="0014042D" w:rsidRDefault="004C2E8E" w:rsidP="001E3D32">
      <w:pPr>
        <w:numPr>
          <w:ilvl w:val="0"/>
          <w:numId w:val="11"/>
        </w:numPr>
        <w:tabs>
          <w:tab w:val="left" w:pos="284"/>
        </w:tabs>
        <w:ind w:left="284" w:hanging="284"/>
        <w:rPr>
          <w:szCs w:val="22"/>
          <w:lang w:val="el-GR"/>
        </w:rPr>
      </w:pPr>
      <w:r w:rsidRPr="00463927">
        <w:rPr>
          <w:lang w:val="el-GR"/>
        </w:rPr>
        <w:t xml:space="preserve">Φορέας χρηματοδότησης της παρούσας σύμβασης είναι ο </w:t>
      </w:r>
      <w:r w:rsidR="004C0EDA" w:rsidRPr="00463927">
        <w:rPr>
          <w:lang w:val="el-GR"/>
        </w:rPr>
        <w:t>Ειδικός Λογαριασμός Κονδυλίων Έρευνας του Οικονομικού Πανεπιστημίου Αθηνών</w:t>
      </w:r>
      <w:r w:rsidR="00FA663B" w:rsidRPr="00463927">
        <w:rPr>
          <w:lang w:val="el-GR"/>
        </w:rPr>
        <w:t xml:space="preserve">. </w:t>
      </w:r>
      <w:r w:rsidRPr="00463927">
        <w:rPr>
          <w:lang w:val="el-GR"/>
        </w:rPr>
        <w:t xml:space="preserve"> Η δαπάνη για την εν </w:t>
      </w:r>
      <w:r w:rsidR="00FA663B" w:rsidRPr="00463927">
        <w:rPr>
          <w:lang w:val="el-GR"/>
        </w:rPr>
        <w:t xml:space="preserve">λόγω </w:t>
      </w:r>
      <w:r w:rsidRPr="00463927">
        <w:rPr>
          <w:lang w:val="el-GR"/>
        </w:rPr>
        <w:t xml:space="preserve">σύμβαση βαρύνει </w:t>
      </w:r>
      <w:r w:rsidR="00FA663B" w:rsidRPr="00463927">
        <w:rPr>
          <w:lang w:val="el-GR"/>
        </w:rPr>
        <w:t xml:space="preserve">τον </w:t>
      </w:r>
      <w:r w:rsidRPr="00463927">
        <w:rPr>
          <w:lang w:val="el-GR"/>
        </w:rPr>
        <w:t xml:space="preserve">προϋπολογισμού του </w:t>
      </w:r>
      <w:r w:rsidR="00FA663B" w:rsidRPr="00463927">
        <w:rPr>
          <w:lang w:val="el-GR"/>
        </w:rPr>
        <w:t>έργου με τίτλο «</w:t>
      </w:r>
      <w:r w:rsidR="00703DEF" w:rsidRPr="0019592D">
        <w:rPr>
          <w:rFonts w:cs="Arial"/>
          <w:kern w:val="28"/>
          <w:szCs w:val="22"/>
          <w:lang w:val="el-GR"/>
        </w:rPr>
        <w:t>ΥΠΟΣΤΗΡΙΞΗ ΑΝΑΓΚΩΝ ΜΕΤΑΠΤΥΧΙΑΚΩΝ ΠΡΟΓΡΑΜΜΑΤΩΝ ΣΠΟΥΔΩΝ &amp; ΤΗΣ ΕΡΕΥΝΗΤΙΚΗΣ ΔΡΑΣΤΗΡΙΟΤΗΤΑΣ ΤΟΥ ΠΑΝΕΠΙΣΤΗΜΙΟΥ ΚΑΘΩΣ &amp; ΚΑΘΕ ΑΛΛΗΣ ΣΥΝΑΦΟΥΣ ΠΡΟΣ ΑΥΤΕΣ ΔΡΑΣΤΗΡΙΟΤΗΤΑΣ</w:t>
      </w:r>
      <w:r w:rsidR="00DE5546" w:rsidRPr="00463927">
        <w:rPr>
          <w:lang w:val="el-GR"/>
        </w:rPr>
        <w:t xml:space="preserve">» (Κωδ. </w:t>
      </w:r>
      <w:r w:rsidR="00DE5546" w:rsidRPr="00463927">
        <w:rPr>
          <w:rFonts w:cs="Arial"/>
          <w:kern w:val="28"/>
          <w:szCs w:val="22"/>
          <w:lang w:val="el-GR"/>
        </w:rPr>
        <w:t>ΕΡ-</w:t>
      </w:r>
      <w:r w:rsidR="00A52DD5">
        <w:rPr>
          <w:rFonts w:cs="Arial"/>
          <w:kern w:val="28"/>
          <w:szCs w:val="22"/>
          <w:lang w:val="el-GR"/>
        </w:rPr>
        <w:t>1700</w:t>
      </w:r>
      <w:r w:rsidR="00DE5546" w:rsidRPr="00463927">
        <w:rPr>
          <w:rFonts w:cs="Arial"/>
          <w:kern w:val="28"/>
          <w:szCs w:val="22"/>
          <w:lang w:val="el-GR"/>
        </w:rPr>
        <w:t>-01)</w:t>
      </w:r>
      <w:r w:rsidRPr="00463927">
        <w:rPr>
          <w:lang w:val="el-GR"/>
        </w:rPr>
        <w:t xml:space="preserve"> </w:t>
      </w:r>
      <w:r w:rsidR="00DE5546" w:rsidRPr="00463927">
        <w:rPr>
          <w:lang w:val="el-GR"/>
        </w:rPr>
        <w:t>του Φορέα</w:t>
      </w:r>
      <w:r w:rsidR="00813CD7" w:rsidRPr="00463927">
        <w:rPr>
          <w:lang w:val="el-GR"/>
        </w:rPr>
        <w:t xml:space="preserve"> και πραγματοποιείται σε εφαρμογή </w:t>
      </w:r>
      <w:r w:rsidR="00813CD7" w:rsidRPr="00463927">
        <w:rPr>
          <w:szCs w:val="22"/>
          <w:lang w:val="el-GR"/>
        </w:rPr>
        <w:t xml:space="preserve">της με ημερομηνία </w:t>
      </w:r>
      <w:r w:rsidR="0023785F">
        <w:rPr>
          <w:szCs w:val="22"/>
          <w:lang w:val="el-GR"/>
        </w:rPr>
        <w:t>10-5-2017 απόφασης</w:t>
      </w:r>
      <w:r w:rsidR="00813CD7" w:rsidRPr="00463927">
        <w:rPr>
          <w:szCs w:val="22"/>
          <w:lang w:val="el-GR"/>
        </w:rPr>
        <w:t xml:space="preserve"> της </w:t>
      </w:r>
      <w:r w:rsidR="0023785F">
        <w:rPr>
          <w:szCs w:val="22"/>
          <w:lang w:val="el-GR"/>
        </w:rPr>
        <w:t>18</w:t>
      </w:r>
      <w:r w:rsidR="00813CD7" w:rsidRPr="00463927">
        <w:rPr>
          <w:szCs w:val="22"/>
          <w:vertAlign w:val="superscript"/>
          <w:lang w:val="el-GR"/>
        </w:rPr>
        <w:t>ης</w:t>
      </w:r>
      <w:r w:rsidR="0023785F">
        <w:rPr>
          <w:szCs w:val="22"/>
          <w:lang w:val="el-GR"/>
        </w:rPr>
        <w:t xml:space="preserve"> Συνεδρίασης της Επιτροπής Διαχείρισης του ΕΛΚΕ/ΟΠΑ για το ακαδημαϊκό έτος 2016-2017</w:t>
      </w:r>
      <w:r w:rsidR="00813CD7" w:rsidRPr="00463927">
        <w:rPr>
          <w:szCs w:val="22"/>
          <w:lang w:val="el-GR"/>
        </w:rPr>
        <w:t>.</w:t>
      </w:r>
    </w:p>
    <w:p w:rsidR="0014042D" w:rsidRPr="001E3D32" w:rsidRDefault="0014042D" w:rsidP="0014042D">
      <w:pPr>
        <w:tabs>
          <w:tab w:val="left" w:pos="284"/>
        </w:tabs>
        <w:ind w:left="284"/>
        <w:rPr>
          <w:szCs w:val="22"/>
          <w:lang w:val="el-GR"/>
        </w:rPr>
      </w:pPr>
    </w:p>
    <w:p w:rsidR="004C2E8E" w:rsidRDefault="004C2E8E">
      <w:pPr>
        <w:pStyle w:val="Heading2"/>
        <w:rPr>
          <w:lang w:val="el-GR"/>
        </w:rPr>
      </w:pPr>
      <w:bookmarkStart w:id="4" w:name="_Toc485033268"/>
      <w:r>
        <w:rPr>
          <w:lang w:val="el-GR"/>
        </w:rPr>
        <w:lastRenderedPageBreak/>
        <w:t>1.3</w:t>
      </w:r>
      <w:r>
        <w:rPr>
          <w:lang w:val="el-GR"/>
        </w:rPr>
        <w:tab/>
        <w:t>Συνοπτική Περιγραφή φυσικού και οικονομικού αντικειμένου της σύμβασης</w:t>
      </w:r>
      <w:bookmarkEnd w:id="4"/>
      <w:r>
        <w:rPr>
          <w:lang w:val="el-GR"/>
        </w:rPr>
        <w:t xml:space="preserve"> </w:t>
      </w:r>
    </w:p>
    <w:p w:rsidR="004C2E8E" w:rsidRDefault="004C2E8E">
      <w:pPr>
        <w:rPr>
          <w:i/>
          <w:color w:val="5B9BD5"/>
          <w:lang w:val="el-GR"/>
        </w:rPr>
      </w:pPr>
      <w:r>
        <w:rPr>
          <w:lang w:val="el-GR"/>
        </w:rPr>
        <w:t xml:space="preserve">Αντικείμενο της σύμβασης είναι </w:t>
      </w:r>
      <w:r w:rsidR="00B625B2" w:rsidRPr="00066983">
        <w:rPr>
          <w:lang w:val="el-GR"/>
        </w:rPr>
        <w:t>η ανάθεση υπηρεσιών φύλαξης</w:t>
      </w:r>
      <w:r w:rsidR="0023785F" w:rsidRPr="0019592D">
        <w:rPr>
          <w:rFonts w:cs="Arial"/>
          <w:kern w:val="28"/>
          <w:szCs w:val="22"/>
          <w:lang w:val="el-GR"/>
        </w:rPr>
        <w:t xml:space="preserve"> των Κτιρίων στα οποία πραγματοποιούνται τα Μεταπτυχιακά Προγράμματα Σπουδών του Οικονομικού Πανεπιστημίου Αθηνών</w:t>
      </w:r>
      <w:r w:rsidR="0023785F">
        <w:rPr>
          <w:lang w:val="el-GR"/>
        </w:rPr>
        <w:t xml:space="preserve"> </w:t>
      </w:r>
      <w:r>
        <w:rPr>
          <w:lang w:val="el-GR"/>
        </w:rPr>
        <w:t xml:space="preserve">Οι παρεχόμενες υπηρεσίες κατατάσσονται στους ακόλουθους κωδικούς του Κοινού Λεξιλογίου δημοσίων συμβάσεων (CPV) : </w:t>
      </w:r>
      <w:r w:rsidR="00DE5546" w:rsidRPr="00DE5546">
        <w:rPr>
          <w:rFonts w:cs="Arial"/>
          <w:kern w:val="28"/>
          <w:szCs w:val="22"/>
          <w:lang w:val="el-GR"/>
        </w:rPr>
        <w:t>79713000-5</w:t>
      </w:r>
    </w:p>
    <w:p w:rsidR="003F1EAA" w:rsidRPr="003F1EAA" w:rsidRDefault="003F1EAA" w:rsidP="003F1EAA">
      <w:pPr>
        <w:pStyle w:val="normalwithoutspacing"/>
        <w:rPr>
          <w:highlight w:val="red"/>
        </w:rPr>
      </w:pPr>
      <w:r w:rsidRPr="00463927">
        <w:t xml:space="preserve">Η εκτιμώμενη αξία της σύμβασης ανέρχεται στο ποσό των </w:t>
      </w:r>
      <w:r w:rsidRPr="006401F1">
        <w:rPr>
          <w:rFonts w:cs="Verdana"/>
          <w:szCs w:val="22"/>
          <w:lang w:eastAsia="en-US"/>
        </w:rPr>
        <w:t>29.569</w:t>
      </w:r>
      <w:r w:rsidRPr="003F1EAA">
        <w:rPr>
          <w:rFonts w:cs="Verdana"/>
          <w:szCs w:val="22"/>
          <w:lang w:eastAsia="en-US"/>
        </w:rPr>
        <w:t>,80</w:t>
      </w:r>
      <w:r w:rsidRPr="008412A5">
        <w:rPr>
          <w:rFonts w:cs="Verdana"/>
          <w:b/>
          <w:szCs w:val="22"/>
          <w:lang w:eastAsia="en-US"/>
        </w:rPr>
        <w:t xml:space="preserve"> </w:t>
      </w:r>
      <w:r w:rsidRPr="00463927">
        <w:t xml:space="preserve">€ πλέον ΦΠΑ για </w:t>
      </w:r>
      <w:r>
        <w:t>δώδεκα μήνες και επιπρόσθετα</w:t>
      </w:r>
      <w:r w:rsidRPr="00463927">
        <w:t xml:space="preserve">, </w:t>
      </w:r>
      <w:r>
        <w:t>η άσκηση</w:t>
      </w:r>
      <w:r w:rsidRPr="00463927">
        <w:t xml:space="preserve">, δε, του δικαιώματος παράτασης/ανανέωσης, θα επιφέρει επιπλέον </w:t>
      </w:r>
      <w:r w:rsidRPr="003F1EAA">
        <w:t xml:space="preserve">κόστος </w:t>
      </w:r>
      <w:r w:rsidRPr="003F1EAA">
        <w:rPr>
          <w:rFonts w:cs="Times New Roman"/>
          <w:bCs/>
          <w:szCs w:val="22"/>
          <w:lang w:eastAsia="en-US"/>
        </w:rPr>
        <w:t>14.785,00</w:t>
      </w:r>
      <w:r w:rsidRPr="00463927">
        <w:t xml:space="preserve">€ πλέον ΦΠΑ (δικαίωμα παράτασης της σύμβασης </w:t>
      </w:r>
      <w:r w:rsidRPr="00463927">
        <w:rPr>
          <w:b/>
        </w:rPr>
        <w:t xml:space="preserve">έως </w:t>
      </w:r>
      <w:r>
        <w:rPr>
          <w:b/>
        </w:rPr>
        <w:t>6 μήνες</w:t>
      </w:r>
      <w:r w:rsidRPr="00463927">
        <w:t>, κατά την κρίση και σύμφωνα με τις ανάγκες της Α.Α.) .</w:t>
      </w:r>
    </w:p>
    <w:p w:rsidR="004C2E8E" w:rsidRDefault="004C2E8E" w:rsidP="003F1EAA">
      <w:pPr>
        <w:overflowPunct w:val="0"/>
        <w:adjustRightInd w:val="0"/>
        <w:rPr>
          <w:lang w:val="el-GR"/>
        </w:rPr>
      </w:pPr>
      <w:r w:rsidRPr="00463927">
        <w:rPr>
          <w:lang w:val="el-GR"/>
        </w:rPr>
        <w:t xml:space="preserve">Η διάρκεια της σύμβασης </w:t>
      </w:r>
      <w:r w:rsidR="00066983" w:rsidRPr="00463927">
        <w:rPr>
          <w:lang w:val="el-GR"/>
        </w:rPr>
        <w:t>ορίζεται</w:t>
      </w:r>
      <w:r w:rsidRPr="00463927">
        <w:rPr>
          <w:lang w:val="el-GR"/>
        </w:rPr>
        <w:t xml:space="preserve"> σε </w:t>
      </w:r>
      <w:r w:rsidR="001E1CF9">
        <w:rPr>
          <w:lang w:val="el-GR"/>
        </w:rPr>
        <w:t>12</w:t>
      </w:r>
      <w:r w:rsidR="00D90E3A" w:rsidRPr="00463927">
        <w:rPr>
          <w:lang w:val="el-GR"/>
        </w:rPr>
        <w:t xml:space="preserve"> </w:t>
      </w:r>
      <w:r w:rsidRPr="00463927">
        <w:rPr>
          <w:lang w:val="el-GR"/>
        </w:rPr>
        <w:t>μήνες</w:t>
      </w:r>
      <w:r w:rsidR="001E1CF9">
        <w:rPr>
          <w:lang w:val="el-GR"/>
        </w:rPr>
        <w:t xml:space="preserve"> από την ημερομηνία υπογραφής της.</w:t>
      </w:r>
      <w:r>
        <w:rPr>
          <w:lang w:val="el-GR"/>
        </w:rPr>
        <w:t xml:space="preserve"> </w:t>
      </w:r>
    </w:p>
    <w:p w:rsidR="00AA0024" w:rsidRDefault="00AA0024">
      <w:pPr>
        <w:rPr>
          <w:lang w:val="el-GR"/>
        </w:rPr>
      </w:pPr>
      <w:r>
        <w:rPr>
          <w:lang w:val="el-GR"/>
        </w:rPr>
        <w:t>Η Αναθέτουσα Αρχή διατηρεί τη</w:t>
      </w:r>
      <w:r w:rsidRPr="00AA0024">
        <w:rPr>
          <w:lang w:val="el-GR"/>
        </w:rPr>
        <w:t xml:space="preserve"> δυνατότητα ανάθεσης νέων υπηρεσιών [άρθρο 32, παρ. 6 ν. 4412/2016] και σε άλλα κτίρια.</w:t>
      </w:r>
    </w:p>
    <w:p w:rsidR="004C2E8E" w:rsidRPr="00B625B2" w:rsidRDefault="004C2E8E">
      <w:pPr>
        <w:rPr>
          <w:lang w:val="el-GR"/>
        </w:rPr>
      </w:pPr>
      <w:r>
        <w:rPr>
          <w:lang w:val="el-GR"/>
        </w:rPr>
        <w:t xml:space="preserve">Αναλυτική περιγραφή του φυσικού και οικονομικού αντικειμένου της σύμβασης δίδεται στο </w:t>
      </w:r>
      <w:r w:rsidR="00EA2AF2">
        <w:rPr>
          <w:lang w:val="el-GR"/>
        </w:rPr>
        <w:t>ΠΑΡΑΡΤΗΜΑ</w:t>
      </w:r>
      <w:r w:rsidR="00EA2AF2" w:rsidRPr="00EA2AF2">
        <w:rPr>
          <w:lang w:val="el-GR"/>
        </w:rPr>
        <w:t xml:space="preserve"> </w:t>
      </w:r>
      <w:r w:rsidR="00D90E3A" w:rsidRPr="00066983">
        <w:rPr>
          <w:lang w:val="el-GR"/>
        </w:rPr>
        <w:t>Ι</w:t>
      </w:r>
      <w:r>
        <w:rPr>
          <w:lang w:val="el-GR"/>
        </w:rPr>
        <w:t xml:space="preserve"> </w:t>
      </w:r>
      <w:r w:rsidR="00362BB4" w:rsidRPr="00362BB4">
        <w:rPr>
          <w:lang w:val="el-GR"/>
        </w:rPr>
        <w:t>(</w:t>
      </w:r>
      <w:r w:rsidR="00362BB4">
        <w:rPr>
          <w:lang w:val="el-GR"/>
        </w:rPr>
        <w:t>ΑΝΑΛΥΤΙΚΗ ΠΕΡΙΓΡΑΦΗ ΦΥΣΙΚΟΥ ΑΝΤΙΚΕΙΜΕΝΟΥ</w:t>
      </w:r>
      <w:r w:rsidR="00362BB4" w:rsidRPr="00362BB4">
        <w:rPr>
          <w:lang w:val="el-GR"/>
        </w:rPr>
        <w:t>)</w:t>
      </w:r>
      <w:r w:rsidR="00362BB4">
        <w:rPr>
          <w:lang w:val="el-GR"/>
        </w:rPr>
        <w:t xml:space="preserve"> </w:t>
      </w:r>
      <w:r>
        <w:rPr>
          <w:lang w:val="el-GR"/>
        </w:rPr>
        <w:t xml:space="preserve">της παρούσας διακήρυξης. </w:t>
      </w:r>
    </w:p>
    <w:p w:rsidR="004C2E8E" w:rsidRDefault="004C2E8E">
      <w:pPr>
        <w:pStyle w:val="normalwithoutspacing"/>
        <w:rPr>
          <w:i/>
          <w:color w:val="5B9BD5"/>
        </w:rPr>
      </w:pPr>
      <w:r>
        <w:t xml:space="preserve">Η σύμβαση θα ανατεθεί με το κριτήριο της πλέον συμφέρουσας από οικονομική άποψη προσφοράς, </w:t>
      </w:r>
      <w:r w:rsidR="000E2DB1">
        <w:t xml:space="preserve">αποκλειστικά </w:t>
      </w:r>
      <w:r w:rsidRPr="008A5D03">
        <w:rPr>
          <w:b/>
        </w:rPr>
        <w:t xml:space="preserve">βάσει </w:t>
      </w:r>
      <w:r w:rsidR="00D90E3A" w:rsidRPr="008A5D03">
        <w:rPr>
          <w:b/>
        </w:rPr>
        <w:t>τιμής</w:t>
      </w:r>
      <w:r w:rsidR="00D90E3A">
        <w:t>.</w:t>
      </w:r>
      <w:r>
        <w:t xml:space="preserve"> </w:t>
      </w:r>
    </w:p>
    <w:p w:rsidR="004C2E8E" w:rsidRDefault="004C2E8E">
      <w:pPr>
        <w:pStyle w:val="Heading2"/>
        <w:rPr>
          <w:lang w:val="el-GR"/>
        </w:rPr>
      </w:pPr>
      <w:bookmarkStart w:id="5" w:name="_Toc485033269"/>
      <w:r>
        <w:rPr>
          <w:lang w:val="el-GR"/>
        </w:rPr>
        <w:t>1.4</w:t>
      </w:r>
      <w:r>
        <w:rPr>
          <w:lang w:val="el-GR"/>
        </w:rPr>
        <w:tab/>
        <w:t xml:space="preserve">Θεσμικό πλαίσιο </w:t>
      </w:r>
      <w:bookmarkEnd w:id="5"/>
    </w:p>
    <w:p w:rsidR="004C2E8E" w:rsidRDefault="004C2E8E">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4C2E8E" w:rsidRPr="00D267C2" w:rsidRDefault="004C2E8E">
      <w:pPr>
        <w:numPr>
          <w:ilvl w:val="0"/>
          <w:numId w:val="11"/>
        </w:numPr>
        <w:tabs>
          <w:tab w:val="left" w:pos="284"/>
        </w:tabs>
        <w:ind w:left="284" w:hanging="284"/>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D90E3A">
        <w:rPr>
          <w:i/>
          <w:lang w:val="el-GR"/>
        </w:rPr>
        <w:t>,</w:t>
      </w:r>
      <w:r w:rsidR="004A77A3">
        <w:rPr>
          <w:i/>
          <w:lang w:val="el-GR"/>
        </w:rPr>
        <w:t>όπως τροποποιήθηκε και ισχύει,</w:t>
      </w:r>
    </w:p>
    <w:p w:rsidR="00E91EE0" w:rsidRPr="00D267C2" w:rsidRDefault="00E91EE0" w:rsidP="00D267C2">
      <w:pPr>
        <w:numPr>
          <w:ilvl w:val="0"/>
          <w:numId w:val="11"/>
        </w:numPr>
        <w:tabs>
          <w:tab w:val="clear" w:pos="0"/>
        </w:tabs>
        <w:ind w:left="284" w:hanging="284"/>
        <w:rPr>
          <w:lang w:val="el-GR"/>
        </w:rPr>
      </w:pPr>
      <w:r>
        <w:rPr>
          <w:lang w:val="el-GR"/>
        </w:rPr>
        <w:t xml:space="preserve">του ν. </w:t>
      </w:r>
      <w:r w:rsidRPr="00E91EE0">
        <w:rPr>
          <w:lang w:val="el-GR"/>
        </w:rPr>
        <w:t>4472/2016</w:t>
      </w:r>
      <w:r w:rsidR="00D267C2">
        <w:rPr>
          <w:lang w:val="el-GR"/>
        </w:rPr>
        <w:t xml:space="preserve"> (Α΄74) </w:t>
      </w:r>
      <w:r w:rsidR="00D267C2" w:rsidRPr="00D267C2">
        <w:rPr>
          <w:i/>
          <w:lang w:val="el-GR"/>
        </w:rPr>
        <w:t>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E91EE0" w:rsidRDefault="00E91EE0" w:rsidP="00D267C2">
      <w:pPr>
        <w:numPr>
          <w:ilvl w:val="0"/>
          <w:numId w:val="11"/>
        </w:numPr>
        <w:tabs>
          <w:tab w:val="clear" w:pos="0"/>
        </w:tabs>
        <w:ind w:left="284" w:hanging="142"/>
        <w:rPr>
          <w:color w:val="000000"/>
          <w:lang w:val="el-GR"/>
        </w:rPr>
      </w:pPr>
      <w:r>
        <w:rPr>
          <w:color w:val="000000"/>
          <w:lang w:val="el-GR"/>
        </w:rPr>
        <w:t>Της Κ</w:t>
      </w:r>
      <w:r w:rsidR="00D267C2">
        <w:rPr>
          <w:color w:val="000000"/>
          <w:lang w:val="el-GR"/>
        </w:rPr>
        <w:t xml:space="preserve">ΥΑ </w:t>
      </w:r>
      <w:r>
        <w:rPr>
          <w:color w:val="000000"/>
          <w:lang w:val="el-GR"/>
        </w:rPr>
        <w:t>1191/2017 «</w:t>
      </w:r>
      <w:r w:rsidRPr="00E91EE0">
        <w:rPr>
          <w:color w:val="000000"/>
          <w:lang w:val="el-GR"/>
        </w:rPr>
        <w:t>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w:t>
      </w:r>
      <w:r w:rsidR="00886ECD">
        <w:rPr>
          <w:color w:val="000000"/>
          <w:lang w:val="el-GR"/>
        </w:rPr>
        <w:t> 4412/2016 (Α΄ 147)</w:t>
      </w:r>
      <w:r w:rsidRPr="00E91EE0">
        <w:rPr>
          <w:color w:val="000000"/>
          <w:lang w:val="el-GR"/>
        </w:rPr>
        <w:t>.</w:t>
      </w:r>
    </w:p>
    <w:p w:rsidR="004C2E8E" w:rsidRDefault="004C2E8E">
      <w:pPr>
        <w:numPr>
          <w:ilvl w:val="0"/>
          <w:numId w:val="11"/>
        </w:numPr>
        <w:tabs>
          <w:tab w:val="left" w:pos="284"/>
        </w:tabs>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4C2E8E" w:rsidRDefault="004C2E8E">
      <w:pPr>
        <w:numPr>
          <w:ilvl w:val="0"/>
          <w:numId w:val="11"/>
        </w:numPr>
        <w:tabs>
          <w:tab w:val="left" w:pos="284"/>
        </w:tabs>
        <w:ind w:left="284" w:hanging="284"/>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w:t>
      </w:r>
      <w:r w:rsidR="00FA2CDF">
        <w:rPr>
          <w:i/>
          <w:szCs w:val="22"/>
          <w:lang w:val="el-GR"/>
        </w:rPr>
        <w:t>ικού Μητρώου Δημοσίων Συμβάσεων</w:t>
      </w:r>
      <w:r>
        <w:rPr>
          <w:szCs w:val="22"/>
          <w:lang w:val="el-GR"/>
        </w:rPr>
        <w:t xml:space="preserve">», </w:t>
      </w:r>
    </w:p>
    <w:p w:rsidR="004C2E8E" w:rsidRDefault="004C2E8E">
      <w:pPr>
        <w:numPr>
          <w:ilvl w:val="0"/>
          <w:numId w:val="11"/>
        </w:numPr>
        <w:tabs>
          <w:tab w:val="left" w:pos="284"/>
        </w:tabs>
        <w:ind w:left="284" w:hanging="284"/>
        <w:rPr>
          <w:szCs w:val="22"/>
          <w:lang w:val="el-GR"/>
        </w:rPr>
      </w:pPr>
      <w:r>
        <w:rPr>
          <w:szCs w:val="22"/>
          <w:lang w:val="el-GR"/>
        </w:rPr>
        <w:t>του άρθρου 68 “</w:t>
      </w:r>
      <w:r>
        <w:rPr>
          <w:i/>
          <w:iCs/>
          <w:szCs w:val="22"/>
          <w:lang w:val="el-GR"/>
        </w:rPr>
        <w:t xml:space="preserve">Συμβάσεις εργολαβίας εταιρειών παροχής υπηρεσιών” </w:t>
      </w:r>
      <w:r>
        <w:rPr>
          <w:szCs w:val="22"/>
          <w:lang w:val="el-GR"/>
        </w:rPr>
        <w:t xml:space="preserve">του ν. </w:t>
      </w:r>
      <w:r>
        <w:rPr>
          <w:rStyle w:val="Emphasis"/>
          <w:i w:val="0"/>
          <w:color w:val="000000"/>
          <w:szCs w:val="22"/>
          <w:lang w:val="el-GR"/>
        </w:rPr>
        <w:t>3863/2010</w:t>
      </w:r>
      <w:r>
        <w:rPr>
          <w:szCs w:val="22"/>
          <w:lang w:val="el-GR"/>
        </w:rPr>
        <w:t xml:space="preserve"> (Α 115) “</w:t>
      </w:r>
      <w:r>
        <w:rPr>
          <w:i/>
          <w:iCs/>
          <w:szCs w:val="22"/>
          <w:lang w:val="el-GR"/>
        </w:rPr>
        <w:t>Νέο ασφαλιστικό σύστημα και συναφείς διατάξεις, ρυθμίσεις στις εργασιακές σχέσεις”</w:t>
      </w:r>
      <w:r w:rsidRPr="00211C6A">
        <w:rPr>
          <w:rStyle w:val="FootnoteReference2"/>
          <w:i/>
          <w:iCs/>
          <w:color w:val="000000"/>
          <w:szCs w:val="22"/>
          <w:vertAlign w:val="baseline"/>
          <w:lang w:val="el-GR"/>
        </w:rPr>
        <w:t>,</w:t>
      </w:r>
      <w:r>
        <w:rPr>
          <w:rStyle w:val="FootnoteReference2"/>
          <w:i/>
          <w:iCs/>
          <w:color w:val="000000"/>
          <w:szCs w:val="22"/>
          <w:lang w:val="el-GR"/>
        </w:rPr>
        <w:t xml:space="preserve">   </w:t>
      </w:r>
    </w:p>
    <w:p w:rsidR="004C2E8E" w:rsidRDefault="004C2E8E">
      <w:pPr>
        <w:numPr>
          <w:ilvl w:val="0"/>
          <w:numId w:val="11"/>
        </w:numPr>
        <w:tabs>
          <w:tab w:val="left" w:pos="284"/>
        </w:tabs>
        <w:ind w:left="284" w:hanging="284"/>
        <w:rPr>
          <w:szCs w:val="22"/>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4C2E8E" w:rsidRDefault="004C2E8E">
      <w:pPr>
        <w:numPr>
          <w:ilvl w:val="0"/>
          <w:numId w:val="11"/>
        </w:numPr>
        <w:tabs>
          <w:tab w:val="left" w:pos="284"/>
        </w:tabs>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8F541B" w:rsidRPr="008F541B" w:rsidRDefault="004C2E8E" w:rsidP="008F541B">
      <w:pPr>
        <w:numPr>
          <w:ilvl w:val="0"/>
          <w:numId w:val="11"/>
        </w:numPr>
        <w:tabs>
          <w:tab w:val="left" w:pos="284"/>
        </w:tabs>
        <w:ind w:left="284" w:hanging="284"/>
        <w:rPr>
          <w:i/>
          <w:iCs/>
          <w:color w:val="5B9BD5"/>
          <w:lang w:val="el-GR"/>
        </w:rPr>
      </w:pPr>
      <w:r>
        <w:rPr>
          <w:lang w:val="el-GR"/>
        </w:rPr>
        <w:t>του π.δ</w:t>
      </w:r>
      <w:r w:rsidR="00374417">
        <w:rPr>
          <w:lang w:val="el-GR"/>
        </w:rPr>
        <w:t>.</w:t>
      </w:r>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8F541B" w:rsidRPr="008F541B" w:rsidRDefault="004C2E8E" w:rsidP="008F541B">
      <w:pPr>
        <w:numPr>
          <w:ilvl w:val="0"/>
          <w:numId w:val="11"/>
        </w:numPr>
        <w:tabs>
          <w:tab w:val="left" w:pos="284"/>
        </w:tabs>
        <w:ind w:left="284" w:hanging="284"/>
        <w:rPr>
          <w:lang w:val="el-GR"/>
        </w:rPr>
      </w:pPr>
      <w:r>
        <w:rPr>
          <w:szCs w:val="22"/>
          <w:lang w:val="el-GR"/>
        </w:rPr>
        <w:lastRenderedPageBreak/>
        <w:t xml:space="preserve">της με αρ. Π1 2380/2012 Κοινής Υπουργικής Απόφασης (Β’ 3400) </w:t>
      </w:r>
      <w:r>
        <w:rPr>
          <w:i/>
          <w:iCs/>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r w:rsidR="00211C6A">
        <w:rPr>
          <w:i/>
          <w:iCs/>
          <w:szCs w:val="22"/>
          <w:lang w:val="el-GR"/>
        </w:rPr>
        <w:t>,</w:t>
      </w:r>
    </w:p>
    <w:p w:rsidR="008F541B" w:rsidRPr="008F541B" w:rsidRDefault="008F541B" w:rsidP="008F541B">
      <w:pPr>
        <w:numPr>
          <w:ilvl w:val="0"/>
          <w:numId w:val="11"/>
        </w:numPr>
        <w:ind w:left="284" w:hanging="284"/>
        <w:rPr>
          <w:lang w:val="el-GR"/>
        </w:rPr>
      </w:pPr>
      <w:r w:rsidRPr="008F541B">
        <w:rPr>
          <w:lang w:val="el-GR"/>
        </w:rPr>
        <w:t>Τη με αριθμ.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p>
    <w:p w:rsidR="00A145D9" w:rsidRPr="00A145D9" w:rsidRDefault="00A145D9" w:rsidP="00A145D9">
      <w:pPr>
        <w:numPr>
          <w:ilvl w:val="0"/>
          <w:numId w:val="11"/>
        </w:numPr>
        <w:tabs>
          <w:tab w:val="clear" w:pos="0"/>
        </w:tabs>
        <w:ind w:left="284" w:hanging="284"/>
        <w:rPr>
          <w:szCs w:val="22"/>
          <w:lang w:val="el-GR"/>
        </w:rPr>
      </w:pPr>
      <w:r w:rsidRPr="00A145D9">
        <w:rPr>
          <w:szCs w:val="22"/>
          <w:lang w:val="el-GR"/>
        </w:rPr>
        <w:t>Τις διατάξεις του Π.Δ. 432/81 περί σύστασης Ειδικών Λογαριασμών Έρευνας στα ΑΕΙ όπως αυτές τροποποιήθηκαν με την κοινή Υπουργική Απόφαση 679/22.08.1996 (ΦΕΚ Β 826/10.09.1996) που εκδόθηκε κατ’ εξουσιοδότηση του εδαφίου γ’ παρ. 10 του άρθρου 2 του Ν. 2233/1994, η οποία κυρώθηκε με το άρθρο 36 του Ν. 3794/2009 και τροποποιήθηκε με το άρθρο 36 του Ν. 3848/2010.</w:t>
      </w:r>
    </w:p>
    <w:p w:rsidR="00772C8A" w:rsidRPr="00772C8A" w:rsidRDefault="00E752CF" w:rsidP="00772C8A">
      <w:pPr>
        <w:numPr>
          <w:ilvl w:val="0"/>
          <w:numId w:val="11"/>
        </w:numPr>
        <w:tabs>
          <w:tab w:val="left" w:pos="284"/>
        </w:tabs>
        <w:ind w:left="284" w:hanging="284"/>
        <w:rPr>
          <w:szCs w:val="22"/>
          <w:lang w:val="el-GR"/>
        </w:rPr>
      </w:pPr>
      <w:r w:rsidRPr="00772C8A">
        <w:rPr>
          <w:szCs w:val="22"/>
          <w:lang w:val="el-GR"/>
        </w:rPr>
        <w:t>Του Οδηγού  Χρηματοδότησης του Ειδικού Λογαριασμού Κονδυλίων Έρευνας του ΟΠΑ</w:t>
      </w:r>
      <w:r w:rsidR="00772C8A" w:rsidRPr="00772C8A">
        <w:rPr>
          <w:szCs w:val="22"/>
          <w:lang w:val="el-GR"/>
        </w:rPr>
        <w:t>,</w:t>
      </w:r>
      <w:r w:rsidRPr="00772C8A">
        <w:rPr>
          <w:rFonts w:ascii="Book Antiqua" w:hAnsi="Book Antiqua"/>
          <w:szCs w:val="22"/>
          <w:lang w:val="el-GR"/>
        </w:rPr>
        <w:t xml:space="preserve"> </w:t>
      </w:r>
    </w:p>
    <w:p w:rsidR="008F541B" w:rsidRPr="008F541B" w:rsidRDefault="008F541B" w:rsidP="008F541B">
      <w:pPr>
        <w:numPr>
          <w:ilvl w:val="0"/>
          <w:numId w:val="11"/>
        </w:numPr>
        <w:tabs>
          <w:tab w:val="clear" w:pos="0"/>
        </w:tabs>
        <w:ind w:left="284" w:hanging="284"/>
        <w:rPr>
          <w:szCs w:val="22"/>
          <w:lang w:val="el-GR"/>
        </w:rPr>
      </w:pPr>
      <w:r w:rsidRPr="008F541B">
        <w:rPr>
          <w:szCs w:val="22"/>
          <w:lang w:val="el-GR"/>
        </w:rPr>
        <w:t>Τη με αριθμ.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p>
    <w:p w:rsidR="008F541B" w:rsidRPr="008F541B" w:rsidRDefault="00E92BC4" w:rsidP="008F541B">
      <w:pPr>
        <w:numPr>
          <w:ilvl w:val="0"/>
          <w:numId w:val="11"/>
        </w:numPr>
        <w:tabs>
          <w:tab w:val="left" w:pos="284"/>
        </w:tabs>
        <w:ind w:left="284" w:hanging="284"/>
        <w:rPr>
          <w:szCs w:val="22"/>
          <w:lang w:val="el-GR"/>
        </w:rPr>
      </w:pPr>
      <w:r w:rsidRPr="00772C8A">
        <w:rPr>
          <w:szCs w:val="22"/>
          <w:lang w:val="el-GR"/>
        </w:rPr>
        <w:t xml:space="preserve">της με ημερομηνία </w:t>
      </w:r>
      <w:r w:rsidR="001E1CF9">
        <w:rPr>
          <w:szCs w:val="22"/>
          <w:lang w:val="el-GR"/>
        </w:rPr>
        <w:t>10-5</w:t>
      </w:r>
      <w:r w:rsidR="004A77A3" w:rsidRPr="00772C8A">
        <w:rPr>
          <w:szCs w:val="22"/>
          <w:lang w:val="el-GR"/>
        </w:rPr>
        <w:t xml:space="preserve">-2017 </w:t>
      </w:r>
      <w:r w:rsidR="00C83278" w:rsidRPr="00772C8A">
        <w:rPr>
          <w:szCs w:val="22"/>
          <w:lang w:val="el-GR"/>
        </w:rPr>
        <w:t>απόφαση</w:t>
      </w:r>
      <w:r w:rsidR="00E752CF" w:rsidRPr="00772C8A">
        <w:rPr>
          <w:szCs w:val="22"/>
          <w:lang w:val="el-GR"/>
        </w:rPr>
        <w:t>ς</w:t>
      </w:r>
      <w:r w:rsidR="00C83278" w:rsidRPr="00772C8A">
        <w:rPr>
          <w:szCs w:val="22"/>
          <w:lang w:val="el-GR"/>
        </w:rPr>
        <w:t xml:space="preserve"> της Επιτρ</w:t>
      </w:r>
      <w:r w:rsidR="0029065D">
        <w:rPr>
          <w:szCs w:val="22"/>
          <w:lang w:val="el-GR"/>
        </w:rPr>
        <w:t>οπής Διαχείρισης του ΕΛΚΕ/ΟΠΑ (</w:t>
      </w:r>
      <w:r w:rsidR="00C83278" w:rsidRPr="00772C8A">
        <w:rPr>
          <w:szCs w:val="22"/>
          <w:lang w:val="el-GR"/>
        </w:rPr>
        <w:t>1</w:t>
      </w:r>
      <w:r w:rsidR="001E1CF9">
        <w:rPr>
          <w:szCs w:val="22"/>
          <w:lang w:val="el-GR"/>
        </w:rPr>
        <w:t>8</w:t>
      </w:r>
      <w:r w:rsidR="00CF730F" w:rsidRPr="00772C8A">
        <w:rPr>
          <w:szCs w:val="22"/>
          <w:lang w:val="el-GR"/>
        </w:rPr>
        <w:t>η</w:t>
      </w:r>
      <w:r w:rsidRPr="00772C8A">
        <w:rPr>
          <w:szCs w:val="22"/>
          <w:lang w:val="el-GR"/>
        </w:rPr>
        <w:t xml:space="preserve"> Συνεδρίαση </w:t>
      </w:r>
      <w:r w:rsidR="00772C8A">
        <w:rPr>
          <w:szCs w:val="22"/>
          <w:lang w:val="el-GR"/>
        </w:rPr>
        <w:t>ακαδημαϊκού έτους 201</w:t>
      </w:r>
      <w:r w:rsidR="00C83278" w:rsidRPr="00772C8A">
        <w:rPr>
          <w:szCs w:val="22"/>
          <w:lang w:val="el-GR"/>
        </w:rPr>
        <w:t>6-2017</w:t>
      </w:r>
      <w:r w:rsidR="0029065D">
        <w:rPr>
          <w:szCs w:val="22"/>
          <w:lang w:val="el-GR"/>
        </w:rPr>
        <w:t>),</w:t>
      </w:r>
    </w:p>
    <w:p w:rsidR="00B94088" w:rsidRPr="008F1F73" w:rsidRDefault="004C2E8E" w:rsidP="008F1F73">
      <w:pPr>
        <w:numPr>
          <w:ilvl w:val="0"/>
          <w:numId w:val="11"/>
        </w:numPr>
        <w:tabs>
          <w:tab w:val="left" w:pos="284"/>
        </w:tabs>
        <w:ind w:left="284" w:hanging="284"/>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C2E8E" w:rsidRDefault="004C2E8E">
      <w:pPr>
        <w:pStyle w:val="Heading2"/>
        <w:rPr>
          <w:lang w:val="el-GR" w:eastAsia="el-GR"/>
        </w:rPr>
      </w:pPr>
      <w:bookmarkStart w:id="6" w:name="_Toc485033270"/>
      <w:r>
        <w:rPr>
          <w:lang w:val="el-GR"/>
        </w:rPr>
        <w:t>1.5</w:t>
      </w:r>
      <w:r>
        <w:rPr>
          <w:lang w:val="el-GR"/>
        </w:rPr>
        <w:tab/>
        <w:t>Προθεσμία παραλαβής προσφορών και διενέργεια διαγωνισμού</w:t>
      </w:r>
      <w:bookmarkEnd w:id="6"/>
      <w:r>
        <w:rPr>
          <w:lang w:val="el-GR"/>
        </w:rPr>
        <w:t xml:space="preserve"> </w:t>
      </w:r>
    </w:p>
    <w:p w:rsidR="004C2E8E" w:rsidRPr="00FD761C" w:rsidRDefault="004C2E8E">
      <w:pPr>
        <w:rPr>
          <w:lang w:val="el-GR" w:eastAsia="el-GR"/>
        </w:rPr>
      </w:pPr>
      <w:r>
        <w:rPr>
          <w:lang w:val="el-GR" w:eastAsia="el-GR"/>
        </w:rPr>
        <w:t>Η καταληκτική ημερομηνία</w:t>
      </w:r>
      <w:r w:rsidR="000E2DB1">
        <w:rPr>
          <w:lang w:val="el-GR" w:eastAsia="el-GR"/>
        </w:rPr>
        <w:t xml:space="preserve"> υποβολής </w:t>
      </w:r>
      <w:r>
        <w:rPr>
          <w:lang w:val="el-GR" w:eastAsia="el-GR"/>
        </w:rPr>
        <w:t xml:space="preserve">των προσφορών είναι </w:t>
      </w:r>
      <w:r w:rsidRPr="00772C8A">
        <w:rPr>
          <w:lang w:val="el-GR" w:eastAsia="el-GR"/>
        </w:rPr>
        <w:t xml:space="preserve">η </w:t>
      </w:r>
      <w:r w:rsidR="006132CF" w:rsidRPr="006132CF">
        <w:rPr>
          <w:lang w:val="el-GR" w:eastAsia="el-GR"/>
        </w:rPr>
        <w:t>26</w:t>
      </w:r>
      <w:r w:rsidR="001D0B28" w:rsidRPr="006132CF">
        <w:rPr>
          <w:lang w:val="el-GR" w:eastAsia="el-GR"/>
        </w:rPr>
        <w:t>/</w:t>
      </w:r>
      <w:r w:rsidR="0014042D" w:rsidRPr="006132CF">
        <w:rPr>
          <w:lang w:val="el-GR" w:eastAsia="el-GR"/>
        </w:rPr>
        <w:t>6</w:t>
      </w:r>
      <w:r w:rsidR="001D0B28" w:rsidRPr="006132CF">
        <w:rPr>
          <w:lang w:val="el-GR" w:eastAsia="el-GR"/>
        </w:rPr>
        <w:t>/2017</w:t>
      </w:r>
      <w:r w:rsidR="008441AD" w:rsidRPr="006132CF">
        <w:rPr>
          <w:lang w:val="el-GR" w:eastAsia="el-GR"/>
        </w:rPr>
        <w:t xml:space="preserve"> </w:t>
      </w:r>
      <w:r w:rsidRPr="006132CF">
        <w:rPr>
          <w:lang w:val="el-GR" w:eastAsia="el-GR"/>
        </w:rPr>
        <w:t xml:space="preserve">και ώρα </w:t>
      </w:r>
      <w:r w:rsidR="00AD6E18" w:rsidRPr="006132CF">
        <w:rPr>
          <w:lang w:val="el-GR" w:eastAsia="el-GR"/>
        </w:rPr>
        <w:t>1</w:t>
      </w:r>
      <w:r w:rsidR="00CC43C9" w:rsidRPr="006132CF">
        <w:rPr>
          <w:lang w:val="el-GR" w:eastAsia="el-GR"/>
        </w:rPr>
        <w:t>4</w:t>
      </w:r>
      <w:r w:rsidR="00AD6E18" w:rsidRPr="006132CF">
        <w:rPr>
          <w:lang w:val="el-GR" w:eastAsia="el-GR"/>
        </w:rPr>
        <w:t>.00</w:t>
      </w:r>
      <w:r w:rsidR="00AD6E18" w:rsidRPr="00442BBC">
        <w:rPr>
          <w:lang w:val="el-GR" w:eastAsia="el-GR"/>
        </w:rPr>
        <w:t xml:space="preserve"> </w:t>
      </w:r>
    </w:p>
    <w:p w:rsidR="004C2E8E" w:rsidRDefault="004C2E8E">
      <w:pPr>
        <w:rPr>
          <w:i/>
          <w:iCs/>
          <w:color w:val="5B9BD5"/>
          <w:kern w:val="1"/>
          <w:lang w:val="el-GR"/>
        </w:rPr>
      </w:pPr>
      <w:r>
        <w:rPr>
          <w:lang w:val="el-GR" w:eastAsia="el-GR"/>
        </w:rPr>
        <w:t xml:space="preserve">Η διαδικασία θα διενεργηθεί με </w:t>
      </w:r>
      <w:r w:rsidR="008F541B">
        <w:rPr>
          <w:lang w:val="el-GR" w:eastAsia="el-GR"/>
        </w:rPr>
        <w:t xml:space="preserve">σφραγισμένες προσφορές, </w:t>
      </w:r>
      <w:r w:rsidRPr="00772C8A">
        <w:rPr>
          <w:lang w:val="el-GR" w:eastAsia="el-GR"/>
        </w:rPr>
        <w:t xml:space="preserve">την </w:t>
      </w:r>
      <w:r w:rsidR="006132CF" w:rsidRPr="006132CF">
        <w:rPr>
          <w:lang w:val="el-GR" w:eastAsia="el-GR"/>
        </w:rPr>
        <w:t>27</w:t>
      </w:r>
      <w:r w:rsidR="00147A07" w:rsidRPr="006132CF">
        <w:rPr>
          <w:lang w:val="el-GR" w:eastAsia="el-GR"/>
        </w:rPr>
        <w:t>/</w:t>
      </w:r>
      <w:r w:rsidR="0014042D" w:rsidRPr="006132CF">
        <w:rPr>
          <w:lang w:val="el-GR" w:eastAsia="el-GR"/>
        </w:rPr>
        <w:t>6</w:t>
      </w:r>
      <w:r w:rsidR="00147A07" w:rsidRPr="006132CF">
        <w:rPr>
          <w:lang w:val="el-GR" w:eastAsia="el-GR"/>
        </w:rPr>
        <w:t xml:space="preserve">/2017, </w:t>
      </w:r>
      <w:r w:rsidRPr="006132CF">
        <w:rPr>
          <w:lang w:val="el-GR" w:eastAsia="el-GR"/>
        </w:rPr>
        <w:t xml:space="preserve">ημέρα </w:t>
      </w:r>
      <w:r w:rsidR="006132CF" w:rsidRPr="006132CF">
        <w:rPr>
          <w:lang w:val="el-GR" w:eastAsia="el-GR"/>
        </w:rPr>
        <w:t>Τρίτη</w:t>
      </w:r>
      <w:r w:rsidR="008F541B" w:rsidRPr="006132CF">
        <w:rPr>
          <w:lang w:val="el-GR" w:eastAsia="el-GR"/>
        </w:rPr>
        <w:t xml:space="preserve"> </w:t>
      </w:r>
      <w:r w:rsidRPr="006132CF">
        <w:rPr>
          <w:lang w:val="el-GR" w:eastAsia="el-GR"/>
        </w:rPr>
        <w:t xml:space="preserve">και ώρα </w:t>
      </w:r>
      <w:r w:rsidR="00147A07" w:rsidRPr="006132CF">
        <w:rPr>
          <w:lang w:val="el-GR" w:eastAsia="el-GR"/>
        </w:rPr>
        <w:t>1</w:t>
      </w:r>
      <w:r w:rsidR="0014042D" w:rsidRPr="006132CF">
        <w:rPr>
          <w:lang w:val="el-GR" w:eastAsia="el-GR"/>
        </w:rPr>
        <w:t>2</w:t>
      </w:r>
      <w:r w:rsidR="00147A07" w:rsidRPr="006132CF">
        <w:rPr>
          <w:lang w:val="el-GR" w:eastAsia="el-GR"/>
        </w:rPr>
        <w:t xml:space="preserve">.00 </w:t>
      </w:r>
      <w:r w:rsidR="006132CF" w:rsidRPr="006132CF">
        <w:rPr>
          <w:lang w:val="el-GR" w:eastAsia="el-GR"/>
        </w:rPr>
        <w:t>μ.</w:t>
      </w:r>
    </w:p>
    <w:p w:rsidR="004C2E8E" w:rsidRDefault="004C2E8E">
      <w:pPr>
        <w:pStyle w:val="Heading2"/>
        <w:rPr>
          <w:lang w:val="el-GR"/>
        </w:rPr>
      </w:pPr>
      <w:bookmarkStart w:id="7" w:name="_Toc485033271"/>
      <w:r>
        <w:rPr>
          <w:lang w:val="el-GR"/>
        </w:rPr>
        <w:t>1.6</w:t>
      </w:r>
      <w:r>
        <w:rPr>
          <w:lang w:val="el-GR"/>
        </w:rPr>
        <w:tab/>
        <w:t>Δημοσιότητα</w:t>
      </w:r>
      <w:bookmarkEnd w:id="7"/>
    </w:p>
    <w:p w:rsidR="004C2E8E" w:rsidRDefault="004C2E8E">
      <w:pPr>
        <w:rPr>
          <w:lang w:val="el-GR"/>
        </w:rPr>
      </w:pPr>
      <w:r>
        <w:rPr>
          <w:b/>
          <w:lang w:val="el-GR"/>
        </w:rPr>
        <w:t xml:space="preserve">Δημοσίευση σε εθνικό επίπεδο </w:t>
      </w:r>
    </w:p>
    <w:p w:rsidR="004C2E8E" w:rsidRDefault="00A6173E">
      <w:pPr>
        <w:rPr>
          <w:lang w:val="el-GR"/>
        </w:rPr>
      </w:pPr>
      <w:r w:rsidRPr="00A6173E">
        <w:rPr>
          <w:lang w:val="el-GR"/>
        </w:rPr>
        <w:t>Η περίληψη και το κείμενο της διακήρυξης θα αναρτηθεί στο Κ.Η.Μ.Δ.Η.Σ, στη ΔΙΑΥΓΕΙΑ και τον Διαδικτυακό τόπο του ΕΛΚΕ του Οικονομικού Πανεπιστημίου Αθηνών (http://rc.aueb.gr), (άρθρο 66, Ν. 4412/2016).</w:t>
      </w:r>
      <w:r w:rsidR="004C2E8E">
        <w:rPr>
          <w:lang w:val="el-GR"/>
        </w:rPr>
        <w:t xml:space="preserve"> </w:t>
      </w:r>
    </w:p>
    <w:p w:rsidR="00A6173E" w:rsidRPr="00A6173E" w:rsidRDefault="00A6173E" w:rsidP="00A6173E">
      <w:pPr>
        <w:rPr>
          <w:lang w:val="el-GR"/>
        </w:rPr>
      </w:pPr>
    </w:p>
    <w:p w:rsidR="004C2E8E" w:rsidRDefault="004C2E8E">
      <w:pPr>
        <w:pStyle w:val="Heading2"/>
        <w:rPr>
          <w:lang w:val="el-GR"/>
        </w:rPr>
      </w:pPr>
      <w:bookmarkStart w:id="8" w:name="_Toc485033272"/>
      <w:r>
        <w:rPr>
          <w:lang w:val="el-GR"/>
        </w:rPr>
        <w:t>1.7</w:t>
      </w:r>
      <w:r>
        <w:rPr>
          <w:lang w:val="el-GR"/>
        </w:rPr>
        <w:tab/>
        <w:t>Αρχές εφαρμοζόμενες στη διαδικασία σύναψης</w:t>
      </w:r>
      <w:bookmarkEnd w:id="8"/>
      <w:r>
        <w:rPr>
          <w:lang w:val="el-GR"/>
        </w:rPr>
        <w:t xml:space="preserve"> </w:t>
      </w:r>
    </w:p>
    <w:p w:rsidR="004C2E8E" w:rsidRDefault="004C2E8E">
      <w:pPr>
        <w:rPr>
          <w:lang w:val="el-GR"/>
        </w:rPr>
      </w:pPr>
      <w:r>
        <w:rPr>
          <w:lang w:val="el-GR"/>
        </w:rPr>
        <w:t>Οι οικονομικοί φορείς δεσμεύονται ότι:</w:t>
      </w:r>
    </w:p>
    <w:p w:rsidR="004C2E8E" w:rsidRDefault="004C2E8E">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
      </w:r>
      <w:r>
        <w:rPr>
          <w:lang w:val="el-GR"/>
        </w:rPr>
        <w:t xml:space="preserve"> </w:t>
      </w:r>
    </w:p>
    <w:p w:rsidR="004C2E8E" w:rsidRDefault="004C2E8E">
      <w:pPr>
        <w:rPr>
          <w:lang w:val="el-GR"/>
        </w:rPr>
      </w:pPr>
      <w:r>
        <w:rPr>
          <w:lang w:val="el-GR"/>
        </w:rPr>
        <w:lastRenderedPageBreak/>
        <w:t>β) δεν θα ενεργήσουν αθέμιτα, παράνομα ή καταχρηστικά καθ</w:t>
      </w:r>
      <w:r w:rsidR="00CE6F75">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rsidR="004C2E8E" w:rsidRDefault="004C2E8E">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7900E5" w:rsidRDefault="007900E5">
      <w:pPr>
        <w:rPr>
          <w:lang w:val="el-GR"/>
        </w:rPr>
      </w:pPr>
    </w:p>
    <w:p w:rsidR="004C2E8E" w:rsidRDefault="004C2E8E">
      <w:pPr>
        <w:pStyle w:val="Heading1"/>
        <w:tabs>
          <w:tab w:val="left" w:pos="567"/>
        </w:tabs>
        <w:ind w:left="567" w:hanging="567"/>
        <w:rPr>
          <w:lang w:val="el-GR"/>
        </w:rPr>
      </w:pPr>
      <w:bookmarkStart w:id="9" w:name="_Toc485033273"/>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rsidR="004C2E8E" w:rsidRDefault="004C2E8E">
      <w:pPr>
        <w:pStyle w:val="Heading2"/>
        <w:rPr>
          <w:lang w:val="el-GR"/>
        </w:rPr>
      </w:pPr>
      <w:bookmarkStart w:id="10" w:name="_Toc485033274"/>
      <w:r>
        <w:rPr>
          <w:lang w:val="el-GR"/>
        </w:rPr>
        <w:t>2.1</w:t>
      </w:r>
      <w:r>
        <w:rPr>
          <w:lang w:val="el-GR"/>
        </w:rPr>
        <w:tab/>
        <w:t>Γενικές Πληροφορίες</w:t>
      </w:r>
      <w:bookmarkEnd w:id="10"/>
    </w:p>
    <w:p w:rsidR="004C2E8E" w:rsidRDefault="004C2E8E">
      <w:pPr>
        <w:pStyle w:val="Heading3"/>
        <w:rPr>
          <w:lang w:val="el-GR"/>
        </w:rPr>
      </w:pPr>
      <w:bookmarkStart w:id="11" w:name="_Toc485033275"/>
      <w:r>
        <w:rPr>
          <w:lang w:val="el-GR"/>
        </w:rPr>
        <w:t>2.1.1</w:t>
      </w:r>
      <w:r>
        <w:rPr>
          <w:lang w:val="el-GR"/>
        </w:rPr>
        <w:tab/>
        <w:t>Έγγραφα της σύμβασης</w:t>
      </w:r>
      <w:bookmarkEnd w:id="11"/>
    </w:p>
    <w:p w:rsidR="004C2E8E" w:rsidRDefault="004C2E8E">
      <w:pPr>
        <w:rPr>
          <w:lang w:val="el-GR"/>
        </w:rPr>
      </w:pPr>
      <w:r>
        <w:rPr>
          <w:lang w:val="el-GR"/>
        </w:rPr>
        <w:t>Τα έγγραφα της παρούσας διαδικασίας σύναψης είναι τα ακόλουθα:</w:t>
      </w:r>
    </w:p>
    <w:p w:rsidR="008E395C" w:rsidRPr="00EA74AC" w:rsidRDefault="004C2E8E" w:rsidP="00EA74AC">
      <w:pPr>
        <w:numPr>
          <w:ilvl w:val="0"/>
          <w:numId w:val="6"/>
        </w:numPr>
        <w:spacing w:after="40"/>
        <w:ind w:left="567" w:hanging="567"/>
        <w:rPr>
          <w:rFonts w:eastAsia="Calibri"/>
          <w:lang w:val="el-GR"/>
        </w:rPr>
      </w:pPr>
      <w:r>
        <w:rPr>
          <w:lang w:val="el-GR"/>
        </w:rPr>
        <w:t>η παρούσα Διακήρυξη με τα Παραρτήματα</w:t>
      </w:r>
      <w:r w:rsidR="008442AF">
        <w:rPr>
          <w:lang w:val="el-GR"/>
        </w:rPr>
        <w:t xml:space="preserve"> </w:t>
      </w:r>
      <w:r>
        <w:rPr>
          <w:lang w:val="el-GR"/>
        </w:rPr>
        <w:t>που απ</w:t>
      </w:r>
      <w:r w:rsidR="00EA74AC">
        <w:rPr>
          <w:lang w:val="el-GR"/>
        </w:rPr>
        <w:t>οτελούν αναπόσπαστο μέρος αυτής:</w:t>
      </w:r>
    </w:p>
    <w:p w:rsidR="00EA74AC" w:rsidRPr="00EA74AC" w:rsidRDefault="00EA74AC" w:rsidP="00EA74AC">
      <w:pPr>
        <w:spacing w:after="40"/>
        <w:ind w:left="567"/>
        <w:rPr>
          <w:lang w:val="el-GR"/>
        </w:rPr>
      </w:pPr>
      <w:r>
        <w:rPr>
          <w:lang w:val="el-GR"/>
        </w:rPr>
        <w:t xml:space="preserve">ΠΑΡΑΡΤΗΜΑ Ι – </w:t>
      </w:r>
      <w:r w:rsidR="00436432">
        <w:rPr>
          <w:lang w:val="el-GR"/>
        </w:rPr>
        <w:t xml:space="preserve">ΑΝΑΛΥΤΙΚΗ </w:t>
      </w:r>
      <w:r>
        <w:rPr>
          <w:lang w:val="el-GR"/>
        </w:rPr>
        <w:t xml:space="preserve">ΠΕΡΙΓΡΑΦΗ ΦΥΣΙΚΟΥ </w:t>
      </w:r>
      <w:r w:rsidR="00436432">
        <w:rPr>
          <w:lang w:val="el-GR"/>
        </w:rPr>
        <w:t xml:space="preserve">ΚΑΙ ΟΙΚΟΝΟΜΙΚΟΥ </w:t>
      </w:r>
      <w:r>
        <w:rPr>
          <w:lang w:val="el-GR"/>
        </w:rPr>
        <w:t>ΑΝΤΙΚΕΙΜΕΝΟΥ</w:t>
      </w:r>
    </w:p>
    <w:p w:rsidR="00EA74AC" w:rsidRDefault="00EA74AC" w:rsidP="00EA74AC">
      <w:pPr>
        <w:spacing w:after="40"/>
        <w:ind w:left="567"/>
        <w:rPr>
          <w:lang w:val="el-GR"/>
        </w:rPr>
      </w:pPr>
      <w:r>
        <w:rPr>
          <w:lang w:val="el-GR"/>
        </w:rPr>
        <w:t xml:space="preserve">ΠΑΡΑΡΤΗΜΑ ΙΙ – </w:t>
      </w:r>
      <w:r w:rsidR="00436432">
        <w:rPr>
          <w:lang w:val="el-GR"/>
        </w:rPr>
        <w:t>ΥΠΟΔΕΙΓΜΑΤΑ ΕΓΓΥΗΤΙΚΩΝ ΕΠΙΣΤΟΛΩΝ</w:t>
      </w:r>
    </w:p>
    <w:p w:rsidR="006939AA" w:rsidRDefault="00686410" w:rsidP="00EA74AC">
      <w:pPr>
        <w:spacing w:after="40"/>
        <w:ind w:left="567"/>
        <w:rPr>
          <w:lang w:val="el-GR"/>
        </w:rPr>
      </w:pPr>
      <w:r>
        <w:rPr>
          <w:lang w:val="el-GR"/>
        </w:rPr>
        <w:t>ΠΑΡΑΡΤΗΜΑ ΙΙΙ- ΤΥΠΟΠΟΙΗΜΕΝΟ ΕΝΤΥΠΟ ΥΠΕΥΘΥΝΗΣ ΔΗΛΩΣΗΣ (ΤΕΥΔ)</w:t>
      </w:r>
    </w:p>
    <w:p w:rsidR="00EA74AC" w:rsidRPr="002A6854" w:rsidRDefault="00EA74AC" w:rsidP="00EA74AC">
      <w:pPr>
        <w:spacing w:after="40"/>
        <w:ind w:left="567"/>
        <w:rPr>
          <w:lang w:val="el-GR"/>
        </w:rPr>
      </w:pPr>
      <w:r>
        <w:rPr>
          <w:lang w:val="el-GR"/>
        </w:rPr>
        <w:t>ΠΑΡΑΡΤΗΜΑ</w:t>
      </w:r>
      <w:r w:rsidRPr="002A6854">
        <w:rPr>
          <w:lang w:val="el-GR"/>
        </w:rPr>
        <w:t xml:space="preserve"> </w:t>
      </w:r>
      <w:r>
        <w:rPr>
          <w:lang w:val="en-US"/>
        </w:rPr>
        <w:t>IV</w:t>
      </w:r>
      <w:r w:rsidRPr="002A6854">
        <w:rPr>
          <w:lang w:val="el-GR"/>
        </w:rPr>
        <w:t xml:space="preserve"> – </w:t>
      </w:r>
      <w:r w:rsidR="00FE451B">
        <w:rPr>
          <w:lang w:val="el-GR"/>
        </w:rPr>
        <w:t>ΠΙΝΑΚΕΣ ΟΙΚΟΝΟΜΙΚΗΣ ΠΡΟΣΦΟΡΑΣ</w:t>
      </w:r>
    </w:p>
    <w:p w:rsidR="0005420F" w:rsidRPr="0005420F" w:rsidRDefault="0005420F" w:rsidP="00EA74AC">
      <w:pPr>
        <w:spacing w:after="40"/>
        <w:ind w:left="567"/>
        <w:rPr>
          <w:lang w:val="el-GR"/>
        </w:rPr>
      </w:pPr>
      <w:r>
        <w:rPr>
          <w:lang w:val="el-GR"/>
        </w:rPr>
        <w:t>ΠΑΡΑΡΤΗΜΑ</w:t>
      </w:r>
      <w:r w:rsidRPr="002A6854">
        <w:rPr>
          <w:lang w:val="el-GR"/>
        </w:rPr>
        <w:t xml:space="preserve"> </w:t>
      </w:r>
      <w:r>
        <w:rPr>
          <w:lang w:val="en-US"/>
        </w:rPr>
        <w:t>V</w:t>
      </w:r>
      <w:r w:rsidRPr="002A6854">
        <w:rPr>
          <w:lang w:val="el-GR"/>
        </w:rPr>
        <w:t xml:space="preserve"> – </w:t>
      </w:r>
      <w:r>
        <w:rPr>
          <w:lang w:val="el-GR"/>
        </w:rPr>
        <w:t>ΣΧΕΔΙΟ ΣΥΜΒΑΣΗΣ</w:t>
      </w:r>
    </w:p>
    <w:p w:rsidR="004C2E8E" w:rsidRDefault="004C2E8E">
      <w:pPr>
        <w:numPr>
          <w:ilvl w:val="0"/>
          <w:numId w:val="6"/>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436432">
        <w:rPr>
          <w:lang w:val="el-GR"/>
        </w:rPr>
        <w:t>.</w:t>
      </w:r>
    </w:p>
    <w:p w:rsidR="004C2E8E" w:rsidRDefault="004C2E8E">
      <w:pPr>
        <w:pStyle w:val="Heading3"/>
        <w:rPr>
          <w:lang w:val="el-GR"/>
        </w:rPr>
      </w:pPr>
      <w:bookmarkStart w:id="12" w:name="_Toc485033276"/>
      <w:r>
        <w:rPr>
          <w:lang w:val="el-GR"/>
        </w:rPr>
        <w:t>2.1.2</w:t>
      </w:r>
      <w:r>
        <w:rPr>
          <w:lang w:val="el-GR"/>
        </w:rPr>
        <w:tab/>
        <w:t>Πρόσβαση στα έγγραφα της Σύμβασης</w:t>
      </w:r>
      <w:bookmarkEnd w:id="12"/>
    </w:p>
    <w:p w:rsidR="00686410" w:rsidRDefault="00686410" w:rsidP="00686410">
      <w:pPr>
        <w:rPr>
          <w:lang w:val="el-GR"/>
        </w:rPr>
      </w:pPr>
    </w:p>
    <w:p w:rsidR="00686410" w:rsidRDefault="00686410" w:rsidP="00686410">
      <w:pPr>
        <w:rPr>
          <w:lang w:val="el-GR"/>
        </w:rPr>
      </w:pPr>
      <w:r w:rsidRPr="00A6173E">
        <w:rPr>
          <w:lang w:val="el-GR"/>
        </w:rPr>
        <w:t>Η παρούσα διακήρυξης διατίθεται σε ηλεκτρονική μορφή στο ΚΗΜΔΗΣ καθώς και μέσω του Διαδικτυακού τόπου της Αναθέτουσας Αρχής, στη διεύθυνση «http://rc.aueb.gr».</w:t>
      </w:r>
    </w:p>
    <w:p w:rsidR="004C2E8E" w:rsidRDefault="004C2E8E">
      <w:pPr>
        <w:pStyle w:val="Heading3"/>
        <w:rPr>
          <w:lang w:val="el-GR"/>
        </w:rPr>
      </w:pPr>
      <w:bookmarkStart w:id="13" w:name="_Toc485033277"/>
      <w:r>
        <w:rPr>
          <w:lang w:val="el-GR"/>
        </w:rPr>
        <w:t>2.1.3</w:t>
      </w:r>
      <w:r>
        <w:rPr>
          <w:lang w:val="el-GR"/>
        </w:rPr>
        <w:tab/>
        <w:t>Παροχή Διευκρινίσεων</w:t>
      </w:r>
      <w:bookmarkEnd w:id="13"/>
    </w:p>
    <w:p w:rsidR="004C2E8E" w:rsidRDefault="004C2E8E">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C2E8E" w:rsidRDefault="004C2E8E">
      <w:pPr>
        <w:rPr>
          <w:lang w:val="el-GR"/>
        </w:rPr>
      </w:pPr>
      <w:r>
        <w:rPr>
          <w:lang w:val="el-GR"/>
        </w:rPr>
        <w:t xml:space="preserve">α) όταν, για οποιονδήποτε λόγο, πρόσθετες πληροφορίες, αν και ζητήθηκαν </w:t>
      </w:r>
      <w:r w:rsidR="00686410">
        <w:rPr>
          <w:lang w:val="el-GR"/>
        </w:rPr>
        <w:t>από τον οικονομικό φορέα τουλάχιστον έξι (6) μέρες πριν από την ημερομηνία λήξης υποβολής προσφορών</w:t>
      </w:r>
      <w:r>
        <w:rPr>
          <w:lang w:val="el-GR"/>
        </w:rPr>
        <w:t xml:space="preserve">, δεν έχουν παρασχεθεί το αργότερο </w:t>
      </w:r>
      <w:r w:rsidR="00686410">
        <w:rPr>
          <w:lang w:val="el-GR"/>
        </w:rPr>
        <w:t>τέσσερις</w:t>
      </w:r>
      <w:r>
        <w:rPr>
          <w:lang w:val="el-GR"/>
        </w:rPr>
        <w:t xml:space="preserve"> (</w:t>
      </w:r>
      <w:r w:rsidR="00686410">
        <w:rPr>
          <w:lang w:val="el-GR"/>
        </w:rPr>
        <w:t>4</w:t>
      </w:r>
      <w:r>
        <w:rPr>
          <w:lang w:val="el-GR"/>
        </w:rPr>
        <w:t xml:space="preserve">) ημέρες πριν από την προθεσμία που ορίζεται για την παραλαβή των προσφορών, </w:t>
      </w:r>
    </w:p>
    <w:p w:rsidR="004C2E8E" w:rsidRDefault="004C2E8E">
      <w:pPr>
        <w:rPr>
          <w:lang w:val="el-GR"/>
        </w:rPr>
      </w:pPr>
      <w:r>
        <w:rPr>
          <w:lang w:val="el-GR"/>
        </w:rPr>
        <w:t>β) όταν τα έγγραφα της σύμβασης υφίστανται σημαντικές αλλαγές.</w:t>
      </w:r>
    </w:p>
    <w:p w:rsidR="004C2E8E" w:rsidRDefault="004C2E8E">
      <w:pPr>
        <w:rPr>
          <w:lang w:val="el-GR"/>
        </w:rPr>
      </w:pPr>
      <w:r>
        <w:rPr>
          <w:lang w:val="el-GR"/>
        </w:rPr>
        <w:t>Η διάρκεια της παράτασης θα είναι ανάλογη με τη σπουδαιότητα των πληροφοριών ή των αλλαγών.</w:t>
      </w:r>
    </w:p>
    <w:p w:rsidR="004C2E8E" w:rsidRDefault="004C2E8E">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8442AF">
        <w:rPr>
          <w:lang w:val="el-GR"/>
        </w:rPr>
        <w:t>.</w:t>
      </w:r>
    </w:p>
    <w:p w:rsidR="008442AF" w:rsidRDefault="008442AF">
      <w:pPr>
        <w:rPr>
          <w:b/>
          <w:bCs/>
          <w:i/>
          <w:iCs/>
          <w:color w:val="5B9BD5"/>
          <w:lang w:val="el-GR"/>
        </w:rPr>
      </w:pPr>
    </w:p>
    <w:p w:rsidR="004C2E8E" w:rsidRDefault="004C2E8E">
      <w:pPr>
        <w:pStyle w:val="Heading3"/>
        <w:rPr>
          <w:lang w:val="el-GR"/>
        </w:rPr>
      </w:pPr>
      <w:bookmarkStart w:id="14" w:name="_Toc485033278"/>
      <w:r w:rsidRPr="002A30C0">
        <w:rPr>
          <w:lang w:val="el-GR"/>
        </w:rPr>
        <w:t>2.1.4</w:t>
      </w:r>
      <w:r w:rsidRPr="002A30C0">
        <w:rPr>
          <w:lang w:val="el-GR"/>
        </w:rPr>
        <w:tab/>
        <w:t>Γλώσσα</w:t>
      </w:r>
      <w:bookmarkEnd w:id="14"/>
    </w:p>
    <w:p w:rsidR="004C2E8E" w:rsidRDefault="004C2E8E">
      <w:pPr>
        <w:rPr>
          <w:lang w:val="el-GR"/>
        </w:rPr>
      </w:pPr>
      <w:r>
        <w:rPr>
          <w:lang w:val="el-GR"/>
        </w:rPr>
        <w:t>Τα έγγραφα της σύμβασης έχουν συνταχθεί στην ελληνική γλώσσα</w:t>
      </w:r>
      <w:r w:rsidR="004155C5">
        <w:rPr>
          <w:lang w:val="el-GR"/>
        </w:rPr>
        <w:t>.</w:t>
      </w:r>
    </w:p>
    <w:p w:rsidR="004C2E8E" w:rsidRDefault="004C2E8E">
      <w:pPr>
        <w:rPr>
          <w:color w:val="000000"/>
          <w:lang w:val="el-GR"/>
        </w:rPr>
      </w:pPr>
      <w:r>
        <w:rPr>
          <w:lang w:val="el-GR"/>
        </w:rPr>
        <w:t>Τυχόν υποβάλλονται στην ελληνική γλώσσα.</w:t>
      </w:r>
    </w:p>
    <w:p w:rsidR="004C2E8E" w:rsidRDefault="004C2E8E">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4C2E8E" w:rsidRDefault="004C2E8E">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4C2E8E" w:rsidRDefault="004C2E8E">
      <w:pPr>
        <w:pStyle w:val="Heading3"/>
        <w:rPr>
          <w:color w:val="000000"/>
          <w:lang w:val="el-GR"/>
        </w:rPr>
      </w:pPr>
      <w:bookmarkStart w:id="15" w:name="_Toc485033279"/>
      <w:r>
        <w:rPr>
          <w:lang w:val="el-GR"/>
        </w:rPr>
        <w:t>2.1.5</w:t>
      </w:r>
      <w:r>
        <w:rPr>
          <w:lang w:val="el-GR"/>
        </w:rPr>
        <w:tab/>
        <w:t>Εγγυήσεις</w:t>
      </w:r>
      <w:bookmarkEnd w:id="15"/>
    </w:p>
    <w:p w:rsidR="004C2E8E" w:rsidRDefault="004C2E8E">
      <w:pPr>
        <w:rPr>
          <w:color w:val="000000"/>
          <w:lang w:val="el-GR"/>
        </w:rPr>
      </w:pPr>
      <w:r>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436432">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w:t>
      </w:r>
      <w:r>
        <w:rPr>
          <w:color w:val="000000"/>
          <w:lang w:val="el-GR"/>
        </w:rPr>
        <w:lastRenderedPageBreak/>
        <w:t>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C2E8E" w:rsidRDefault="004C2E8E">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4C2E8E" w:rsidRDefault="004C2E8E">
      <w:pPr>
        <w:rPr>
          <w:i/>
          <w:iCs/>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w:t>
      </w:r>
      <w:r w:rsidR="00436432">
        <w:rPr>
          <w:color w:val="000000"/>
          <w:lang w:val="el-GR"/>
        </w:rPr>
        <w:t xml:space="preserve"> τον τίτλο της σχετικής σύμβασης, σύμφωνα με το ΠΑΡΑΡΤΗΜΑ ΙΙ.</w:t>
      </w:r>
      <w:r>
        <w:rPr>
          <w:color w:val="000000"/>
          <w:lang w:val="el-GR"/>
        </w:rPr>
        <w:t xml:space="preserve"> </w:t>
      </w:r>
    </w:p>
    <w:p w:rsidR="004C2E8E" w:rsidRDefault="004C2E8E">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4C2E8E" w:rsidRDefault="004C2E8E">
      <w:pPr>
        <w:pStyle w:val="Heading2"/>
        <w:rPr>
          <w:lang w:val="el-GR"/>
        </w:rPr>
      </w:pPr>
      <w:bookmarkStart w:id="16" w:name="_Toc485033280"/>
      <w:r>
        <w:rPr>
          <w:lang w:val="el-GR"/>
        </w:rPr>
        <w:t>2.2</w:t>
      </w:r>
      <w:r>
        <w:rPr>
          <w:lang w:val="el-GR"/>
        </w:rPr>
        <w:tab/>
        <w:t xml:space="preserve">Δικαίωμα Συμμετοχής </w:t>
      </w:r>
      <w:r w:rsidR="00DF2544">
        <w:rPr>
          <w:lang w:val="el-GR"/>
        </w:rPr>
        <w:t>– Λόγοι Αποκλεισμού-</w:t>
      </w:r>
      <w:r>
        <w:rPr>
          <w:lang w:val="el-GR"/>
        </w:rPr>
        <w:t xml:space="preserve"> Κριτήρια Ποιοτικής Επιλογής</w:t>
      </w:r>
      <w:r w:rsidR="00DF2544">
        <w:rPr>
          <w:lang w:val="el-GR"/>
        </w:rPr>
        <w:t>-</w:t>
      </w:r>
      <w:bookmarkEnd w:id="16"/>
    </w:p>
    <w:p w:rsidR="004C2E8E" w:rsidRDefault="004C2E8E">
      <w:pPr>
        <w:pStyle w:val="Heading3"/>
        <w:rPr>
          <w:lang w:val="el-GR"/>
        </w:rPr>
      </w:pPr>
      <w:bookmarkStart w:id="17" w:name="_Toc485033281"/>
      <w:r>
        <w:rPr>
          <w:lang w:val="el-GR"/>
        </w:rPr>
        <w:t>2.2.1</w:t>
      </w:r>
      <w:r>
        <w:rPr>
          <w:lang w:val="el-GR"/>
        </w:rPr>
        <w:tab/>
        <w:t>Δικαιούμενοι συμμετοχής</w:t>
      </w:r>
      <w:bookmarkEnd w:id="17"/>
      <w:r>
        <w:rPr>
          <w:lang w:val="el-GR"/>
        </w:rPr>
        <w:t xml:space="preserve"> </w:t>
      </w:r>
    </w:p>
    <w:p w:rsidR="004C2E8E" w:rsidRDefault="004C2E8E">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4C2E8E" w:rsidRDefault="004C2E8E">
      <w:pPr>
        <w:rPr>
          <w:lang w:val="el-GR"/>
        </w:rPr>
      </w:pPr>
      <w:r>
        <w:rPr>
          <w:lang w:val="el-GR"/>
        </w:rPr>
        <w:t>α) κράτος-μέλος της Ένωσης,</w:t>
      </w:r>
    </w:p>
    <w:p w:rsidR="004C2E8E" w:rsidRDefault="004C2E8E">
      <w:pPr>
        <w:rPr>
          <w:lang w:val="el-GR"/>
        </w:rPr>
      </w:pPr>
      <w:r>
        <w:rPr>
          <w:lang w:val="el-GR"/>
        </w:rPr>
        <w:t>β) κράτος-μέλος του Ευρωπαϊκού Οικονομικού Χώρου (Ε.Ο.Χ.),</w:t>
      </w:r>
    </w:p>
    <w:p w:rsidR="004C2E8E" w:rsidRDefault="004C2E8E">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4C2E8E" w:rsidRDefault="004C2E8E">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C2E8E" w:rsidRDefault="004C2E8E">
      <w:pPr>
        <w:rPr>
          <w:rFonts w:eastAsia="Calibri"/>
          <w:i/>
          <w:iCs/>
          <w:color w:val="0070C0"/>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2B4B74">
        <w:rPr>
          <w:lang w:val="el-GR"/>
        </w:rPr>
        <w:t xml:space="preserve"> για την υποβολή προσφοράς.</w:t>
      </w:r>
      <w:r w:rsidR="00E31E1F">
        <w:rPr>
          <w:lang w:val="el-GR"/>
        </w:rPr>
        <w:t xml:space="preserve"> </w:t>
      </w:r>
      <w:r w:rsidR="00E31E1F" w:rsidRPr="007B30F2">
        <w:rPr>
          <w:rFonts w:cs="Times New Roman"/>
          <w:szCs w:val="22"/>
          <w:lang w:val="el-GR" w:eastAsia="en-US"/>
        </w:rPr>
        <w:t xml:space="preserve">Ωστόσο στην περίπτωση που της ανατεθεί </w:t>
      </w:r>
      <w:r w:rsidR="00E31E1F">
        <w:rPr>
          <w:rFonts w:cs="Times New Roman"/>
          <w:szCs w:val="22"/>
          <w:lang w:val="el-GR" w:eastAsia="en-US"/>
        </w:rPr>
        <w:t>η σύμβαση</w:t>
      </w:r>
      <w:r w:rsidR="00E31E1F" w:rsidRPr="007B30F2">
        <w:rPr>
          <w:rFonts w:cs="Times New Roman"/>
          <w:szCs w:val="22"/>
          <w:lang w:val="el-GR" w:eastAsia="en-US"/>
        </w:rPr>
        <w:t>,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4C2E8E" w:rsidRDefault="004C2E8E">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t xml:space="preserve"> </w:t>
      </w:r>
      <w:r>
        <w:rPr>
          <w:lang w:val="el-GR"/>
        </w:rPr>
        <w:t xml:space="preserve"> </w:t>
      </w:r>
    </w:p>
    <w:p w:rsidR="004C2E8E" w:rsidRDefault="004C2E8E">
      <w:pPr>
        <w:pStyle w:val="Heading3"/>
        <w:rPr>
          <w:rStyle w:val="WW-FootnoteReference2"/>
          <w:lang w:val="el-GR"/>
        </w:rPr>
      </w:pPr>
      <w:bookmarkStart w:id="18" w:name="_Toc485033282"/>
      <w:r>
        <w:rPr>
          <w:lang w:val="el-GR"/>
        </w:rPr>
        <w:t>2.2.2</w:t>
      </w:r>
      <w:r>
        <w:rPr>
          <w:lang w:val="el-GR"/>
        </w:rPr>
        <w:tab/>
        <w:t>Εγγύηση συμμετοχής</w:t>
      </w:r>
      <w:bookmarkEnd w:id="18"/>
    </w:p>
    <w:p w:rsidR="003C40CB" w:rsidRPr="003C40CB" w:rsidRDefault="003C40CB" w:rsidP="003C40CB">
      <w:pPr>
        <w:rPr>
          <w:lang w:val="el-GR"/>
        </w:rPr>
      </w:pPr>
    </w:p>
    <w:p w:rsidR="004C2E8E" w:rsidRDefault="004C2E8E">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r w:rsidR="003C40CB">
        <w:rPr>
          <w:b/>
          <w:lang w:val="el-GR"/>
        </w:rPr>
        <w:t>οκτακοσίων ογδόντα επτά</w:t>
      </w:r>
      <w:r w:rsidR="00D56DED" w:rsidRPr="00F9278C">
        <w:rPr>
          <w:b/>
          <w:lang w:val="el-GR"/>
        </w:rPr>
        <w:t xml:space="preserve"> (</w:t>
      </w:r>
      <w:r w:rsidR="003C40CB">
        <w:rPr>
          <w:b/>
          <w:lang w:val="el-GR"/>
        </w:rPr>
        <w:t>887,00</w:t>
      </w:r>
      <w:r w:rsidR="00D56DED" w:rsidRPr="00F9278C">
        <w:rPr>
          <w:b/>
          <w:lang w:val="el-GR"/>
        </w:rPr>
        <w:t>)</w:t>
      </w:r>
      <w:r>
        <w:rPr>
          <w:lang w:val="el-GR"/>
        </w:rPr>
        <w:t xml:space="preserve"> </w:t>
      </w:r>
      <w:r w:rsidRPr="00F9278C">
        <w:rPr>
          <w:b/>
          <w:lang w:val="el-GR"/>
        </w:rPr>
        <w:t>ευρώ</w:t>
      </w:r>
      <w:r w:rsidR="002B4B74">
        <w:rPr>
          <w:lang w:val="el-GR"/>
        </w:rPr>
        <w:t xml:space="preserve"> </w:t>
      </w:r>
      <w:r w:rsidR="00D56DED" w:rsidRPr="002B4B74">
        <w:rPr>
          <w:lang w:val="el-GR"/>
        </w:rPr>
        <w:t xml:space="preserve">(βλ. υπόδειγμα Παράρτημα </w:t>
      </w:r>
      <w:r w:rsidR="00287BDB" w:rsidRPr="002B4B74">
        <w:rPr>
          <w:lang w:val="el-GR"/>
        </w:rPr>
        <w:t>ΙΙ</w:t>
      </w:r>
      <w:r w:rsidR="00D56DED" w:rsidRPr="002B4B74">
        <w:rPr>
          <w:lang w:val="el-GR"/>
        </w:rPr>
        <w:t>)</w:t>
      </w:r>
      <w:r w:rsidR="002B4B74">
        <w:rPr>
          <w:lang w:val="el-GR"/>
        </w:rPr>
        <w:t>.</w:t>
      </w:r>
    </w:p>
    <w:p w:rsidR="004C2E8E" w:rsidRDefault="004C2E8E">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4C2E8E" w:rsidRDefault="004C2E8E">
      <w:pPr>
        <w:rPr>
          <w:b/>
          <w:bCs/>
          <w:lang w:val="el-GR"/>
        </w:rPr>
      </w:pPr>
      <w:r>
        <w:rPr>
          <w:bCs/>
          <w:lang w:val="el-GR"/>
        </w:rPr>
        <w:lastRenderedPageBreak/>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4C2E8E" w:rsidRDefault="004C2E8E">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4C2E8E" w:rsidRDefault="004C2E8E">
      <w:pPr>
        <w:rPr>
          <w:lang w:val="el-GR"/>
        </w:rPr>
      </w:pPr>
      <w:r>
        <w:rPr>
          <w:lang w:val="el-GR"/>
        </w:rPr>
        <w:t xml:space="preserve">Η εγγύηση συμμετοχής επιστρέφεται στους λοιπούς προσφέροντες μετά: </w:t>
      </w:r>
    </w:p>
    <w:p w:rsidR="004C2E8E" w:rsidRDefault="004C2E8E">
      <w:pPr>
        <w:rPr>
          <w:lang w:val="el-GR"/>
        </w:rPr>
      </w:pPr>
      <w:r>
        <w:rPr>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4C2E8E" w:rsidRDefault="004C2E8E">
      <w:pPr>
        <w:rPr>
          <w:lang w:val="el-GR"/>
        </w:rPr>
      </w:pPr>
      <w:r>
        <w:rPr>
          <w:lang w:val="el-GR"/>
        </w:rPr>
        <w:t>β) την άπρακτη πάροδο της προθεσμίας άσκησης ασφαλιστικών μέτρων ή την έκδοση απόφασης επ’ αυτών</w:t>
      </w:r>
      <w:r w:rsidR="0052723B">
        <w:rPr>
          <w:lang w:val="el-GR"/>
        </w:rPr>
        <w:t>.</w:t>
      </w:r>
      <w:r>
        <w:rPr>
          <w:lang w:val="el-GR"/>
        </w:rPr>
        <w:t xml:space="preserve"> </w:t>
      </w:r>
    </w:p>
    <w:p w:rsidR="004C2E8E" w:rsidRDefault="004C2E8E">
      <w:pPr>
        <w:rPr>
          <w:lang w:val="el-GR"/>
        </w:rPr>
      </w:pPr>
      <w:r w:rsidRPr="0052723B">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4C2E8E" w:rsidRDefault="004C2E8E">
      <w:pPr>
        <w:pStyle w:val="Heading3"/>
        <w:rPr>
          <w:lang w:val="el-GR"/>
        </w:rPr>
      </w:pPr>
      <w:bookmarkStart w:id="19" w:name="_Toc485033283"/>
      <w:r>
        <w:rPr>
          <w:lang w:val="el-GR"/>
        </w:rPr>
        <w:t>2.2.3</w:t>
      </w:r>
      <w:r>
        <w:rPr>
          <w:lang w:val="el-GR"/>
        </w:rPr>
        <w:tab/>
        <w:t xml:space="preserve">Λόγοι αποκλεισμού </w:t>
      </w:r>
      <w:bookmarkEnd w:id="19"/>
    </w:p>
    <w:p w:rsidR="004C2E8E" w:rsidRDefault="004C2E8E">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4C2E8E" w:rsidRPr="00FD761C" w:rsidRDefault="004C2E8E">
      <w:pPr>
        <w:rPr>
          <w:lang w:val="el-GR"/>
        </w:rPr>
      </w:pPr>
      <w:r>
        <w:rPr>
          <w:b/>
          <w:bCs/>
          <w:lang w:val="el-GR"/>
        </w:rPr>
        <w:t xml:space="preserve">2.2.3.1. </w:t>
      </w:r>
      <w:r>
        <w:rPr>
          <w:lang w:val="el-GR"/>
        </w:rPr>
        <w:t xml:space="preserve"> Όταν υπάρχει σε βάρος του τελεσίδικη καταδικαστική απόφαση για έναν από τους ακόλουθους λόγους: </w:t>
      </w:r>
    </w:p>
    <w:p w:rsidR="004C2E8E" w:rsidRDefault="004C2E8E">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4C2E8E" w:rsidRDefault="004C2E8E">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4C2E8E" w:rsidRDefault="004C2E8E">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4C2E8E" w:rsidRDefault="004C2E8E">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4C2E8E" w:rsidRDefault="004C2E8E">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4C2E8E" w:rsidRDefault="004C2E8E">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w:t>
      </w:r>
      <w:r>
        <w:rPr>
          <w:lang w:val="el-GR"/>
        </w:rPr>
        <w:lastRenderedPageBreak/>
        <w:t xml:space="preserve">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4C2E8E" w:rsidRDefault="004C2E8E">
      <w:pPr>
        <w:rPr>
          <w:lang w:val="el-GR"/>
        </w:rPr>
      </w:pPr>
      <w:r>
        <w:rPr>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4C2E8E" w:rsidRDefault="004C2E8E">
      <w:pPr>
        <w:rPr>
          <w:lang w:val="el-GR"/>
        </w:rPr>
      </w:pPr>
      <w:r>
        <w:rPr>
          <w:lang w:val="el-GR"/>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4C2E8E" w:rsidRDefault="004C2E8E">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4C2E8E" w:rsidRDefault="004C2E8E">
      <w:pPr>
        <w:suppressAutoHyphens w:val="0"/>
        <w:spacing w:after="160" w:line="252" w:lineRule="auto"/>
        <w:rPr>
          <w:b/>
          <w:bCs/>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4C2E8E" w:rsidRDefault="004C2E8E">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C2E8E" w:rsidRDefault="004C2E8E">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61D8B" w:rsidRPr="00C67AF0" w:rsidRDefault="004C2E8E">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F2544" w:rsidRDefault="00463409" w:rsidP="00DF2544">
      <w:pPr>
        <w:rPr>
          <w:lang w:val="el-GR"/>
        </w:rPr>
      </w:pPr>
      <w:r w:rsidRPr="003060A9">
        <w:rPr>
          <w:b/>
          <w:bCs/>
          <w:lang w:val="el-GR"/>
        </w:rPr>
        <w:t>2.2.3.3</w:t>
      </w:r>
      <w:r w:rsidR="004C2E8E" w:rsidRPr="003060A9">
        <w:rPr>
          <w:b/>
          <w:bCs/>
          <w:lang w:val="el-GR"/>
        </w:rPr>
        <w:t>.</w:t>
      </w:r>
      <w:r w:rsidR="004C2E8E" w:rsidRPr="003060A9">
        <w:rPr>
          <w:lang w:val="el-GR"/>
        </w:rPr>
        <w:t xml:space="preserve"> </w:t>
      </w:r>
      <w:r w:rsidR="00DF2544">
        <w:rPr>
          <w:lang w:val="el-GR"/>
        </w:rPr>
        <w:t>Όταν ο προσφέρων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rsidR="00DF2544" w:rsidRPr="004F11DD" w:rsidRDefault="00DF2544">
      <w:pPr>
        <w:rPr>
          <w:lang w:val="el-GR"/>
        </w:rPr>
      </w:pPr>
      <w:r>
        <w:rPr>
          <w:lang w:val="el-GR"/>
        </w:rPr>
        <w:t xml:space="preserve">Ειδικά για τις συμβάσεις παροχής υπηρεσιών καθαρισμού ή/ και φύλαξης ως σοβαρό επαγγελματικό παράπτωμα νοούνται, ιδίως, οι λόγοι που αναφέρονται στην περίπτωση γ της παρ. 2 </w:t>
      </w:r>
      <w:r w:rsidR="004F11DD">
        <w:rPr>
          <w:lang w:val="el-GR"/>
        </w:rPr>
        <w:t>του άρθρου 68 του ν. 3863/2010.</w:t>
      </w:r>
    </w:p>
    <w:p w:rsidR="006970B5" w:rsidRPr="004335EE" w:rsidRDefault="00DF2544">
      <w:pPr>
        <w:rPr>
          <w:b/>
          <w:lang w:val="el-GR"/>
        </w:rPr>
      </w:pPr>
      <w:r w:rsidRPr="002E7ACA">
        <w:rPr>
          <w:b/>
          <w:lang w:val="el-GR"/>
        </w:rPr>
        <w:t>2.2.3.4</w:t>
      </w:r>
      <w:r w:rsidRPr="002E7ACA">
        <w:rPr>
          <w:lang w:val="el-GR"/>
        </w:rPr>
        <w:t xml:space="preserve">. Επιπλέον </w:t>
      </w:r>
      <w:r w:rsidR="007762C7" w:rsidRPr="002E7ACA">
        <w:rPr>
          <w:b/>
          <w:lang w:val="el-GR"/>
        </w:rPr>
        <w:t>αποκλείεται</w:t>
      </w:r>
      <w:r w:rsidR="007762C7" w:rsidRPr="002E7ACA">
        <w:rPr>
          <w:lang w:val="el-GR"/>
        </w:rPr>
        <w:t xml:space="preserve"> προσφέρων οικονομικός φορέας από τη συμμετοχή του στην παρούσα διαδικασία σύναψης σύμβασης (διαγωνισμό)</w:t>
      </w:r>
      <w:r w:rsidR="004C2E8E" w:rsidRPr="002E7ACA">
        <w:rPr>
          <w:lang w:val="el-GR"/>
        </w:rPr>
        <w:t xml:space="preserve">, </w:t>
      </w:r>
      <w:r w:rsidR="007762C7" w:rsidRPr="002E7ACA">
        <w:rPr>
          <w:b/>
          <w:lang w:val="el-GR"/>
        </w:rPr>
        <w:t xml:space="preserve">εάν δεν </w:t>
      </w:r>
      <w:r w:rsidR="004335EE" w:rsidRPr="002E7ACA">
        <w:rPr>
          <w:b/>
          <w:lang w:val="el-GR"/>
        </w:rPr>
        <w:t xml:space="preserve">δηλώσει - </w:t>
      </w:r>
      <w:r w:rsidR="00E25FBD" w:rsidRPr="002E7ACA">
        <w:rPr>
          <w:b/>
          <w:lang w:val="el-GR"/>
        </w:rPr>
        <w:t>συμπληρ</w:t>
      </w:r>
      <w:r w:rsidR="004335EE" w:rsidRPr="002E7ACA">
        <w:rPr>
          <w:b/>
          <w:lang w:val="el-GR"/>
        </w:rPr>
        <w:t>ώνοντας</w:t>
      </w:r>
      <w:r w:rsidR="00E25FBD" w:rsidRPr="002E7ACA">
        <w:rPr>
          <w:b/>
          <w:lang w:val="el-GR"/>
        </w:rPr>
        <w:t xml:space="preserve"> τα </w:t>
      </w:r>
      <w:r w:rsidR="004335EE" w:rsidRPr="002E7ACA">
        <w:rPr>
          <w:b/>
          <w:lang w:val="el-GR"/>
        </w:rPr>
        <w:t xml:space="preserve">προκαθορισμένα </w:t>
      </w:r>
      <w:r w:rsidR="00E25FBD" w:rsidRPr="002E7ACA">
        <w:rPr>
          <w:b/>
          <w:lang w:val="el-GR"/>
        </w:rPr>
        <w:t>πεδ</w:t>
      </w:r>
      <w:r w:rsidR="004335EE" w:rsidRPr="002E7ACA">
        <w:rPr>
          <w:b/>
          <w:lang w:val="el-GR"/>
        </w:rPr>
        <w:t>ία του ΤΕΥΔ</w:t>
      </w:r>
      <w:r w:rsidR="002E7ACA">
        <w:rPr>
          <w:rStyle w:val="FootnoteReference"/>
          <w:b/>
          <w:lang w:val="el-GR"/>
        </w:rPr>
        <w:footnoteReference w:id="2"/>
      </w:r>
      <w:r w:rsidR="004335EE" w:rsidRPr="002E7ACA">
        <w:rPr>
          <w:b/>
          <w:lang w:val="el-GR"/>
        </w:rPr>
        <w:t>, ότι:</w:t>
      </w:r>
    </w:p>
    <w:p w:rsidR="004C2E8E" w:rsidRDefault="004C2E8E">
      <w:pPr>
        <w:rPr>
          <w:lang w:val="el-GR"/>
        </w:rPr>
      </w:pPr>
      <w:r>
        <w:rPr>
          <w:lang w:val="el-GR"/>
        </w:rPr>
        <w:t xml:space="preserve">(α) </w:t>
      </w:r>
      <w:r w:rsidR="00DF2544">
        <w:rPr>
          <w:lang w:val="el-GR"/>
        </w:rPr>
        <w:t xml:space="preserve">δεν </w:t>
      </w:r>
      <w:r>
        <w:rPr>
          <w:lang w:val="el-GR"/>
        </w:rPr>
        <w:t xml:space="preserve">έχει αθετήσει τις υποχρεώσεις που προβλέπονται στην παρ. 2 του άρθρου 18 του ν. 4412/2016, </w:t>
      </w:r>
    </w:p>
    <w:p w:rsidR="004F11DD" w:rsidRDefault="004C2E8E">
      <w:pPr>
        <w:rPr>
          <w:lang w:val="el-GR"/>
        </w:rPr>
      </w:pPr>
      <w:r>
        <w:rPr>
          <w:lang w:val="el-GR"/>
        </w:rPr>
        <w:t xml:space="preserve">(β) </w:t>
      </w:r>
      <w:r w:rsidR="00DF2544">
        <w:rPr>
          <w:lang w:val="el-GR"/>
        </w:rPr>
        <w:t>δεν</w:t>
      </w:r>
      <w:r>
        <w:rPr>
          <w:lang w:val="el-GR"/>
        </w:rPr>
        <w:t xml:space="preserve"> τελεί υπό πτώχευση</w:t>
      </w:r>
      <w:r>
        <w:rPr>
          <w:b/>
          <w:lang w:val="el-GR"/>
        </w:rPr>
        <w:t xml:space="preserve"> </w:t>
      </w:r>
      <w:r>
        <w:rPr>
          <w:lang w:val="el-GR"/>
        </w:rPr>
        <w:t>ή</w:t>
      </w:r>
      <w:r w:rsidR="00DF2544">
        <w:rPr>
          <w:lang w:val="el-GR"/>
        </w:rPr>
        <w:t xml:space="preserve"> δεν</w:t>
      </w:r>
      <w:r>
        <w:rPr>
          <w:lang w:val="el-GR"/>
        </w:rPr>
        <w:t xml:space="preserve"> έχει υπαχθεί σε διαδικασία εξυγίανσης ή ειδικής </w:t>
      </w:r>
      <w:r>
        <w:rPr>
          <w:b/>
          <w:lang w:val="el-GR"/>
        </w:rPr>
        <w:t xml:space="preserve">εκκαθάρισης </w:t>
      </w:r>
      <w:r>
        <w:rPr>
          <w:lang w:val="el-GR"/>
        </w:rPr>
        <w:t xml:space="preserve">ή </w:t>
      </w:r>
      <w:r w:rsidR="00DF2544">
        <w:rPr>
          <w:lang w:val="el-GR"/>
        </w:rPr>
        <w:t xml:space="preserve">δεν </w:t>
      </w:r>
      <w:r>
        <w:rPr>
          <w:lang w:val="el-GR"/>
        </w:rPr>
        <w:t>τελεί υπό αναγκαστική διαχείριση</w:t>
      </w:r>
      <w:r>
        <w:rPr>
          <w:b/>
          <w:lang w:val="el-GR"/>
        </w:rPr>
        <w:t xml:space="preserve"> </w:t>
      </w:r>
      <w:r>
        <w:rPr>
          <w:lang w:val="el-GR"/>
        </w:rPr>
        <w:t xml:space="preserve">από εκκαθαριστή ή από το δικαστήριο ή </w:t>
      </w:r>
      <w:r w:rsidR="00DF2544">
        <w:rPr>
          <w:lang w:val="el-GR"/>
        </w:rPr>
        <w:t xml:space="preserve">δεν </w:t>
      </w:r>
      <w:r>
        <w:rPr>
          <w:lang w:val="el-GR"/>
        </w:rPr>
        <w:t xml:space="preserve">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4C2E8E" w:rsidRDefault="004C2E8E">
      <w:pPr>
        <w:rPr>
          <w:lang w:val="el-GR"/>
        </w:rPr>
      </w:pPr>
      <w:r>
        <w:rPr>
          <w:lang w:val="el-GR"/>
        </w:rPr>
        <w:lastRenderedPageBreak/>
        <w:t xml:space="preserve">(γ) </w:t>
      </w:r>
      <w:r w:rsidR="00DF2544">
        <w:rPr>
          <w:lang w:val="el-GR"/>
        </w:rPr>
        <w:t xml:space="preserve">δεν </w:t>
      </w:r>
      <w:r w:rsidR="006970B5">
        <w:rPr>
          <w:lang w:val="el-GR"/>
        </w:rPr>
        <w:t>έχει συνάψει</w:t>
      </w:r>
      <w:r>
        <w:rPr>
          <w:lang w:val="el-GR"/>
        </w:rPr>
        <w:t xml:space="preserve"> συμφωνίες με άλλους οικονομικούς φορείς με στόχο τη στρέβλωση του ανταγωνισμού, </w:t>
      </w:r>
      <w:r w:rsidR="006B4FC0">
        <w:rPr>
          <w:lang w:val="el-GR"/>
        </w:rPr>
        <w:t xml:space="preserve">ή αν το έχει πράξει, </w:t>
      </w:r>
      <w:r w:rsidR="00170AE1">
        <w:rPr>
          <w:lang w:val="el-GR"/>
        </w:rPr>
        <w:t>έχει λάβει συγκεκριμένα μέτρα αυτοκάθαρσης</w:t>
      </w:r>
    </w:p>
    <w:p w:rsidR="004C2E8E" w:rsidRDefault="004C2E8E">
      <w:pPr>
        <w:rPr>
          <w:lang w:val="el-GR"/>
        </w:rPr>
      </w:pPr>
      <w:r>
        <w:rPr>
          <w:lang w:val="el-GR"/>
        </w:rPr>
        <w:t xml:space="preserve">δ) </w:t>
      </w:r>
      <w:r w:rsidR="00DF2544">
        <w:rPr>
          <w:lang w:val="el-GR"/>
        </w:rPr>
        <w:t>δεν υφίσταται</w:t>
      </w:r>
      <w:r>
        <w:rPr>
          <w:lang w:val="el-GR"/>
        </w:rPr>
        <w:t xml:space="preserve"> </w:t>
      </w:r>
      <w:r w:rsidR="00545916">
        <w:rPr>
          <w:lang w:val="el-GR"/>
        </w:rPr>
        <w:t>κα</w:t>
      </w:r>
      <w:r>
        <w:rPr>
          <w:lang w:val="el-GR"/>
        </w:rPr>
        <w:t>μία κατάσταση σύγκρουσης συμφερόντων κατά την έννοια του άρθρου 24 του ν. 4412/2016</w:t>
      </w:r>
      <w:r w:rsidR="00DF2544">
        <w:rPr>
          <w:lang w:val="el-GR"/>
        </w:rPr>
        <w:t xml:space="preserve"> </w:t>
      </w:r>
      <w:r w:rsidR="00545916">
        <w:rPr>
          <w:lang w:val="el-GR"/>
        </w:rPr>
        <w:t>που</w:t>
      </w:r>
      <w:r>
        <w:rPr>
          <w:lang w:val="el-GR"/>
        </w:rPr>
        <w:t xml:space="preserve"> δεν μπορεί να θεραπευθεί αποτελεσματικά με άλλα, λιγότερο παρεμβατικά, μέσα,</w:t>
      </w:r>
      <w:r w:rsidR="006B4FC0">
        <w:rPr>
          <w:lang w:val="el-GR"/>
        </w:rPr>
        <w:t xml:space="preserve"> </w:t>
      </w:r>
      <w:r w:rsidR="008C010C">
        <w:rPr>
          <w:lang w:val="el-GR"/>
        </w:rPr>
        <w:t>από τον αποκλεισμό</w:t>
      </w:r>
      <w:r>
        <w:rPr>
          <w:lang w:val="el-GR"/>
        </w:rPr>
        <w:t xml:space="preserve"> </w:t>
      </w:r>
    </w:p>
    <w:p w:rsidR="004C2E8E" w:rsidRDefault="004C2E8E">
      <w:pPr>
        <w:rPr>
          <w:lang w:val="el-GR"/>
        </w:rPr>
      </w:pPr>
      <w:r>
        <w:rPr>
          <w:lang w:val="el-GR"/>
        </w:rPr>
        <w:t xml:space="preserve">(ε) </w:t>
      </w:r>
      <w:r w:rsidR="00DF2544">
        <w:rPr>
          <w:lang w:val="el-GR"/>
        </w:rPr>
        <w:t>δεν υφίσταται</w:t>
      </w:r>
      <w:r>
        <w:rPr>
          <w:lang w:val="el-GR"/>
        </w:rPr>
        <w:t xml:space="preserve"> </w:t>
      </w:r>
      <w:r w:rsidR="00545916">
        <w:rPr>
          <w:lang w:val="el-GR"/>
        </w:rPr>
        <w:t>κα</w:t>
      </w:r>
      <w:r>
        <w:rPr>
          <w:lang w:val="el-GR"/>
        </w:rPr>
        <w:t xml:space="preserve">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w:t>
      </w:r>
      <w:r w:rsidR="00545916">
        <w:rPr>
          <w:lang w:val="el-GR"/>
        </w:rPr>
        <w:t>που</w:t>
      </w:r>
      <w:r w:rsidR="00DF2544">
        <w:rPr>
          <w:lang w:val="el-GR"/>
        </w:rPr>
        <w:t xml:space="preserve"> </w:t>
      </w:r>
      <w:r>
        <w:rPr>
          <w:lang w:val="el-GR"/>
        </w:rPr>
        <w:t>δεν μπορεί να θεραπευθε</w:t>
      </w:r>
      <w:r w:rsidR="008C010C">
        <w:rPr>
          <w:lang w:val="el-GR"/>
        </w:rPr>
        <w:t>ί με άλλα, λιγότερο παρεμβατικά</w:t>
      </w:r>
      <w:r>
        <w:rPr>
          <w:lang w:val="el-GR"/>
        </w:rPr>
        <w:t xml:space="preserve"> μέσα</w:t>
      </w:r>
      <w:r w:rsidR="008C010C">
        <w:rPr>
          <w:lang w:val="el-GR"/>
        </w:rPr>
        <w:t xml:space="preserve"> από τον αποκλεισμό</w:t>
      </w:r>
      <w:r>
        <w:rPr>
          <w:lang w:val="el-GR"/>
        </w:rPr>
        <w:t xml:space="preserve">, </w:t>
      </w:r>
    </w:p>
    <w:p w:rsidR="004C2E8E" w:rsidRDefault="004C2E8E">
      <w:pPr>
        <w:rPr>
          <w:lang w:val="el-GR"/>
        </w:rPr>
      </w:pPr>
      <w:r>
        <w:rPr>
          <w:lang w:val="el-GR"/>
        </w:rPr>
        <w:t xml:space="preserve">(στ) </w:t>
      </w:r>
      <w:r w:rsidR="00DF2544">
        <w:rPr>
          <w:lang w:val="el-GR"/>
        </w:rPr>
        <w:t xml:space="preserve">δεν </w:t>
      </w:r>
      <w:r>
        <w:rPr>
          <w:lang w:val="el-GR"/>
        </w:rPr>
        <w:t>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w:t>
      </w:r>
      <w:r w:rsidR="008E36E1">
        <w:rPr>
          <w:lang w:val="el-GR"/>
        </w:rPr>
        <w:t>εις ή άλλες παρόμοιες κυρώσεις,</w:t>
      </w:r>
    </w:p>
    <w:p w:rsidR="004C2E8E" w:rsidRDefault="004C2E8E">
      <w:pPr>
        <w:rPr>
          <w:lang w:val="el-GR"/>
        </w:rPr>
      </w:pPr>
      <w:r>
        <w:rPr>
          <w:lang w:val="el-GR"/>
        </w:rPr>
        <w:t xml:space="preserve">(ζ) </w:t>
      </w:r>
      <w:r w:rsidR="00DF2544">
        <w:rPr>
          <w:lang w:val="el-GR"/>
        </w:rPr>
        <w:t xml:space="preserve">δεν </w:t>
      </w:r>
      <w:r>
        <w:rPr>
          <w:lang w:val="el-GR"/>
        </w:rPr>
        <w:t xml:space="preserve">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r w:rsidR="00DF2544">
        <w:rPr>
          <w:lang w:val="el-GR"/>
        </w:rPr>
        <w:t xml:space="preserve">δεν </w:t>
      </w:r>
      <w:r>
        <w:rPr>
          <w:lang w:val="el-GR"/>
        </w:rPr>
        <w:t xml:space="preserve">έχει αποκρύψει τις πληροφορίες αυτές ή είναι σε θέση να προσκομίσει τα δικαιολογητικά που απαιτούνται κατ’ εφαρμογή του άρθρου </w:t>
      </w:r>
      <w:r w:rsidR="00D60FCB">
        <w:rPr>
          <w:lang w:val="el-GR"/>
        </w:rPr>
        <w:t>79 του Ν.4412/2016</w:t>
      </w:r>
      <w:r>
        <w:rPr>
          <w:lang w:val="el-GR"/>
        </w:rPr>
        <w:t xml:space="preserve">, </w:t>
      </w:r>
    </w:p>
    <w:p w:rsidR="004C2E8E" w:rsidRDefault="004C2E8E">
      <w:pPr>
        <w:rPr>
          <w:lang w:val="el-GR"/>
        </w:rPr>
      </w:pPr>
      <w:r>
        <w:rPr>
          <w:lang w:val="el-GR"/>
        </w:rPr>
        <w:t xml:space="preserve">(η) </w:t>
      </w:r>
      <w:r w:rsidR="00DF2544">
        <w:rPr>
          <w:lang w:val="el-GR"/>
        </w:rPr>
        <w:t>δεν</w:t>
      </w:r>
      <w:r>
        <w:rPr>
          <w:lang w:val="el-GR"/>
        </w:rPr>
        <w:t xml:space="preserve">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w:t>
      </w:r>
      <w:r w:rsidR="009C645A">
        <w:rPr>
          <w:lang w:val="el-GR"/>
        </w:rPr>
        <w:t>σμό, την επιλογή ή την ανάθεση</w:t>
      </w:r>
    </w:p>
    <w:p w:rsidR="009C645A" w:rsidRDefault="009C645A">
      <w:pPr>
        <w:rPr>
          <w:lang w:val="el-GR"/>
        </w:rPr>
      </w:pPr>
      <w:r>
        <w:rPr>
          <w:lang w:val="el-GR"/>
        </w:rPr>
        <w:t>θ)</w:t>
      </w:r>
      <w:r w:rsidRPr="009C645A">
        <w:rPr>
          <w:lang w:val="el-GR"/>
        </w:rPr>
        <w:t xml:space="preserve"> </w:t>
      </w:r>
      <w:r>
        <w:rPr>
          <w:lang w:val="el-GR"/>
        </w:rPr>
        <w:t>) δεν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rsidR="004C2E8E" w:rsidRDefault="00D33F1D">
      <w:pPr>
        <w:rPr>
          <w:b/>
          <w:bCs/>
          <w:lang w:val="el-GR"/>
        </w:rPr>
      </w:pPr>
      <w:r>
        <w:rPr>
          <w:b/>
          <w:bCs/>
          <w:lang w:val="el-GR"/>
        </w:rPr>
        <w:t xml:space="preserve">2.2.3.5. </w:t>
      </w:r>
      <w:r w:rsidR="004C2E8E">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w:t>
      </w:r>
      <w:r w:rsidR="009C645A">
        <w:rPr>
          <w:lang w:val="el-GR"/>
        </w:rPr>
        <w:t xml:space="preserve"> του Ν. 4412/2016</w:t>
      </w:r>
      <w:r w:rsidR="004C2E8E">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52723B" w:rsidRPr="0052723B">
        <w:rPr>
          <w:lang w:val="el-GR"/>
        </w:rPr>
        <w:t>.</w:t>
      </w:r>
    </w:p>
    <w:p w:rsidR="004C2E8E" w:rsidRDefault="00D33F1D">
      <w:pPr>
        <w:rPr>
          <w:b/>
          <w:bCs/>
          <w:lang w:val="el-GR"/>
        </w:rPr>
      </w:pPr>
      <w:r w:rsidRPr="00D33F1D">
        <w:rPr>
          <w:b/>
          <w:lang w:val="el-GR"/>
        </w:rPr>
        <w:t>2.2.3.6</w:t>
      </w:r>
      <w:r>
        <w:rPr>
          <w:lang w:val="el-GR"/>
        </w:rPr>
        <w:t xml:space="preserve"> </w:t>
      </w:r>
      <w:r w:rsidR="004C2E8E">
        <w:rPr>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8E36E1">
        <w:rPr>
          <w:lang w:val="el-GR"/>
        </w:rPr>
        <w:t xml:space="preserve"> μία από τις ως άνω περιπτώσεις.</w:t>
      </w:r>
    </w:p>
    <w:p w:rsidR="004C2E8E" w:rsidRDefault="004C2E8E">
      <w:pPr>
        <w:rPr>
          <w:b/>
          <w:bCs/>
          <w:i/>
          <w:color w:val="5B9BD5"/>
          <w:lang w:val="el-GR"/>
        </w:rPr>
      </w:pPr>
      <w:r>
        <w:rPr>
          <w:b/>
          <w:bCs/>
          <w:color w:val="000000"/>
          <w:lang w:val="el-GR"/>
        </w:rPr>
        <w:t>2.2.3.</w:t>
      </w:r>
      <w:r w:rsidR="00D33F1D">
        <w:rPr>
          <w:b/>
          <w:bCs/>
          <w:color w:val="000000"/>
          <w:lang w:val="el-GR"/>
        </w:rPr>
        <w:t>7</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C2E8E" w:rsidRDefault="004C2E8E">
      <w:pPr>
        <w:pStyle w:val="Heading3"/>
        <w:rPr>
          <w:rFonts w:eastAsia="Calibri"/>
          <w:i/>
          <w:color w:val="5B9BD5"/>
          <w:lang w:val="el-GR"/>
        </w:rPr>
      </w:pPr>
      <w:bookmarkStart w:id="20" w:name="_Toc485033284"/>
      <w:r>
        <w:rPr>
          <w:lang w:val="el-GR"/>
        </w:rPr>
        <w:t>2.2.4</w:t>
      </w:r>
      <w:r>
        <w:rPr>
          <w:lang w:val="el-GR"/>
        </w:rPr>
        <w:tab/>
        <w:t>Καταλληλόλητα άσκησης επαγγελματικής δραστηριότητας</w:t>
      </w:r>
      <w:bookmarkEnd w:id="20"/>
    </w:p>
    <w:p w:rsidR="004C2E8E" w:rsidRDefault="004C2E8E">
      <w:pPr>
        <w:rPr>
          <w:bCs/>
          <w:lang w:val="el-GR"/>
        </w:rPr>
      </w:pPr>
      <w:r>
        <w:rPr>
          <w:rFonts w:eastAsia="Calibri"/>
          <w:bCs/>
          <w:i/>
          <w:color w:val="5B9BD5"/>
          <w:lang w:val="el-GR"/>
        </w:rPr>
        <w:t xml:space="preserve"> </w:t>
      </w:r>
      <w:r>
        <w:rPr>
          <w:bCs/>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w:t>
      </w:r>
      <w:r w:rsidR="00384972">
        <w:rPr>
          <w:bCs/>
          <w:lang w:val="el-GR"/>
        </w:rPr>
        <w:t xml:space="preserve"> Φύλαξη Κτιρίων. </w:t>
      </w:r>
    </w:p>
    <w:p w:rsidR="00066983" w:rsidRPr="00891C91" w:rsidRDefault="008B61C5" w:rsidP="000E6040">
      <w:pPr>
        <w:spacing w:before="60" w:after="60"/>
        <w:ind w:right="-19"/>
        <w:rPr>
          <w:rFonts w:cs="Times New Roman"/>
          <w:sz w:val="20"/>
          <w:szCs w:val="20"/>
          <w:lang w:val="el-GR" w:eastAsia="en-US"/>
        </w:rPr>
      </w:pPr>
      <w:r w:rsidRPr="008B627F">
        <w:rPr>
          <w:lang w:val="el-GR"/>
        </w:rPr>
        <w:t>Γ</w:t>
      </w:r>
      <w:r w:rsidR="004C2E8E" w:rsidRPr="008B627F">
        <w:rPr>
          <w:lang w:val="el-GR"/>
        </w:rPr>
        <w:t>ια τους εγκατεστημένους στην Ελλάδα οικονομικούς φορείς απαιτείται να είναι εγγεγραμμένοι στο οικείο Επιμελητήριο ορίζοντας ρητά την επωνυμία και το αντικείμενο των δραστηριοτήτων που ασκεί</w:t>
      </w:r>
      <w:r w:rsidR="00F61D8B" w:rsidRPr="008B627F">
        <w:rPr>
          <w:rFonts w:cs="Times New Roman"/>
          <w:b/>
          <w:bCs/>
          <w:sz w:val="20"/>
          <w:szCs w:val="20"/>
          <w:lang w:val="el-GR" w:eastAsia="en-US"/>
        </w:rPr>
        <w:t xml:space="preserve">, </w:t>
      </w:r>
      <w:r w:rsidR="00F61D8B" w:rsidRPr="008B627F">
        <w:rPr>
          <w:lang w:val="el-GR"/>
        </w:rPr>
        <w:t>καθώς και να διαθέτει άδειας λειτουργίας από το Υπουργείο Προστασίας του Πολίτη (Ν. 2518/97 ΦΕΚ 164/Α/97 όπως τροποποιήθηκε με τον Ν.3707/2008 ΦΕΚ 209/Α/2008)</w:t>
      </w:r>
      <w:r w:rsidR="009229A7">
        <w:rPr>
          <w:lang w:val="el-GR"/>
        </w:rPr>
        <w:t xml:space="preserve"> </w:t>
      </w:r>
    </w:p>
    <w:p w:rsidR="004C2E8E" w:rsidRDefault="004C2E8E">
      <w:pPr>
        <w:pStyle w:val="Heading3"/>
        <w:rPr>
          <w:szCs w:val="22"/>
          <w:lang w:val="el-GR"/>
        </w:rPr>
      </w:pPr>
      <w:bookmarkStart w:id="21" w:name="_Toc485033285"/>
      <w:r>
        <w:rPr>
          <w:lang w:val="el-GR"/>
        </w:rPr>
        <w:t>2.2.5</w:t>
      </w:r>
      <w:r>
        <w:rPr>
          <w:lang w:val="el-GR"/>
        </w:rPr>
        <w:tab/>
        <w:t>Οικονομική και χρηματοοικονομική επάρκεια</w:t>
      </w:r>
      <w:bookmarkEnd w:id="21"/>
      <w:r>
        <w:rPr>
          <w:lang w:val="el-GR"/>
        </w:rPr>
        <w:t xml:space="preserve"> </w:t>
      </w:r>
    </w:p>
    <w:p w:rsidR="004C2E8E" w:rsidRDefault="004C2E8E">
      <w:pPr>
        <w:spacing w:after="60"/>
        <w:rPr>
          <w:rStyle w:val="CommentReference1"/>
          <w:b/>
          <w:bCs/>
          <w:sz w:val="22"/>
          <w:szCs w:val="22"/>
          <w:lang w:val="el-GR"/>
        </w:rPr>
      </w:pPr>
      <w:r w:rsidRPr="001A295D">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1A295D">
        <w:rPr>
          <w:rStyle w:val="CommentReference1"/>
          <w:sz w:val="22"/>
          <w:szCs w:val="22"/>
          <w:lang w:val="el-GR"/>
        </w:rPr>
        <w:t>διαθέτουν</w:t>
      </w:r>
      <w:r w:rsidR="00891C91" w:rsidRPr="001A295D">
        <w:rPr>
          <w:rStyle w:val="CommentReference1"/>
          <w:sz w:val="22"/>
          <w:szCs w:val="22"/>
          <w:lang w:val="el-GR"/>
        </w:rPr>
        <w:t xml:space="preserve"> μέσο </w:t>
      </w:r>
      <w:r w:rsidR="00E511B5" w:rsidRPr="00295A45">
        <w:rPr>
          <w:rStyle w:val="CommentReference1"/>
          <w:sz w:val="22"/>
          <w:szCs w:val="22"/>
          <w:lang w:val="el-GR"/>
        </w:rPr>
        <w:t>“</w:t>
      </w:r>
      <w:r w:rsidR="00E511B5">
        <w:rPr>
          <w:rStyle w:val="CommentReference1"/>
          <w:sz w:val="22"/>
          <w:szCs w:val="22"/>
          <w:lang w:val="el-GR"/>
        </w:rPr>
        <w:t>ειδικό</w:t>
      </w:r>
      <w:r w:rsidR="00E511B5" w:rsidRPr="00295A45">
        <w:rPr>
          <w:rStyle w:val="CommentReference1"/>
          <w:sz w:val="22"/>
          <w:szCs w:val="22"/>
          <w:lang w:val="el-GR"/>
        </w:rPr>
        <w:t>”</w:t>
      </w:r>
      <w:r w:rsidR="00295A45" w:rsidRPr="00295A45">
        <w:rPr>
          <w:rStyle w:val="CommentReference1"/>
          <w:rFonts w:cs="Tahoma"/>
          <w:szCs w:val="22"/>
          <w:lang w:val="el-GR"/>
        </w:rPr>
        <w:t xml:space="preserve"> </w:t>
      </w:r>
      <w:r w:rsidR="008B61C5" w:rsidRPr="001A295D">
        <w:rPr>
          <w:rFonts w:cs="Tahoma"/>
          <w:bCs/>
          <w:szCs w:val="22"/>
          <w:lang w:val="el-GR"/>
        </w:rPr>
        <w:t xml:space="preserve">κύκλο εργασιών </w:t>
      </w:r>
      <w:r w:rsidR="00295A45" w:rsidRPr="00295A45">
        <w:rPr>
          <w:rFonts w:cs="Tahoma"/>
          <w:bCs/>
          <w:szCs w:val="22"/>
          <w:lang w:val="el-GR"/>
        </w:rPr>
        <w:t>-</w:t>
      </w:r>
      <w:r w:rsidR="00931D1D">
        <w:rPr>
          <w:rFonts w:cs="Tahoma"/>
          <w:bCs/>
          <w:szCs w:val="22"/>
          <w:lang w:val="el-GR"/>
        </w:rPr>
        <w:t xml:space="preserve">ήτοι </w:t>
      </w:r>
      <w:r w:rsidR="008B61C5" w:rsidRPr="001A295D">
        <w:rPr>
          <w:rFonts w:cs="Tahoma"/>
          <w:szCs w:val="22"/>
          <w:lang w:val="el-GR"/>
        </w:rPr>
        <w:t xml:space="preserve">στον τομέα δραστηριοτήτων που αποτελεί το αντικείμενο της Σύμβασης, για τις </w:t>
      </w:r>
      <w:r w:rsidR="008B61C5" w:rsidRPr="001A295D">
        <w:rPr>
          <w:rFonts w:cs="Tahoma"/>
          <w:szCs w:val="22"/>
          <w:u w:val="single"/>
          <w:lang w:val="el-GR"/>
        </w:rPr>
        <w:t xml:space="preserve">τρεις (3) τελευταίες οικονομικές </w:t>
      </w:r>
      <w:r w:rsidR="008B61C5" w:rsidRPr="001A295D">
        <w:rPr>
          <w:rFonts w:cs="Tahoma"/>
          <w:szCs w:val="22"/>
          <w:u w:val="single"/>
          <w:lang w:val="el-GR"/>
        </w:rPr>
        <w:lastRenderedPageBreak/>
        <w:t>χρήσεις</w:t>
      </w:r>
      <w:r w:rsidR="008B61C5" w:rsidRPr="001A295D">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008B61C5" w:rsidRPr="001A295D">
        <w:rPr>
          <w:rFonts w:cs="Tahoma"/>
          <w:szCs w:val="22"/>
          <w:u w:val="single"/>
          <w:lang w:val="el-GR"/>
        </w:rPr>
        <w:t>ίσο ή ανώτερο</w:t>
      </w:r>
      <w:r w:rsidR="008B61C5" w:rsidRPr="001A295D">
        <w:rPr>
          <w:rFonts w:cs="Tahoma"/>
          <w:szCs w:val="22"/>
          <w:lang w:val="el-GR"/>
        </w:rPr>
        <w:t xml:space="preserve"> του προϋπολογισμού δημοπράτησης</w:t>
      </w:r>
      <w:r w:rsidR="00891C91" w:rsidRPr="001A295D">
        <w:rPr>
          <w:rFonts w:cs="Tahoma"/>
          <w:szCs w:val="22"/>
          <w:lang w:val="el-GR"/>
        </w:rPr>
        <w:t xml:space="preserve">, </w:t>
      </w:r>
      <w:r w:rsidR="001A295D">
        <w:rPr>
          <w:rFonts w:cs="Tahoma"/>
          <w:szCs w:val="22"/>
          <w:lang w:val="el-GR"/>
        </w:rPr>
        <w:t>προ</w:t>
      </w:r>
      <w:r w:rsidR="00891C91" w:rsidRPr="001A295D">
        <w:rPr>
          <w:rFonts w:cs="Tahoma"/>
          <w:szCs w:val="22"/>
          <w:lang w:val="el-GR"/>
        </w:rPr>
        <w:t xml:space="preserve"> ΦΠΑ</w:t>
      </w:r>
      <w:r w:rsidR="008B61C5" w:rsidRPr="001A295D">
        <w:rPr>
          <w:rFonts w:cs="Tahoma"/>
          <w:szCs w:val="22"/>
          <w:lang w:val="el-GR"/>
        </w:rPr>
        <w:t>.</w:t>
      </w:r>
    </w:p>
    <w:p w:rsidR="004C2E8E" w:rsidRDefault="004C2E8E" w:rsidP="00556D66">
      <w:pPr>
        <w:pStyle w:val="Heading3"/>
        <w:ind w:left="0" w:firstLine="0"/>
        <w:rPr>
          <w:lang w:val="el-GR"/>
        </w:rPr>
      </w:pPr>
      <w:bookmarkStart w:id="22" w:name="_Toc485033286"/>
      <w:r>
        <w:rPr>
          <w:lang w:val="el-GR"/>
        </w:rPr>
        <w:t>2.2.6</w:t>
      </w:r>
      <w:r>
        <w:rPr>
          <w:lang w:val="el-GR"/>
        </w:rPr>
        <w:tab/>
        <w:t>Τεχνική και επαγγελματική ικανότητα</w:t>
      </w:r>
      <w:bookmarkEnd w:id="22"/>
      <w:r>
        <w:rPr>
          <w:lang w:val="el-GR"/>
        </w:rPr>
        <w:t xml:space="preserve"> </w:t>
      </w:r>
    </w:p>
    <w:p w:rsidR="004C2E8E" w:rsidRDefault="004C2E8E" w:rsidP="008B61C5">
      <w:pPr>
        <w:rPr>
          <w:rFonts w:cs="Tahoma"/>
          <w:szCs w:val="22"/>
          <w:lang w:val="el-GR"/>
        </w:rPr>
      </w:pPr>
      <w:r>
        <w:rPr>
          <w:lang w:val="el-GR"/>
        </w:rPr>
        <w:t>Όσον αφορά στην τεχνική και επαγγελματική ικανότητα για την παρούσα διαδικασία σύναψης σύμβασης, οι οικονομικοί φορείς</w:t>
      </w:r>
      <w:r w:rsidR="008B61C5">
        <w:rPr>
          <w:lang w:val="el-GR"/>
        </w:rPr>
        <w:t xml:space="preserve"> </w:t>
      </w:r>
      <w:r>
        <w:rPr>
          <w:szCs w:val="22"/>
          <w:lang w:val="el-GR"/>
        </w:rPr>
        <w:t>απαιτείται</w:t>
      </w:r>
      <w:r w:rsidR="00F2118B">
        <w:rPr>
          <w:szCs w:val="22"/>
          <w:lang w:val="el-GR"/>
        </w:rPr>
        <w:t xml:space="preserve"> κ</w:t>
      </w:r>
      <w:r w:rsidR="008B61C5" w:rsidRPr="00035045">
        <w:rPr>
          <w:rFonts w:cs="Tahoma"/>
          <w:bCs/>
          <w:szCs w:val="22"/>
          <w:lang w:val="el-GR"/>
        </w:rPr>
        <w:t xml:space="preserve">ατά τη διάρκεια των τελευταίων τριών (3) ετών, να έχουν εκτελέσει </w:t>
      </w:r>
      <w:r w:rsidR="000210E3">
        <w:rPr>
          <w:rFonts w:cs="Tahoma"/>
          <w:bCs/>
          <w:szCs w:val="22"/>
          <w:lang w:val="el-GR"/>
        </w:rPr>
        <w:t xml:space="preserve">επιτυχώς </w:t>
      </w:r>
      <w:r w:rsidR="008B61C5" w:rsidRPr="00035045">
        <w:rPr>
          <w:rFonts w:cs="Tahoma"/>
          <w:szCs w:val="22"/>
          <w:lang w:val="el-GR"/>
        </w:rPr>
        <w:t xml:space="preserve">συμβάσεις </w:t>
      </w:r>
      <w:r w:rsidR="00F2118B">
        <w:rPr>
          <w:rFonts w:cs="Tahoma"/>
          <w:szCs w:val="22"/>
          <w:lang w:val="el-GR"/>
        </w:rPr>
        <w:t>υπηρεσιών</w:t>
      </w:r>
      <w:r w:rsidR="008B61C5" w:rsidRPr="00035045">
        <w:rPr>
          <w:rFonts w:cs="Tahoma"/>
          <w:bCs/>
          <w:szCs w:val="22"/>
          <w:lang w:val="el-GR"/>
        </w:rPr>
        <w:t xml:space="preserve"> του συγκεκριμένου τύπου</w:t>
      </w:r>
      <w:r w:rsidR="00B00320">
        <w:rPr>
          <w:rFonts w:cs="Tahoma"/>
          <w:bCs/>
          <w:szCs w:val="22"/>
          <w:lang w:val="el-GR"/>
        </w:rPr>
        <w:t xml:space="preserve"> (τουλάχιστον μία)</w:t>
      </w:r>
      <w:r w:rsidR="008B61C5" w:rsidRPr="00035045">
        <w:rPr>
          <w:rFonts w:cs="Tahoma"/>
          <w:bCs/>
          <w:szCs w:val="22"/>
          <w:lang w:val="el-GR"/>
        </w:rPr>
        <w:t>, ύψους ίσου ή ανώτερου</w:t>
      </w:r>
      <w:r w:rsidR="008B61C5" w:rsidRPr="00035045">
        <w:rPr>
          <w:rFonts w:cs="Tahoma"/>
          <w:szCs w:val="22"/>
          <w:lang w:val="el-GR"/>
        </w:rPr>
        <w:t xml:space="preserve"> του συνολικού προϋπολογισμού δημοπράτησης προ Φ</w:t>
      </w:r>
      <w:r w:rsidR="008B61C5">
        <w:rPr>
          <w:rFonts w:cs="Tahoma"/>
          <w:szCs w:val="22"/>
          <w:lang w:val="el-GR"/>
        </w:rPr>
        <w:t>.</w:t>
      </w:r>
      <w:r w:rsidR="008B61C5" w:rsidRPr="00035045">
        <w:rPr>
          <w:rFonts w:cs="Tahoma"/>
          <w:szCs w:val="22"/>
          <w:lang w:val="el-GR"/>
        </w:rPr>
        <w:t>Π</w:t>
      </w:r>
      <w:r w:rsidR="008B61C5">
        <w:rPr>
          <w:rFonts w:cs="Tahoma"/>
          <w:szCs w:val="22"/>
          <w:lang w:val="el-GR"/>
        </w:rPr>
        <w:t>.</w:t>
      </w:r>
      <w:r w:rsidR="008B61C5" w:rsidRPr="00035045">
        <w:rPr>
          <w:rFonts w:cs="Tahoma"/>
          <w:szCs w:val="22"/>
          <w:lang w:val="el-GR"/>
        </w:rPr>
        <w:t>Α</w:t>
      </w:r>
      <w:r w:rsidR="001A295D">
        <w:rPr>
          <w:rFonts w:cs="Tahoma"/>
          <w:szCs w:val="22"/>
          <w:lang w:val="el-GR"/>
        </w:rPr>
        <w:t xml:space="preserve"> έκαστη</w:t>
      </w:r>
      <w:r w:rsidR="008B61C5" w:rsidRPr="00035045">
        <w:rPr>
          <w:rFonts w:cs="Tahoma"/>
          <w:szCs w:val="22"/>
          <w:lang w:val="el-GR"/>
        </w:rPr>
        <w:t>.</w:t>
      </w:r>
    </w:p>
    <w:p w:rsidR="00556D66" w:rsidRPr="00556D66" w:rsidRDefault="00556D66" w:rsidP="008B61C5">
      <w:pPr>
        <w:rPr>
          <w:rFonts w:cs="Tahoma"/>
          <w:b/>
          <w:szCs w:val="22"/>
          <w:lang w:val="el-GR"/>
        </w:rPr>
      </w:pPr>
      <w:r w:rsidRPr="00C0047E">
        <w:rPr>
          <w:rFonts w:cs="Tahoma"/>
          <w:b/>
          <w:szCs w:val="22"/>
          <w:lang w:val="el-GR"/>
        </w:rPr>
        <w:t>Επισημαίνεται ότι οι παραπάνω υπό 2.2.5 και 2.2.6 προϋποθέσεις</w:t>
      </w:r>
      <w:r w:rsidR="003F1E05" w:rsidRPr="00C0047E">
        <w:rPr>
          <w:rFonts w:cs="Tahoma"/>
          <w:b/>
          <w:szCs w:val="22"/>
          <w:lang w:val="el-GR"/>
        </w:rPr>
        <w:t xml:space="preserve"> </w:t>
      </w:r>
      <w:r w:rsidRPr="00C0047E">
        <w:rPr>
          <w:rFonts w:cs="Tahoma"/>
          <w:b/>
          <w:szCs w:val="22"/>
          <w:lang w:val="el-GR"/>
        </w:rPr>
        <w:t>είναι δυνατόν να καλύπτονται αθροιστικά σύμφωνα με την αρχή της ίσης μεταχείρισης και μη διάκρισης των διαγωνιζομένων.</w:t>
      </w:r>
    </w:p>
    <w:p w:rsidR="004C2E8E" w:rsidRDefault="004C2E8E">
      <w:pPr>
        <w:pStyle w:val="Heading3"/>
        <w:rPr>
          <w:i/>
          <w:color w:val="5B9BD5"/>
          <w:lang w:val="el-GR"/>
        </w:rPr>
      </w:pPr>
      <w:bookmarkStart w:id="23" w:name="_Toc485033287"/>
      <w:r>
        <w:rPr>
          <w:lang w:val="el-GR"/>
        </w:rPr>
        <w:t>2.2.7</w:t>
      </w:r>
      <w:r>
        <w:rPr>
          <w:lang w:val="el-GR"/>
        </w:rPr>
        <w:tab/>
        <w:t>Πρότυπα διασφάλισης ποιότητας</w:t>
      </w:r>
      <w:bookmarkEnd w:id="23"/>
    </w:p>
    <w:p w:rsidR="004C2E8E" w:rsidRDefault="004C2E8E">
      <w:pPr>
        <w:spacing w:after="60"/>
        <w:rPr>
          <w:b/>
          <w:bCs/>
          <w:lang w:val="el-GR"/>
        </w:rPr>
      </w:pPr>
      <w:r>
        <w:rPr>
          <w:lang w:val="el-GR"/>
        </w:rPr>
        <w:t xml:space="preserve">Οι οικονομικοί φορείς για την παρούσα διαδικασία σύναψης σύμβασης οφείλουν να </w:t>
      </w:r>
      <w:r w:rsidR="008B61C5">
        <w:rPr>
          <w:lang w:val="el-GR"/>
        </w:rPr>
        <w:t xml:space="preserve">βεβαιώσουν ότι </w:t>
      </w:r>
      <w:r>
        <w:rPr>
          <w:lang w:val="el-GR"/>
        </w:rPr>
        <w:t xml:space="preserve">συμμορφώνονται </w:t>
      </w:r>
      <w:r w:rsidR="008B61C5">
        <w:rPr>
          <w:lang w:val="el-GR"/>
        </w:rPr>
        <w:t xml:space="preserve">και τηρούν πρότυπα </w:t>
      </w:r>
      <w:r w:rsidR="008B61C5" w:rsidRPr="0023708A">
        <w:rPr>
          <w:rFonts w:cs="Tahoma"/>
          <w:szCs w:val="22"/>
          <w:lang w:val="el-GR"/>
        </w:rPr>
        <w:t>διαχείρισης ποιότητας</w:t>
      </w:r>
      <w:r w:rsidR="00C37310" w:rsidRPr="00C37310">
        <w:rPr>
          <w:lang w:val="el-GR"/>
        </w:rPr>
        <w:t xml:space="preserve"> </w:t>
      </w:r>
      <w:r w:rsidR="00C37310" w:rsidRPr="00C37310">
        <w:rPr>
          <w:rFonts w:cs="Tahoma"/>
          <w:szCs w:val="22"/>
          <w:lang w:val="el-GR"/>
        </w:rPr>
        <w:t xml:space="preserve">στα πεδία εφαρμογής φύλαξης κτιρίων </w:t>
      </w:r>
      <w:r w:rsidR="00C37310" w:rsidRPr="0023708A">
        <w:rPr>
          <w:rFonts w:cs="Tahoma"/>
          <w:szCs w:val="22"/>
          <w:lang w:val="el-GR"/>
        </w:rPr>
        <w:t>τα οποία βασίζονται στ</w:t>
      </w:r>
      <w:r w:rsidR="00C37310">
        <w:rPr>
          <w:rFonts w:cs="Tahoma"/>
          <w:szCs w:val="22"/>
          <w:lang w:val="el-GR"/>
        </w:rPr>
        <w:t>ο</w:t>
      </w:r>
      <w:r w:rsidR="00C37310" w:rsidRPr="0023708A">
        <w:rPr>
          <w:rFonts w:cs="Tahoma"/>
          <w:szCs w:val="22"/>
          <w:lang w:val="el-GR"/>
        </w:rPr>
        <w:t xml:space="preserve"> σχετικ</w:t>
      </w:r>
      <w:r w:rsidR="00C37310">
        <w:rPr>
          <w:rFonts w:cs="Tahoma"/>
          <w:szCs w:val="22"/>
          <w:lang w:val="el-GR"/>
        </w:rPr>
        <w:t>ό</w:t>
      </w:r>
      <w:r w:rsidR="00C37310" w:rsidRPr="0023708A">
        <w:rPr>
          <w:rFonts w:cs="Tahoma"/>
          <w:szCs w:val="22"/>
          <w:lang w:val="el-GR"/>
        </w:rPr>
        <w:t xml:space="preserve"> ευρωπαϊκ</w:t>
      </w:r>
      <w:r w:rsidR="00C37310">
        <w:rPr>
          <w:rFonts w:cs="Tahoma"/>
          <w:szCs w:val="22"/>
          <w:lang w:val="el-GR"/>
        </w:rPr>
        <w:t>ό</w:t>
      </w:r>
      <w:r w:rsidR="00C37310" w:rsidRPr="0023708A">
        <w:rPr>
          <w:rFonts w:cs="Tahoma"/>
          <w:szCs w:val="22"/>
          <w:lang w:val="el-GR"/>
        </w:rPr>
        <w:t xml:space="preserve"> πρότυπ</w:t>
      </w:r>
      <w:r w:rsidR="00C37310">
        <w:rPr>
          <w:rFonts w:cs="Tahoma"/>
          <w:szCs w:val="22"/>
          <w:lang w:val="el-GR"/>
        </w:rPr>
        <w:t>ο</w:t>
      </w:r>
      <w:r w:rsidR="00C37310" w:rsidRPr="0023708A">
        <w:rPr>
          <w:rFonts w:cs="Tahoma"/>
          <w:szCs w:val="22"/>
          <w:lang w:val="el-GR"/>
        </w:rPr>
        <w:t xml:space="preserve"> </w:t>
      </w:r>
      <w:r w:rsidR="00C37310" w:rsidRPr="0023708A">
        <w:rPr>
          <w:rFonts w:cs="Tahoma"/>
          <w:szCs w:val="22"/>
        </w:rPr>
        <w:t>ISO</w:t>
      </w:r>
      <w:r w:rsidR="00C37310">
        <w:rPr>
          <w:rFonts w:cs="Tahoma"/>
          <w:szCs w:val="22"/>
          <w:lang w:val="el-GR"/>
        </w:rPr>
        <w:t xml:space="preserve"> 9001:2008, </w:t>
      </w:r>
      <w:r w:rsidR="00C37310" w:rsidRPr="00C37310">
        <w:rPr>
          <w:rFonts w:cs="Tahoma"/>
          <w:szCs w:val="22"/>
          <w:lang w:val="el-GR"/>
        </w:rPr>
        <w:t>τ</w:t>
      </w:r>
      <w:r w:rsidR="00C37310">
        <w:rPr>
          <w:rFonts w:cs="Tahoma"/>
          <w:szCs w:val="22"/>
          <w:lang w:val="el-GR"/>
        </w:rPr>
        <w:t>α</w:t>
      </w:r>
      <w:r w:rsidR="00C37310" w:rsidRPr="00C37310">
        <w:rPr>
          <w:rFonts w:cs="Tahoma"/>
          <w:szCs w:val="22"/>
          <w:lang w:val="el-GR"/>
        </w:rPr>
        <w:t xml:space="preserve"> οποί</w:t>
      </w:r>
      <w:r w:rsidR="00C37310">
        <w:rPr>
          <w:rFonts w:cs="Tahoma"/>
          <w:szCs w:val="22"/>
          <w:lang w:val="el-GR"/>
        </w:rPr>
        <w:t>α</w:t>
      </w:r>
      <w:r w:rsidR="00C37310" w:rsidRPr="00C37310">
        <w:rPr>
          <w:rFonts w:cs="Tahoma"/>
          <w:szCs w:val="22"/>
          <w:lang w:val="el-GR"/>
        </w:rPr>
        <w:t xml:space="preserve"> να βρίσκον</w:t>
      </w:r>
      <w:r w:rsidR="00C37310">
        <w:rPr>
          <w:rFonts w:cs="Tahoma"/>
          <w:szCs w:val="22"/>
          <w:lang w:val="el-GR"/>
        </w:rPr>
        <w:t>ται</w:t>
      </w:r>
      <w:r w:rsidR="00C37310" w:rsidRPr="00C37310">
        <w:rPr>
          <w:rFonts w:cs="Tahoma"/>
          <w:szCs w:val="22"/>
          <w:lang w:val="el-GR"/>
        </w:rPr>
        <w:t xml:space="preserve"> σε ισχύ την ημερομη</w:t>
      </w:r>
      <w:r w:rsidR="00C37310">
        <w:rPr>
          <w:rFonts w:cs="Tahoma"/>
          <w:szCs w:val="22"/>
          <w:lang w:val="el-GR"/>
        </w:rPr>
        <w:t xml:space="preserve">νία διενέργειας του διαγωνισμού, </w:t>
      </w:r>
      <w:r w:rsidR="008B61C5">
        <w:rPr>
          <w:rFonts w:cs="Tahoma"/>
          <w:szCs w:val="22"/>
          <w:lang w:val="el-GR"/>
        </w:rPr>
        <w:t>ή άλλα ανάλογα.</w:t>
      </w:r>
    </w:p>
    <w:p w:rsidR="004C2E8E" w:rsidRDefault="004C2E8E">
      <w:pPr>
        <w:pStyle w:val="Heading3"/>
        <w:rPr>
          <w:lang w:val="el-GR"/>
        </w:rPr>
      </w:pPr>
      <w:bookmarkStart w:id="24" w:name="_Toc485033288"/>
      <w:r>
        <w:rPr>
          <w:lang w:val="el-GR"/>
        </w:rPr>
        <w:t>2.2.8</w:t>
      </w:r>
      <w:r>
        <w:rPr>
          <w:lang w:val="el-GR"/>
        </w:rPr>
        <w:tab/>
        <w:t>Στήριξη στην ικανότητα τρίτων</w:t>
      </w:r>
      <w:bookmarkEnd w:id="24"/>
      <w:r>
        <w:rPr>
          <w:lang w:val="el-GR"/>
        </w:rPr>
        <w:t xml:space="preserve"> </w:t>
      </w:r>
    </w:p>
    <w:p w:rsidR="004C2E8E" w:rsidRPr="00107313" w:rsidRDefault="004C2E8E" w:rsidP="00107313">
      <w:pPr>
        <w:pStyle w:val="CommentText"/>
        <w:rPr>
          <w:sz w:val="22"/>
          <w:szCs w:val="22"/>
          <w:lang w:val="el-GR"/>
        </w:rPr>
      </w:pPr>
      <w:r w:rsidRPr="00107313">
        <w:rPr>
          <w:sz w:val="22"/>
          <w:szCs w:val="22"/>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w:t>
      </w:r>
      <w:r w:rsidR="00C308AC" w:rsidRPr="00107313">
        <w:rPr>
          <w:sz w:val="22"/>
          <w:szCs w:val="22"/>
          <w:lang w:val="el-GR"/>
        </w:rPr>
        <w:t>Δύνανται, επίσης, να στηρίζονται και στις ικανότητες του/ των υπεργολάβων, στους οποίους προτίθενται να αναθέσουν την εκτέλεση τμήματος/ τμημ</w:t>
      </w:r>
      <w:r w:rsidR="00107313">
        <w:rPr>
          <w:sz w:val="22"/>
          <w:szCs w:val="22"/>
          <w:lang w:val="el-GR"/>
        </w:rPr>
        <w:t>άτων της υπό ανάθεσης σύμβασης</w:t>
      </w:r>
      <w:r w:rsidR="00C308AC" w:rsidRPr="00107313">
        <w:rPr>
          <w:sz w:val="22"/>
          <w:szCs w:val="22"/>
          <w:lang w:val="el-GR"/>
        </w:rPr>
        <w:t xml:space="preserve">. </w:t>
      </w:r>
      <w:r w:rsidRPr="00107313">
        <w:rPr>
          <w:sz w:val="22"/>
          <w:szCs w:val="22"/>
          <w:lang w:val="el-GR"/>
        </w:rPr>
        <w:t xml:space="preserve">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4C2E8E" w:rsidRDefault="004C2E8E">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4C2E8E" w:rsidRDefault="004C2E8E">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4C2E8E" w:rsidRDefault="004C2E8E">
      <w:pPr>
        <w:pStyle w:val="Heading3"/>
        <w:rPr>
          <w:lang w:val="el-GR"/>
        </w:rPr>
      </w:pPr>
      <w:bookmarkStart w:id="25" w:name="_Toc485033289"/>
      <w:r>
        <w:rPr>
          <w:lang w:val="el-GR"/>
        </w:rPr>
        <w:t>2.2.9</w:t>
      </w:r>
      <w:r>
        <w:rPr>
          <w:lang w:val="el-GR"/>
        </w:rPr>
        <w:tab/>
        <w:t>Κανόνες απόδειξης ποιοτικής επιλογής</w:t>
      </w:r>
      <w:bookmarkEnd w:id="25"/>
    </w:p>
    <w:p w:rsidR="004C2E8E" w:rsidRDefault="004C2E8E">
      <w:pPr>
        <w:pStyle w:val="Heading4"/>
        <w:ind w:left="567" w:hanging="567"/>
        <w:rPr>
          <w:i/>
          <w:color w:val="5B9BD5"/>
          <w:lang w:val="el-GR"/>
        </w:rPr>
      </w:pPr>
      <w:bookmarkStart w:id="26" w:name="_Toc485033290"/>
      <w:r>
        <w:rPr>
          <w:lang w:val="el-GR"/>
        </w:rPr>
        <w:t>2.2.9.1</w:t>
      </w:r>
      <w:r>
        <w:rPr>
          <w:lang w:val="el-GR"/>
        </w:rPr>
        <w:tab/>
        <w:t>Προκαταρκτική απόδειξη κατά την υποβολή προσφορών</w:t>
      </w:r>
      <w:bookmarkEnd w:id="26"/>
      <w:r>
        <w:rPr>
          <w:lang w:val="el-GR"/>
        </w:rPr>
        <w:t xml:space="preserve"> </w:t>
      </w:r>
    </w:p>
    <w:p w:rsidR="003C51AB" w:rsidRPr="003C51AB" w:rsidRDefault="004C2E8E" w:rsidP="003C51AB">
      <w:pPr>
        <w:rPr>
          <w:rFonts w:eastAsia="Calibri" w:cs="Times New Roman"/>
          <w:i/>
          <w:color w:val="5B9BD5"/>
          <w:szCs w:val="22"/>
          <w:lang w:val="el-GR" w:eastAsia="en-US"/>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ως δικαιολογητικό συμμετοχής, το προβλεπόμενο από το άρθρο 79 παρ. </w:t>
      </w:r>
      <w:r w:rsidR="00222A2F">
        <w:rPr>
          <w:lang w:val="el-GR"/>
        </w:rPr>
        <w:t xml:space="preserve">4 </w:t>
      </w:r>
      <w:r>
        <w:rPr>
          <w:lang w:val="el-GR"/>
        </w:rPr>
        <w:t xml:space="preserve">του ν. 4412/2016 </w:t>
      </w:r>
      <w:r w:rsidR="00942F0C">
        <w:rPr>
          <w:lang w:val="el-GR"/>
        </w:rPr>
        <w:t xml:space="preserve">Τυποποιημένο Έντυπο Υπεύθυνης Δήλωσης </w:t>
      </w:r>
      <w:r>
        <w:rPr>
          <w:lang w:val="el-GR"/>
        </w:rPr>
        <w:t>(</w:t>
      </w:r>
      <w:r w:rsidR="00942F0C">
        <w:rPr>
          <w:lang w:val="el-GR"/>
        </w:rPr>
        <w:t>ΤΕΥΔ</w:t>
      </w:r>
      <w:r>
        <w:rPr>
          <w:lang w:val="el-GR"/>
        </w:rPr>
        <w:t>), σύμφωνα με το επισυναπτόμενο στην παρούσα Παράρτημα</w:t>
      </w:r>
      <w:r w:rsidR="00AE6AC1" w:rsidRPr="000E6040">
        <w:rPr>
          <w:lang w:val="el-GR"/>
        </w:rPr>
        <w:t xml:space="preserve"> </w:t>
      </w:r>
      <w:r w:rsidR="00AE6AC1">
        <w:rPr>
          <w:lang w:val="en-US"/>
        </w:rPr>
        <w:t>III</w:t>
      </w:r>
      <w:r w:rsidR="00AE6AC1" w:rsidRPr="000E6040">
        <w:rPr>
          <w:lang w:val="el-GR"/>
        </w:rPr>
        <w:t>,</w:t>
      </w:r>
      <w:r w:rsidR="00AE6AC1">
        <w:rPr>
          <w:lang w:val="el-GR"/>
        </w:rPr>
        <w:t xml:space="preserve"> </w:t>
      </w:r>
      <w:r>
        <w:rPr>
          <w:lang w:val="el-GR"/>
        </w:rPr>
        <w:t xml:space="preserve">το οποίο αποτελεί ενημερωμένη υπεύθυνη δήλωση, με τις συνέπειες του ν. 1599/1986. </w:t>
      </w:r>
      <w:r w:rsidR="003C51AB" w:rsidRPr="003C51AB">
        <w:rPr>
          <w:rFonts w:eastAsia="Calibri" w:cs="Times New Roman"/>
          <w:szCs w:val="22"/>
          <w:lang w:val="el-GR" w:eastAsia="en-US"/>
        </w:rPr>
        <w:t>Το ΤΕΥΔ</w:t>
      </w:r>
      <w:r w:rsidR="00E17803">
        <w:rPr>
          <w:rFonts w:eastAsia="Calibri" w:cs="Times New Roman"/>
          <w:szCs w:val="22"/>
          <w:lang w:val="el-GR" w:eastAsia="en-US"/>
        </w:rPr>
        <w:t xml:space="preserve"> </w:t>
      </w:r>
      <w:r w:rsidR="003C51AB" w:rsidRPr="003C51AB">
        <w:rPr>
          <w:rFonts w:eastAsia="Calibri" w:cs="Times New Roman"/>
          <w:szCs w:val="22"/>
          <w:lang w:val="el-GR" w:eastAsia="en-US"/>
        </w:rPr>
        <w:t>καταρτίστηκε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sidR="003C51AB" w:rsidRPr="003C51AB">
          <w:rPr>
            <w:rFonts w:eastAsia="Calibri" w:cs="Times New Roman"/>
            <w:color w:val="0000FF"/>
            <w:szCs w:val="22"/>
            <w:u w:val="single"/>
            <w:lang w:val="el-GR" w:eastAsia="en-US"/>
          </w:rPr>
          <w:t>www.eaadhsy.gr</w:t>
        </w:r>
      </w:hyperlink>
      <w:r w:rsidR="003C51AB" w:rsidRPr="003C51AB">
        <w:rPr>
          <w:rFonts w:eastAsia="Calibri" w:cs="Times New Roman"/>
          <w:szCs w:val="22"/>
          <w:lang w:val="el-GR" w:eastAsia="en-US"/>
        </w:rPr>
        <w:t xml:space="preserve"> ) και (</w:t>
      </w:r>
      <w:hyperlink r:id="rId15" w:history="1">
        <w:r w:rsidR="003C51AB" w:rsidRPr="003C51AB">
          <w:rPr>
            <w:rFonts w:eastAsia="Calibri" w:cs="Times New Roman"/>
            <w:color w:val="0000FF"/>
            <w:szCs w:val="22"/>
            <w:u w:val="single"/>
            <w:lang w:val="el-GR" w:eastAsia="en-US"/>
          </w:rPr>
          <w:t>www.hsppa.gr</w:t>
        </w:r>
      </w:hyperlink>
      <w:r w:rsidR="003C51AB" w:rsidRPr="003C51AB">
        <w:rPr>
          <w:rFonts w:eastAsia="Calibri" w:cs="Times New Roman"/>
          <w:szCs w:val="22"/>
          <w:lang w:val="el-GR" w:eastAsia="en-US"/>
        </w:rPr>
        <w:t xml:space="preserve"> )</w:t>
      </w:r>
      <w:r w:rsidR="003C51AB" w:rsidRPr="003C51AB">
        <w:rPr>
          <w:rFonts w:eastAsia="Calibri" w:cs="Times New Roman"/>
          <w:i/>
          <w:color w:val="5B9BD5"/>
          <w:szCs w:val="22"/>
          <w:lang w:val="el-GR" w:eastAsia="en-US"/>
        </w:rPr>
        <w:t>.</w:t>
      </w:r>
    </w:p>
    <w:p w:rsidR="003C51AB" w:rsidRPr="003C51AB" w:rsidRDefault="003C51AB" w:rsidP="003C51AB">
      <w:pPr>
        <w:suppressAutoHyphens w:val="0"/>
        <w:spacing w:after="200" w:line="218" w:lineRule="auto"/>
        <w:rPr>
          <w:rFonts w:eastAsia="Calibri" w:cs="Times New Roman"/>
          <w:szCs w:val="22"/>
          <w:lang w:val="el-GR" w:eastAsia="en-US"/>
        </w:rPr>
      </w:pPr>
      <w:r w:rsidRPr="003C51AB">
        <w:rPr>
          <w:rFonts w:eastAsia="Calibri" w:cs="Times New Roman"/>
          <w:szCs w:val="22"/>
          <w:lang w:val="el-GR" w:eastAsia="en-US"/>
        </w:rPr>
        <w:t xml:space="preserve">Κάθε οικονομικός φορέας που συμμετέχει, πρέπει να συμπληρώσει και να υποβάλει </w:t>
      </w:r>
      <w:r w:rsidRPr="003C51AB">
        <w:rPr>
          <w:rFonts w:eastAsia="Calibri" w:cs="Times New Roman"/>
          <w:b/>
          <w:szCs w:val="22"/>
          <w:lang w:val="el-GR" w:eastAsia="en-US"/>
        </w:rPr>
        <w:t>ένα</w:t>
      </w:r>
      <w:r w:rsidRPr="003C51AB">
        <w:rPr>
          <w:rFonts w:eastAsia="Calibri" w:cs="Times New Roman"/>
          <w:szCs w:val="22"/>
          <w:lang w:val="el-GR" w:eastAsia="en-US"/>
        </w:rPr>
        <w:t xml:space="preserve"> </w:t>
      </w:r>
      <w:r w:rsidRPr="003C51AB">
        <w:rPr>
          <w:rFonts w:eastAsia="Calibri" w:cs="Times New Roman"/>
          <w:b/>
          <w:szCs w:val="22"/>
          <w:lang w:val="el-GR" w:eastAsia="en-US"/>
        </w:rPr>
        <w:t>ΤΕΥΔ</w:t>
      </w:r>
      <w:r w:rsidRPr="003C51AB">
        <w:rPr>
          <w:rFonts w:eastAsia="Calibri" w:cs="Times New Roman"/>
          <w:szCs w:val="22"/>
          <w:lang w:val="el-GR" w:eastAsia="en-US"/>
        </w:rPr>
        <w:t>.</w:t>
      </w:r>
    </w:p>
    <w:p w:rsidR="004C2E8E" w:rsidRDefault="003C51AB" w:rsidP="003C51AB">
      <w:pPr>
        <w:rPr>
          <w:rFonts w:eastAsia="Calibri" w:cs="Times New Roman"/>
          <w:b/>
          <w:szCs w:val="22"/>
          <w:lang w:val="el-GR" w:eastAsia="en-US"/>
        </w:rPr>
      </w:pPr>
      <w:r w:rsidRPr="003C51AB">
        <w:rPr>
          <w:rFonts w:eastAsia="Calibri" w:cs="Times New Roman"/>
          <w:szCs w:val="22"/>
          <w:lang w:val="el-GR" w:eastAsia="en-US"/>
        </w:rPr>
        <w:t xml:space="preserve">Όταν </w:t>
      </w:r>
      <w:r w:rsidRPr="003C51AB">
        <w:rPr>
          <w:rFonts w:eastAsia="Calibri" w:cs="Times New Roman"/>
          <w:szCs w:val="22"/>
          <w:u w:val="single"/>
          <w:lang w:val="el-GR" w:eastAsia="en-US"/>
        </w:rPr>
        <w:t>συμμετέχουν οικονομικοί φορείς υπό τη μορφή ένωσης, πρέπει να συμπληρωθεί και να</w:t>
      </w:r>
      <w:r w:rsidRPr="003C51AB">
        <w:rPr>
          <w:rFonts w:eastAsia="Calibri" w:cs="Times New Roman"/>
          <w:szCs w:val="22"/>
          <w:lang w:val="el-GR" w:eastAsia="en-US"/>
        </w:rPr>
        <w:t xml:space="preserve"> </w:t>
      </w:r>
      <w:r w:rsidRPr="003C51AB">
        <w:rPr>
          <w:rFonts w:eastAsia="Calibri" w:cs="Times New Roman"/>
          <w:szCs w:val="22"/>
          <w:u w:val="single"/>
          <w:lang w:val="el-GR" w:eastAsia="en-US"/>
        </w:rPr>
        <w:t>υποβληθεί για κάθε φορέα – μέλος της ένωσης</w:t>
      </w:r>
      <w:r w:rsidRPr="003C51AB">
        <w:rPr>
          <w:rFonts w:eastAsia="Calibri" w:cs="Times New Roman"/>
          <w:szCs w:val="22"/>
          <w:lang w:val="el-GR" w:eastAsia="en-US"/>
        </w:rPr>
        <w:t xml:space="preserve"> </w:t>
      </w:r>
      <w:r w:rsidRPr="003C51AB">
        <w:rPr>
          <w:rFonts w:eastAsia="Calibri" w:cs="Times New Roman"/>
          <w:b/>
          <w:szCs w:val="22"/>
          <w:lang w:val="el-GR" w:eastAsia="en-US"/>
        </w:rPr>
        <w:t>χωριστό ΤΕΥΔ</w:t>
      </w:r>
      <w:r>
        <w:rPr>
          <w:rFonts w:eastAsia="Calibri" w:cs="Times New Roman"/>
          <w:b/>
          <w:szCs w:val="22"/>
          <w:lang w:val="el-GR" w:eastAsia="en-US"/>
        </w:rPr>
        <w:t>.</w:t>
      </w:r>
    </w:p>
    <w:p w:rsidR="003C51AB" w:rsidRPr="003C51AB" w:rsidRDefault="003C51AB" w:rsidP="003C51AB">
      <w:pPr>
        <w:suppressAutoHyphens w:val="0"/>
        <w:spacing w:after="200" w:line="4" w:lineRule="exact"/>
        <w:jc w:val="left"/>
        <w:rPr>
          <w:rFonts w:ascii="Times New Roman" w:hAnsi="Times New Roman" w:cs="Times New Roman"/>
          <w:szCs w:val="22"/>
          <w:lang w:val="el-GR" w:eastAsia="en-US"/>
        </w:rPr>
      </w:pPr>
    </w:p>
    <w:p w:rsidR="005E1B40" w:rsidRDefault="005E1B40" w:rsidP="00B6122B">
      <w:pPr>
        <w:spacing w:line="245" w:lineRule="auto"/>
        <w:ind w:left="8"/>
        <w:rPr>
          <w:rFonts w:eastAsia="Calibri" w:cs="Times New Roman"/>
          <w:szCs w:val="22"/>
          <w:lang w:val="el-GR" w:eastAsia="en-US"/>
        </w:rPr>
      </w:pPr>
    </w:p>
    <w:p w:rsidR="003C51AB" w:rsidRDefault="003C51AB" w:rsidP="00B6122B">
      <w:pPr>
        <w:spacing w:line="245" w:lineRule="auto"/>
        <w:ind w:left="8"/>
        <w:rPr>
          <w:sz w:val="21"/>
          <w:lang w:val="el-GR"/>
        </w:rPr>
      </w:pPr>
      <w:r w:rsidRPr="00B6122B">
        <w:rPr>
          <w:rFonts w:eastAsia="Calibri" w:cs="Times New Roman"/>
          <w:szCs w:val="22"/>
          <w:lang w:val="el-GR" w:eastAsia="en-US"/>
        </w:rPr>
        <w:lastRenderedPageBreak/>
        <w:t>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w:t>
      </w:r>
      <w:r w:rsidR="006D7C92" w:rsidRPr="00B6122B">
        <w:rPr>
          <w:rFonts w:eastAsia="Calibri" w:cs="Times New Roman"/>
          <w:szCs w:val="22"/>
          <w:lang w:val="el-GR" w:eastAsia="en-US"/>
        </w:rPr>
        <w:t>ι</w:t>
      </w:r>
      <w:r w:rsidRPr="00B6122B">
        <w:rPr>
          <w:rFonts w:eastAsia="Calibri" w:cs="Times New Roman"/>
          <w:szCs w:val="22"/>
          <w:lang w:val="el-GR" w:eastAsia="en-US"/>
        </w:rPr>
        <w:t xml:space="preserve"> μαζί με το ΤΕΥΔ του συμμετέχοντα οικονομικού φορέα </w:t>
      </w:r>
      <w:r w:rsidRPr="00B6122B">
        <w:rPr>
          <w:rFonts w:eastAsia="Calibri" w:cs="Times New Roman"/>
          <w:b/>
          <w:szCs w:val="22"/>
          <w:lang w:val="el-GR" w:eastAsia="en-US"/>
        </w:rPr>
        <w:t>και χωριστό ΤΕΥΔ</w:t>
      </w:r>
      <w:r w:rsidRPr="00B6122B">
        <w:rPr>
          <w:rFonts w:eastAsia="Calibri" w:cs="Times New Roman"/>
          <w:szCs w:val="22"/>
          <w:lang w:val="el-GR" w:eastAsia="en-US"/>
        </w:rPr>
        <w:t xml:space="preserve"> ε</w:t>
      </w:r>
      <w:r w:rsidR="00B6122B" w:rsidRPr="00B6122B">
        <w:rPr>
          <w:rFonts w:eastAsia="Calibri" w:cs="Times New Roman"/>
          <w:szCs w:val="22"/>
          <w:lang w:val="el-GR" w:eastAsia="en-US"/>
        </w:rPr>
        <w:t xml:space="preserve">κ μέρους του/των υπεργολάβου/ων, </w:t>
      </w:r>
      <w:r w:rsidR="009F1D3C" w:rsidRPr="00B6122B">
        <w:rPr>
          <w:rFonts w:eastAsia="Calibri" w:cs="Times New Roman"/>
          <w:szCs w:val="22"/>
          <w:lang w:val="el-GR" w:eastAsia="en-US"/>
        </w:rPr>
        <w:t>προκειμένου να επαληθευτεί η μη συνδρομή των λόγων αποκλεισμού του άρθρου 73 του Ν.4412/2016. Επισημαίνεται πως όταν από την ως άνω επαλήθευση προκύπτει ότι συντρέχουν λόγοι αποκλεισμού, τότε η Αρχή απαιτεί από τον προσφέροντα να τον/ τους αντικαταστήσει.</w:t>
      </w:r>
    </w:p>
    <w:p w:rsidR="00B6122B" w:rsidRPr="00B6122B" w:rsidRDefault="00B6122B" w:rsidP="00B6122B">
      <w:pPr>
        <w:spacing w:line="245" w:lineRule="auto"/>
        <w:ind w:left="8"/>
        <w:rPr>
          <w:sz w:val="21"/>
          <w:lang w:val="el-GR"/>
        </w:rPr>
      </w:pPr>
    </w:p>
    <w:p w:rsidR="00230D8A" w:rsidRPr="00ED37B2" w:rsidRDefault="00230D8A" w:rsidP="00230D8A">
      <w:pPr>
        <w:autoSpaceDE w:val="0"/>
        <w:autoSpaceDN w:val="0"/>
        <w:spacing w:before="120"/>
        <w:rPr>
          <w:rFonts w:cs="Tahoma"/>
          <w:b/>
          <w:szCs w:val="22"/>
          <w:lang w:val="el-GR"/>
        </w:rPr>
      </w:pPr>
      <w:r w:rsidRPr="00ED37B2">
        <w:rPr>
          <w:rFonts w:cs="Tahoma"/>
          <w:szCs w:val="22"/>
          <w:lang w:val="el-GR"/>
        </w:rPr>
        <w:t xml:space="preserve">Εφόσον ο υποψήφιος οικονομικός φορέας επικαλείται τη δάνεια εμπειρία άλλων οικονομικών φορέων για την εκτέλεση της παρούσας προμήθειας, το </w:t>
      </w:r>
      <w:r>
        <w:rPr>
          <w:rFonts w:cs="Tahoma"/>
          <w:szCs w:val="22"/>
          <w:lang w:val="el-GR"/>
        </w:rPr>
        <w:t>ΤΕΥΔ</w:t>
      </w:r>
      <w:r w:rsidRPr="00ED37B2">
        <w:rPr>
          <w:rFonts w:cs="Tahoma"/>
          <w:szCs w:val="22"/>
          <w:lang w:val="el-GR"/>
        </w:rPr>
        <w:t xml:space="preserve"> συμπληρώνεται και από αυτούς και υποβάλλεται από τον οικονομικό φορέα. </w:t>
      </w:r>
    </w:p>
    <w:p w:rsidR="003C51AB" w:rsidRPr="003C51AB" w:rsidRDefault="003C51AB" w:rsidP="003C51AB">
      <w:pPr>
        <w:suppressAutoHyphens w:val="0"/>
        <w:spacing w:after="200" w:line="6" w:lineRule="exact"/>
        <w:jc w:val="left"/>
        <w:rPr>
          <w:rFonts w:ascii="Times New Roman" w:hAnsi="Times New Roman" w:cs="Times New Roman"/>
          <w:szCs w:val="22"/>
          <w:lang w:val="el-GR" w:eastAsia="en-US"/>
        </w:rPr>
      </w:pPr>
    </w:p>
    <w:p w:rsidR="003C51AB" w:rsidRPr="003060A9" w:rsidRDefault="003C51AB" w:rsidP="003060A9">
      <w:pPr>
        <w:suppressAutoHyphens w:val="0"/>
        <w:spacing w:after="200" w:line="231" w:lineRule="auto"/>
        <w:rPr>
          <w:rFonts w:eastAsia="Calibri" w:cs="Times New Roman"/>
          <w:szCs w:val="22"/>
          <w:lang w:val="el-GR" w:eastAsia="en-US"/>
        </w:rPr>
      </w:pPr>
      <w:r w:rsidRPr="003C51AB">
        <w:rPr>
          <w:rFonts w:eastAsia="Calibri" w:cs="Times New Roman"/>
          <w:szCs w:val="22"/>
          <w:lang w:val="el-GR" w:eastAsia="en-US"/>
        </w:rPr>
        <w:t xml:space="preserve">Στις περιπτώσεις </w:t>
      </w:r>
      <w:r w:rsidRPr="003C51AB">
        <w:rPr>
          <w:rFonts w:eastAsia="Calibri" w:cs="Times New Roman"/>
          <w:szCs w:val="22"/>
          <w:u w:val="single"/>
          <w:lang w:val="el-GR" w:eastAsia="en-US"/>
        </w:rPr>
        <w:t>όπου περισσότερα από ένα άτομα είναι μέλη του διοικητικού, διευθυντικού ή</w:t>
      </w:r>
      <w:r w:rsidRPr="003C51AB">
        <w:rPr>
          <w:rFonts w:eastAsia="Calibri" w:cs="Times New Roman"/>
          <w:szCs w:val="22"/>
          <w:lang w:val="el-GR" w:eastAsia="en-US"/>
        </w:rPr>
        <w:t xml:space="preserve"> </w:t>
      </w:r>
      <w:r w:rsidRPr="003C51AB">
        <w:rPr>
          <w:rFonts w:eastAsia="Calibri" w:cs="Times New Roman"/>
          <w:szCs w:val="22"/>
          <w:u w:val="single"/>
          <w:lang w:val="el-GR" w:eastAsia="en-US"/>
        </w:rPr>
        <w:t>εποπτικού οργάνου ενός οικονομικού φορέα ή έχουν εξουσία εκπροσώπησης, λήψης αποφάσεων ή ελέγχου σε αυτό</w:t>
      </w:r>
      <w:r w:rsidRPr="003C51AB">
        <w:rPr>
          <w:rFonts w:eastAsia="Calibri" w:cs="Times New Roman"/>
          <w:szCs w:val="22"/>
          <w:lang w:val="el-GR" w:eastAsia="en-US"/>
        </w:rPr>
        <w:t xml:space="preserve">, τότε </w:t>
      </w:r>
      <w:r w:rsidRPr="003C51AB">
        <w:rPr>
          <w:rFonts w:eastAsia="Calibri" w:cs="Times New Roman"/>
          <w:b/>
          <w:szCs w:val="22"/>
          <w:lang w:val="el-GR" w:eastAsia="en-US"/>
        </w:rPr>
        <w:t xml:space="preserve">όλα τα παραπάνω πρόσωπα θα πρέπει να υπογράψουν </w:t>
      </w:r>
      <w:r w:rsidRPr="003C51AB">
        <w:rPr>
          <w:rFonts w:eastAsia="Calibri" w:cs="Times New Roman"/>
          <w:b/>
          <w:szCs w:val="22"/>
          <w:u w:val="single"/>
          <w:lang w:val="el-GR" w:eastAsia="en-US"/>
        </w:rPr>
        <w:t>το ίδιο</w:t>
      </w:r>
      <w:r w:rsidRPr="003C51AB">
        <w:rPr>
          <w:rFonts w:eastAsia="Calibri" w:cs="Times New Roman"/>
          <w:b/>
          <w:szCs w:val="22"/>
          <w:lang w:val="el-GR" w:eastAsia="en-US"/>
        </w:rPr>
        <w:t xml:space="preserve"> ΤΕΥΔ</w:t>
      </w:r>
      <w:r w:rsidRPr="003C51AB">
        <w:rPr>
          <w:rFonts w:eastAsia="Calibri" w:cs="Times New Roman"/>
          <w:szCs w:val="22"/>
          <w:lang w:val="el-GR" w:eastAsia="en-US"/>
        </w:rPr>
        <w:t xml:space="preserve">. </w:t>
      </w:r>
    </w:p>
    <w:p w:rsidR="004C2E8E" w:rsidRDefault="004C2E8E">
      <w:pPr>
        <w:pStyle w:val="Heading4"/>
        <w:rPr>
          <w:lang w:val="el-GR"/>
        </w:rPr>
      </w:pPr>
      <w:bookmarkStart w:id="27" w:name="_Toc485033291"/>
      <w:r>
        <w:rPr>
          <w:lang w:val="el-GR"/>
        </w:rPr>
        <w:t>2.2.9.2</w:t>
      </w:r>
      <w:r>
        <w:rPr>
          <w:lang w:val="el-GR"/>
        </w:rPr>
        <w:tab/>
        <w:t>Αποδεικτικά μέσα</w:t>
      </w:r>
      <w:bookmarkEnd w:id="27"/>
    </w:p>
    <w:p w:rsidR="00FF3792" w:rsidRPr="002560C0" w:rsidRDefault="004C2E8E">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07639C" w:rsidRPr="0007639C" w:rsidRDefault="0007639C" w:rsidP="0007639C">
      <w:pPr>
        <w:suppressAutoHyphens w:val="0"/>
        <w:spacing w:after="200" w:line="276" w:lineRule="auto"/>
        <w:rPr>
          <w:rFonts w:eastAsia="Calibri" w:cs="Times New Roman"/>
          <w:szCs w:val="22"/>
          <w:lang w:val="el-GR" w:eastAsia="en-US"/>
        </w:rPr>
      </w:pPr>
      <w:r w:rsidRPr="0007639C">
        <w:rPr>
          <w:rFonts w:eastAsia="Calibri" w:cs="Times New Roman"/>
          <w:szCs w:val="22"/>
          <w:lang w:val="el-GR" w:eastAsia="en-US"/>
        </w:rPr>
        <w:t xml:space="preserve">Στην περίπτωση που ο προσφέρων ή ο υποψήφιος έχει δηλώσει ότι πρόκειται να αναθέσει τμήμα της σύμβασης υπό μορφή υπεργολαβίας σε τρίτο/τρίτους σε ποσοστό που υπερβαίνει το 30% της συνολικής συμβατικής αξίας, οφείλει να προσκομίσει και για τον υπεργολάβο όλα τα δικαιολογητικά που αποδεικνύουν τη μη συνδρομή των λόγων αποκλεισμού, </w:t>
      </w:r>
      <w:r w:rsidRPr="008B7769">
        <w:rPr>
          <w:rFonts w:eastAsia="Calibri" w:cs="Times New Roman"/>
          <w:szCs w:val="22"/>
          <w:lang w:val="el-GR" w:eastAsia="en-US"/>
        </w:rPr>
        <w:t xml:space="preserve">σύμφωνα με </w:t>
      </w:r>
      <w:r w:rsidR="00DC182A" w:rsidRPr="008B7769">
        <w:rPr>
          <w:rFonts w:eastAsia="Calibri" w:cs="Times New Roman"/>
          <w:szCs w:val="22"/>
          <w:lang w:val="el-GR" w:eastAsia="en-US"/>
        </w:rPr>
        <w:t xml:space="preserve">τα άρθρα 2.2.3.1 έως 2.2.3.3 </w:t>
      </w:r>
      <w:r w:rsidRPr="008B7769">
        <w:rPr>
          <w:rFonts w:eastAsia="Calibri" w:cs="Times New Roman"/>
          <w:szCs w:val="22"/>
          <w:lang w:val="el-GR" w:eastAsia="en-US"/>
        </w:rPr>
        <w:t xml:space="preserve"> της παρούσας.</w:t>
      </w:r>
    </w:p>
    <w:p w:rsidR="004C2E8E" w:rsidRDefault="004C2E8E">
      <w:pPr>
        <w:rPr>
          <w:bCs/>
          <w:lang w:val="el-GR"/>
        </w:rPr>
      </w:pPr>
      <w:r>
        <w:rPr>
          <w:bCs/>
          <w:lang w:val="el-GR"/>
        </w:rPr>
        <w:t>Στην περίπτωση που προσφέρων οικονομικός φορέας ή ένωση αυτών στηρίζεται στις ικανότητες άλλων φορέων,</w:t>
      </w:r>
      <w:r w:rsidR="00B6122B">
        <w:rPr>
          <w:bCs/>
          <w:lang w:val="el-GR"/>
        </w:rPr>
        <w:t xml:space="preserve"> συμπεριλαμβανομένων του/των υπεργολάβων του/τους,</w:t>
      </w:r>
      <w:r>
        <w:rPr>
          <w:bCs/>
          <w:lang w:val="el-GR"/>
        </w:rPr>
        <w:t xml:space="preserve"> σύμφωνα με </w:t>
      </w:r>
      <w:r>
        <w:rPr>
          <w:lang w:val="el-GR"/>
        </w:rPr>
        <w:t xml:space="preserve">την παράγραφο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2.2.4-2.2.8).</w:t>
      </w:r>
    </w:p>
    <w:p w:rsidR="004C2E8E" w:rsidRDefault="004C2E8E">
      <w:pPr>
        <w:rPr>
          <w:bCs/>
          <w:lang w:val="el-GR"/>
        </w:rPr>
      </w:pPr>
      <w:r>
        <w:rPr>
          <w:bCs/>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w:t>
      </w:r>
      <w:r w:rsidR="003060A9">
        <w:rPr>
          <w:bCs/>
          <w:lang w:val="el-GR"/>
        </w:rPr>
        <w:t xml:space="preserve">των παραγράφων 2.2.3.1, 2.2.3.2, 2.2.3.3 </w:t>
      </w:r>
      <w:r>
        <w:rPr>
          <w:bCs/>
          <w:lang w:val="el-GR"/>
        </w:rPr>
        <w:t>και 2.2.3.4.</w:t>
      </w:r>
    </w:p>
    <w:p w:rsidR="004C2E8E" w:rsidRDefault="004C2E8E" w:rsidP="008B61C5">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sidR="00080029">
        <w:rPr>
          <w:bCs/>
          <w:lang w:val="el-GR"/>
        </w:rPr>
        <w:t>Τυποποιημένο Έντυπο Υπεύθυνης Δήλωσης (ΤΕΥΔ) του άρθρου 79 παρ. 4 ν. 4412/2016.</w:t>
      </w:r>
    </w:p>
    <w:p w:rsidR="005E1B40" w:rsidRDefault="005E1B40" w:rsidP="008B61C5">
      <w:pPr>
        <w:rPr>
          <w:bCs/>
          <w:lang w:val="el-GR"/>
        </w:rPr>
      </w:pPr>
    </w:p>
    <w:p w:rsidR="005E1B40" w:rsidRDefault="005E1B40" w:rsidP="008B61C5">
      <w:pPr>
        <w:rPr>
          <w:bCs/>
          <w:lang w:val="el-GR"/>
        </w:rPr>
      </w:pPr>
    </w:p>
    <w:p w:rsidR="005E1B40" w:rsidRDefault="005E1B40" w:rsidP="008B61C5">
      <w:pPr>
        <w:rPr>
          <w:bCs/>
          <w:lang w:val="el-GR"/>
        </w:rPr>
      </w:pPr>
    </w:p>
    <w:p w:rsidR="005E1B40" w:rsidRDefault="005E1B40" w:rsidP="008B61C5">
      <w:pPr>
        <w:rPr>
          <w:bCs/>
          <w:lang w:val="el-GR"/>
        </w:rPr>
      </w:pPr>
    </w:p>
    <w:p w:rsidR="005E1B40" w:rsidRDefault="005E1B40" w:rsidP="008B61C5">
      <w:pPr>
        <w:rPr>
          <w:bCs/>
          <w:i/>
          <w:color w:val="5B9BD5"/>
          <w:lang w:val="el-GR"/>
        </w:rPr>
      </w:pPr>
    </w:p>
    <w:p w:rsidR="004C2E8E" w:rsidRDefault="004C2E8E">
      <w:pPr>
        <w:rPr>
          <w:b/>
          <w:bCs/>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3"/>
      </w:r>
      <w:r>
        <w:rPr>
          <w:lang w:val="el-GR"/>
        </w:rPr>
        <w:t>:</w:t>
      </w:r>
    </w:p>
    <w:p w:rsidR="004C2E8E" w:rsidRPr="002A768F" w:rsidRDefault="004C2E8E">
      <w:pPr>
        <w:rPr>
          <w:b/>
          <w:bCs/>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w:t>
      </w:r>
      <w:r w:rsidR="002A768F">
        <w:rPr>
          <w:lang w:val="el-GR"/>
        </w:rPr>
        <w:t>αφερόμενα στην ως άνω παράγραφο.</w:t>
      </w:r>
      <w:r w:rsidR="002A768F" w:rsidRPr="002A768F">
        <w:rPr>
          <w:szCs w:val="22"/>
          <w:lang w:val="el-GR"/>
        </w:rPr>
        <w:t xml:space="preserve"> </w:t>
      </w:r>
      <w:r w:rsidR="002A768F" w:rsidRPr="001720FC">
        <w:rPr>
          <w:szCs w:val="22"/>
          <w:lang w:val="el-GR"/>
        </w:rPr>
        <w:t>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8B61C5" w:rsidRPr="001621DC" w:rsidRDefault="008B61C5" w:rsidP="008B61C5">
      <w:pPr>
        <w:rPr>
          <w:rFonts w:cs="Tahoma"/>
          <w:b/>
          <w:szCs w:val="22"/>
          <w:lang w:val="el-GR"/>
        </w:rPr>
      </w:pPr>
      <w:r w:rsidRPr="001621DC">
        <w:rPr>
          <w:rFonts w:cs="Tahoma"/>
          <w:b/>
          <w:bCs/>
          <w:szCs w:val="22"/>
          <w:lang w:val="el-GR"/>
        </w:rPr>
        <w:t>β)</w:t>
      </w:r>
      <w:r w:rsidRPr="001621DC">
        <w:rPr>
          <w:rFonts w:cs="Tahoma"/>
          <w:szCs w:val="22"/>
          <w:lang w:val="el-GR"/>
        </w:rPr>
        <w:t xml:space="preserve"> για </w:t>
      </w:r>
      <w:r w:rsidRPr="00FD47AC">
        <w:rPr>
          <w:rFonts w:cs="Tahoma"/>
          <w:szCs w:val="22"/>
          <w:lang w:val="el-GR"/>
        </w:rPr>
        <w:t xml:space="preserve">την παράγραφο </w:t>
      </w:r>
      <w:r w:rsidRPr="001621DC">
        <w:rPr>
          <w:rFonts w:cs="Tahoma"/>
          <w:szCs w:val="22"/>
          <w:lang w:val="el-GR"/>
        </w:rPr>
        <w:t xml:space="preserve">2.2.3.2 </w:t>
      </w:r>
      <w:r w:rsidRPr="001621DC">
        <w:rPr>
          <w:rFonts w:cs="Tahoma"/>
          <w:bCs/>
          <w:szCs w:val="22"/>
          <w:lang w:val="el-GR"/>
        </w:rPr>
        <w:t>Πιστοποιητικό της αρμόδιας κατά περίπτωση αρχής</w:t>
      </w:r>
      <w:r w:rsidR="00AC18BC">
        <w:rPr>
          <w:rFonts w:cs="Tahoma"/>
          <w:bCs/>
          <w:szCs w:val="22"/>
          <w:lang w:val="el-GR"/>
        </w:rPr>
        <w:t> από την οποία να προκύπτει</w:t>
      </w:r>
      <w:r w:rsidRPr="001621DC">
        <w:rPr>
          <w:rFonts w:cs="Tahoma"/>
          <w:bCs/>
          <w:szCs w:val="22"/>
          <w:lang w:val="el-GR"/>
        </w:rPr>
        <w:t xml:space="preserve"> ότι είναι ενήμεροι α) </w:t>
      </w:r>
      <w:r w:rsidRPr="001621DC">
        <w:rPr>
          <w:rFonts w:cs="Tahoma"/>
          <w:szCs w:val="22"/>
          <w:lang w:val="el-GR"/>
        </w:rPr>
        <w:t xml:space="preserve">ως προς τις φορολογικές τους υποχρεώσεις και </w:t>
      </w:r>
      <w:r w:rsidRPr="001621DC">
        <w:rPr>
          <w:rFonts w:cs="Tahoma"/>
          <w:bCs/>
          <w:szCs w:val="22"/>
          <w:lang w:val="el-GR"/>
        </w:rPr>
        <w:t xml:space="preserve">β) </w:t>
      </w:r>
      <w:r w:rsidRPr="001621DC">
        <w:rPr>
          <w:rFonts w:cs="Tahoma"/>
          <w:szCs w:val="22"/>
          <w:lang w:val="el-GR"/>
        </w:rPr>
        <w:t xml:space="preserve">ως προς τις υποχρεώσεις που αφορούν στις εισφορές κοινωνικής ασφάλισης (κύριας και επικουρικής), κατά την ημερομηνία κοινοποίησης της σχετικής πρόσκλησης υποβολής των δικαιολογητικών κατακύρωσης. </w:t>
      </w:r>
    </w:p>
    <w:p w:rsidR="008B61C5" w:rsidRPr="001621DC" w:rsidRDefault="008B61C5" w:rsidP="008B61C5">
      <w:pPr>
        <w:spacing w:before="120"/>
        <w:rPr>
          <w:rFonts w:cs="Tahoma"/>
          <w:szCs w:val="22"/>
          <w:lang w:val="el-GR"/>
        </w:rPr>
      </w:pPr>
      <w:r w:rsidRPr="001621DC">
        <w:rPr>
          <w:rFonts w:cs="Tahoma"/>
          <w:szCs w:val="22"/>
          <w:lang w:val="el-GR"/>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1621DC">
        <w:rPr>
          <w:rFonts w:cs="Tahoma"/>
          <w:bCs/>
          <w:szCs w:val="22"/>
          <w:lang w:val="el-GR"/>
        </w:rPr>
        <w:t>.</w:t>
      </w:r>
    </w:p>
    <w:p w:rsidR="004C2E8E" w:rsidRDefault="004C2E8E">
      <w:pPr>
        <w:rPr>
          <w:lang w:val="el-GR"/>
        </w:rPr>
      </w:pPr>
      <w:r>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w:t>
      </w:r>
      <w:r w:rsidR="00080029">
        <w:rPr>
          <w:lang w:val="el-GR"/>
        </w:rPr>
        <w:t xml:space="preserve">παραγράφους 2.2.3.1 και 2.2.3.2, </w:t>
      </w:r>
      <w:r>
        <w:rPr>
          <w:lang w:val="el-GR"/>
        </w:rPr>
        <w:t xml:space="preserve">το έγγραφο ή το </w:t>
      </w:r>
      <w:r w:rsidRPr="005E7CCF">
        <w:rPr>
          <w:lang w:val="el-GR"/>
        </w:rPr>
        <w:t>πιστοποιητικό μπορεί να αντικαθίσταται από ένορκη βεβαίωση</w:t>
      </w:r>
      <w:r>
        <w:rPr>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4C2E8E" w:rsidRDefault="004C2E8E">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w:t>
      </w:r>
      <w:r w:rsidR="00080029">
        <w:rPr>
          <w:lang w:val="el-GR"/>
        </w:rPr>
        <w:t>παραγράφους 2.2.3.1 και 2.2.3.2.</w:t>
      </w:r>
    </w:p>
    <w:p w:rsidR="004C2E8E" w:rsidRDefault="004C2E8E">
      <w:pPr>
        <w:rPr>
          <w:lang w:val="el-GR"/>
        </w:rPr>
      </w:pPr>
      <w:r>
        <w:rPr>
          <w:b/>
          <w:bCs/>
          <w:lang w:val="en-US"/>
        </w:rPr>
        <w:t>B</w:t>
      </w:r>
      <w:r>
        <w:rPr>
          <w:b/>
          <w:bCs/>
          <w:lang w:val="el-GR"/>
        </w:rPr>
        <w:t>. 2.</w:t>
      </w:r>
      <w:r>
        <w:rPr>
          <w:lang w:val="el-GR"/>
        </w:rPr>
        <w:t xml:space="preserve"> Για την απόδειξη της απαίτησης της παραγράφου 2.2.4. (απόδειξη καταλληλόλητας για την άσκηση επαγγελματικής δραστηριότητας) προσκομίζουν:</w:t>
      </w:r>
    </w:p>
    <w:p w:rsidR="004C2E8E" w:rsidRPr="003C4030" w:rsidRDefault="00F2118B">
      <w:pPr>
        <w:rPr>
          <w:i/>
          <w:iCs/>
          <w:lang w:val="el-GR"/>
        </w:rPr>
      </w:pPr>
      <w:r w:rsidRPr="003C4030">
        <w:rPr>
          <w:lang w:val="el-GR"/>
        </w:rPr>
        <w:t xml:space="preserve">Εφόσον είναι Έλληνες πολίτες – Ημεδαπά, πιστοποιητικό της αρμόδιας Αρχής από το οποίο προκύπτει το ειδικό επάγγελμά τους και ότι είναι εγγεγραμμένοι στο Μητρώο του οικείου Επιμελητηρίου / Επαγγελματικού Μητρώου και ότι η εγγραφή του είναι σε ισχύ τόσο κατά την ημέρα υποβολής της </w:t>
      </w:r>
      <w:r w:rsidRPr="003C4030">
        <w:rPr>
          <w:lang w:val="el-GR"/>
        </w:rPr>
        <w:lastRenderedPageBreak/>
        <w:t>προσφοράς όσο και κατά την ημέρα κοινοποίησης της πρόσκλησης υποβολής των δικαιολογητικών κατακύρωσης.</w:t>
      </w:r>
      <w:r w:rsidR="004C2E8E" w:rsidRPr="003C4030">
        <w:rPr>
          <w:i/>
          <w:iCs/>
          <w:lang w:val="el-GR"/>
        </w:rPr>
        <w:t xml:space="preserve"> </w:t>
      </w:r>
    </w:p>
    <w:p w:rsidR="00735D5B" w:rsidRPr="0023233C" w:rsidRDefault="00735D5B" w:rsidP="0023233C">
      <w:pPr>
        <w:spacing w:before="60" w:after="60"/>
        <w:ind w:right="-19"/>
        <w:rPr>
          <w:lang w:val="el-GR"/>
        </w:rPr>
      </w:pPr>
      <w:r w:rsidRPr="003C4030">
        <w:rPr>
          <w:lang w:val="el-GR"/>
        </w:rPr>
        <w:t xml:space="preserve">Επίσης, προσκομίζουν αντίγραφο άδειας λειτουργίας εν ισχύ, από το Υπουργείο Προστασίας του Πολίτη (Ν. 2518/97 ΦΕΚ 164/Α/97 όπως τροποποιήθηκε με </w:t>
      </w:r>
      <w:r w:rsidR="0023233C">
        <w:rPr>
          <w:lang w:val="el-GR"/>
        </w:rPr>
        <w:t>τον Ν.3707/2008 ΦΕΚ 209/Α/2008)</w:t>
      </w:r>
    </w:p>
    <w:p w:rsidR="00080029" w:rsidRDefault="00080029">
      <w:pPr>
        <w:rPr>
          <w:lang w:val="el-GR"/>
        </w:rPr>
      </w:pPr>
    </w:p>
    <w:p w:rsidR="00F2118B" w:rsidRDefault="004C2E8E">
      <w:pPr>
        <w:rPr>
          <w:lang w:val="el-GR"/>
        </w:rPr>
      </w:pPr>
      <w:r>
        <w:rPr>
          <w:b/>
          <w:bCs/>
          <w:lang w:val="el-GR"/>
        </w:rPr>
        <w:t>Β.3.</w:t>
      </w:r>
      <w:r>
        <w:rPr>
          <w:lang w:val="el-GR"/>
        </w:rPr>
        <w:t xml:space="preserve"> Για την απόδειξη της </w:t>
      </w:r>
      <w:r w:rsidRPr="003C4030">
        <w:rPr>
          <w:b/>
          <w:lang w:val="el-GR"/>
        </w:rPr>
        <w:t>οικονομικής και χρηματοοικονομικής επάρκειας</w:t>
      </w:r>
      <w:r>
        <w:rPr>
          <w:lang w:val="el-GR"/>
        </w:rPr>
        <w:t xml:space="preserve"> της παραγράφου 2.2.5 οι οικονομικοί φορείς προσκομίζουν</w:t>
      </w:r>
      <w:r w:rsidR="00F2118B">
        <w:rPr>
          <w:lang w:val="el-GR"/>
        </w:rPr>
        <w:t>:</w:t>
      </w:r>
    </w:p>
    <w:p w:rsidR="00F2118B" w:rsidRPr="008B69B7" w:rsidRDefault="00F2118B" w:rsidP="00F2118B">
      <w:pPr>
        <w:pStyle w:val="ListParagraph"/>
        <w:numPr>
          <w:ilvl w:val="0"/>
          <w:numId w:val="14"/>
        </w:numPr>
        <w:autoSpaceDE w:val="0"/>
        <w:jc w:val="both"/>
        <w:rPr>
          <w:rFonts w:ascii="Calibri" w:hAnsi="Calibri" w:cs="Tahoma"/>
          <w:b/>
          <w:color w:val="000000"/>
          <w:sz w:val="22"/>
          <w:szCs w:val="22"/>
        </w:rPr>
      </w:pPr>
      <w:r w:rsidRPr="008B69B7">
        <w:rPr>
          <w:rFonts w:ascii="Calibri" w:hAnsi="Calibri" w:cs="Tahoma"/>
          <w:bCs/>
          <w:color w:val="000000"/>
          <w:sz w:val="22"/>
          <w:szCs w:val="22"/>
        </w:rPr>
        <w:t>Ισολογισμούς ή αποσπάσματα ισολογισμών</w:t>
      </w:r>
      <w:r w:rsidRPr="008B69B7">
        <w:rPr>
          <w:rFonts w:ascii="Calibri" w:hAnsi="Calibri" w:cs="Tahoma"/>
          <w:color w:val="000000"/>
          <w:sz w:val="22"/>
          <w:szCs w:val="22"/>
        </w:rPr>
        <w:t>, κατά τις τρεις (3) τελευταίες χρήσεις, στην περίπτωση που η δημοσίευση των ισολογισμών απαιτείται από τη νομοθεσία της χώρας όπου είναι εγκατεστημένος ο Οικονομικός Φορέας.</w:t>
      </w:r>
    </w:p>
    <w:p w:rsidR="00F2118B" w:rsidRPr="008B69B7" w:rsidRDefault="00F2118B" w:rsidP="00F2118B">
      <w:pPr>
        <w:autoSpaceDE w:val="0"/>
        <w:autoSpaceDN w:val="0"/>
        <w:spacing w:after="0"/>
        <w:ind w:left="360"/>
        <w:rPr>
          <w:rFonts w:cs="Tahoma"/>
          <w:b/>
          <w:szCs w:val="22"/>
          <w:lang w:val="el-GR"/>
        </w:rPr>
      </w:pPr>
      <w:r w:rsidRPr="008B69B7">
        <w:rPr>
          <w:rFonts w:cs="Tahoma"/>
          <w:szCs w:val="22"/>
          <w:lang w:val="el-GR"/>
        </w:rPr>
        <w:t xml:space="preserve">Σε περίπτωση κατά την οποία δεν έχει δημοσιευθεί ο ισολογισμός του προηγούμενου έτους, τότε προσκομίζεται ο ισολογισμός των τριών (3) προηγούμενων ετών αυτού. </w:t>
      </w:r>
    </w:p>
    <w:p w:rsidR="00F2118B" w:rsidRPr="008B69B7" w:rsidRDefault="00F2118B" w:rsidP="00F2118B">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φυσικό πρόσωπο, αντίστοιχες Δηλώσεις Φόρου Εισοδήματος και Εκκαθαριστικά σημειώματα. </w:t>
      </w:r>
    </w:p>
    <w:p w:rsidR="00F2118B" w:rsidRPr="008B69B7" w:rsidRDefault="00F2118B" w:rsidP="00F2118B">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 </w:t>
      </w:r>
    </w:p>
    <w:p w:rsidR="00F2118B" w:rsidRPr="008B69B7" w:rsidRDefault="00F2118B" w:rsidP="00F2118B">
      <w:pPr>
        <w:autoSpaceDE w:val="0"/>
        <w:autoSpaceDN w:val="0"/>
        <w:ind w:left="360"/>
        <w:rPr>
          <w:rFonts w:cs="Tahoma"/>
          <w:b/>
          <w:szCs w:val="22"/>
          <w:lang w:val="el-GR"/>
        </w:rPr>
      </w:pPr>
      <w:r w:rsidRPr="008B69B7">
        <w:rPr>
          <w:rFonts w:cs="Tahoma"/>
          <w:szCs w:val="22"/>
          <w:lang w:val="el-GR"/>
        </w:rPr>
        <w:t xml:space="preserve">Εάν η επιχείρηση λειτουργεί για χρόνο μικρότερο της τριετίας, ο οικονομικός φορέας θα υποβάλει ανάλογα τα ανωτέρω δικαιολογητικά για όσο χρόνο λειτουργεί. </w:t>
      </w:r>
    </w:p>
    <w:p w:rsidR="00F2118B" w:rsidRPr="00F2118B" w:rsidRDefault="00F2118B" w:rsidP="00F2118B">
      <w:pPr>
        <w:numPr>
          <w:ilvl w:val="0"/>
          <w:numId w:val="14"/>
        </w:numPr>
        <w:rPr>
          <w:lang w:val="el-GR"/>
        </w:rPr>
      </w:pPr>
      <w:r w:rsidRPr="00F2118B">
        <w:rPr>
          <w:rFonts w:cs="Tahoma"/>
          <w:bCs/>
          <w:szCs w:val="22"/>
          <w:lang w:val="el-GR"/>
        </w:rPr>
        <w:t xml:space="preserve">Υπεύθυνη Δήλωση του Οικονομικού φορέα με την οποία θα βεβαιώνεται, με αναγραφή ανά έτος, ότι </w:t>
      </w:r>
      <w:r w:rsidRPr="008F763D">
        <w:rPr>
          <w:rFonts w:cs="Tahoma"/>
          <w:bCs/>
          <w:szCs w:val="22"/>
          <w:lang w:val="el-GR"/>
        </w:rPr>
        <w:t>διαθέτει</w:t>
      </w:r>
      <w:r w:rsidR="008F763D" w:rsidRPr="00691CD2">
        <w:rPr>
          <w:bCs/>
          <w:lang w:val="el-GR"/>
        </w:rPr>
        <w:t xml:space="preserve"> μέσο </w:t>
      </w:r>
      <w:r w:rsidRPr="00F2118B">
        <w:rPr>
          <w:rFonts w:cs="Tahoma"/>
          <w:bCs/>
          <w:szCs w:val="22"/>
          <w:lang w:val="el-GR"/>
        </w:rPr>
        <w:t xml:space="preserve">κύκλο εργασιών </w:t>
      </w:r>
      <w:r w:rsidRPr="003C4030">
        <w:rPr>
          <w:rFonts w:cs="Tahoma"/>
          <w:b/>
          <w:szCs w:val="22"/>
          <w:lang w:val="el-GR"/>
        </w:rPr>
        <w:t>στον τομέα δραστηριοτήτων που αποτελεί το αντικείμενο της Σύμβασης</w:t>
      </w:r>
      <w:r w:rsidRPr="00F2118B">
        <w:rPr>
          <w:rFonts w:cs="Tahoma"/>
          <w:szCs w:val="22"/>
          <w:lang w:val="el-GR"/>
        </w:rPr>
        <w:t xml:space="preserve">, για τις </w:t>
      </w:r>
      <w:r w:rsidRPr="00F2118B">
        <w:rPr>
          <w:rFonts w:cs="Tahoma"/>
          <w:szCs w:val="22"/>
          <w:u w:val="single"/>
          <w:lang w:val="el-GR"/>
        </w:rPr>
        <w:t>τρεις (3) τελευταίες οικονομικές χρήσεις</w:t>
      </w:r>
      <w:r w:rsidRPr="00F2118B">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F2118B">
        <w:rPr>
          <w:rFonts w:cs="Tahoma"/>
          <w:szCs w:val="22"/>
          <w:u w:val="single"/>
          <w:lang w:val="el-GR"/>
        </w:rPr>
        <w:t>ίσο ή ανώτερο</w:t>
      </w:r>
      <w:r w:rsidRPr="00F2118B">
        <w:rPr>
          <w:rFonts w:cs="Tahoma"/>
          <w:szCs w:val="22"/>
          <w:lang w:val="el-GR"/>
        </w:rPr>
        <w:t xml:space="preserve"> του προϋπολογισμού δημοπράτησης</w:t>
      </w:r>
      <w:r w:rsidR="00683C06" w:rsidRPr="00691CD2">
        <w:rPr>
          <w:rFonts w:cs="Tahoma"/>
          <w:szCs w:val="22"/>
          <w:lang w:val="el-GR"/>
        </w:rPr>
        <w:t xml:space="preserve"> </w:t>
      </w:r>
      <w:r w:rsidR="00683C06">
        <w:rPr>
          <w:rFonts w:cs="Tahoma"/>
          <w:szCs w:val="22"/>
          <w:lang w:val="el-GR"/>
        </w:rPr>
        <w:t>προ ΦΠΑ</w:t>
      </w:r>
      <w:r w:rsidRPr="00F2118B">
        <w:rPr>
          <w:rFonts w:cs="Tahoma"/>
          <w:szCs w:val="22"/>
          <w:lang w:val="el-GR"/>
        </w:rPr>
        <w:t>.</w:t>
      </w:r>
    </w:p>
    <w:p w:rsidR="004C2E8E" w:rsidRPr="003C4030" w:rsidRDefault="004C2E8E">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00ED513A">
        <w:rPr>
          <w:lang w:val="el-GR"/>
        </w:rPr>
        <w:t>, η καταλληλότητα του οποίου  εναπόκειται  στην κρίση της Α.Α.</w:t>
      </w:r>
    </w:p>
    <w:p w:rsidR="00F2118B" w:rsidRPr="009B0B94" w:rsidRDefault="004C2E8E" w:rsidP="00F2118B">
      <w:pPr>
        <w:rPr>
          <w:rFonts w:cs="Tahoma"/>
          <w:b/>
          <w:szCs w:val="22"/>
          <w:lang w:val="el-GR"/>
        </w:rPr>
      </w:pPr>
      <w:r>
        <w:rPr>
          <w:b/>
          <w:bCs/>
          <w:lang w:val="el-GR"/>
        </w:rPr>
        <w:t xml:space="preserve">Β.4. </w:t>
      </w:r>
      <w:r>
        <w:rPr>
          <w:lang w:val="el-GR"/>
        </w:rPr>
        <w:t xml:space="preserve">Για την απόδειξη της </w:t>
      </w:r>
      <w:r w:rsidRPr="003C4030">
        <w:rPr>
          <w:b/>
          <w:lang w:val="el-GR"/>
        </w:rPr>
        <w:t>τεχνικής ικανότητας</w:t>
      </w:r>
      <w:r>
        <w:rPr>
          <w:lang w:val="el-GR"/>
        </w:rPr>
        <w:t xml:space="preserve"> της παραγράφου 2.2.6 οι οικονομικοί φορείς προσκομίζουν</w:t>
      </w:r>
      <w:r w:rsidR="00F2118B">
        <w:rPr>
          <w:lang w:val="el-GR"/>
        </w:rPr>
        <w:t xml:space="preserve"> α</w:t>
      </w:r>
      <w:r w:rsidR="00F2118B" w:rsidRPr="00F2118B">
        <w:rPr>
          <w:rFonts w:cs="Tahoma"/>
          <w:bCs/>
          <w:szCs w:val="22"/>
          <w:lang w:val="el-GR"/>
        </w:rPr>
        <w:t xml:space="preserve">ναλυτικό κατάλογο, </w:t>
      </w:r>
      <w:r w:rsidR="00F2118B" w:rsidRPr="00F2118B">
        <w:rPr>
          <w:rFonts w:cs="Tahoma"/>
          <w:szCs w:val="22"/>
          <w:lang w:val="el-GR"/>
        </w:rPr>
        <w:t xml:space="preserve">στον οποίο αναφέρονται οι κυριότερες </w:t>
      </w:r>
      <w:r w:rsidR="00F2118B" w:rsidRPr="00035045">
        <w:rPr>
          <w:rFonts w:cs="Tahoma"/>
          <w:szCs w:val="22"/>
          <w:lang w:val="el-GR"/>
        </w:rPr>
        <w:t xml:space="preserve">συμβάσεις </w:t>
      </w:r>
      <w:r w:rsidR="00F2118B">
        <w:rPr>
          <w:rFonts w:cs="Tahoma"/>
          <w:szCs w:val="22"/>
          <w:lang w:val="el-GR"/>
        </w:rPr>
        <w:t>υπηρεσιών</w:t>
      </w:r>
      <w:r w:rsidR="00F2118B" w:rsidRPr="00035045">
        <w:rPr>
          <w:rFonts w:cs="Tahoma"/>
          <w:bCs/>
          <w:szCs w:val="22"/>
          <w:lang w:val="el-GR"/>
        </w:rPr>
        <w:t xml:space="preserve"> του συγκεκριμένου τύπου</w:t>
      </w:r>
      <w:r w:rsidR="00F2118B" w:rsidRPr="00F2118B">
        <w:rPr>
          <w:rFonts w:cs="Tahoma"/>
          <w:szCs w:val="22"/>
          <w:lang w:val="el-GR"/>
        </w:rPr>
        <w:t xml:space="preserve"> των τριών (3) τελευταίων ετών</w:t>
      </w:r>
      <w:r w:rsidR="00F2118B">
        <w:rPr>
          <w:rFonts w:cs="Tahoma"/>
          <w:szCs w:val="22"/>
          <w:lang w:val="el-GR"/>
        </w:rPr>
        <w:t xml:space="preserve">, </w:t>
      </w:r>
      <w:r w:rsidR="00F2118B" w:rsidRPr="00035045">
        <w:rPr>
          <w:rFonts w:cs="Tahoma"/>
          <w:bCs/>
          <w:szCs w:val="22"/>
          <w:lang w:val="el-GR"/>
        </w:rPr>
        <w:t>ύψους ίσου ή ανώτερου</w:t>
      </w:r>
      <w:r w:rsidR="00F2118B" w:rsidRPr="00035045">
        <w:rPr>
          <w:rFonts w:cs="Tahoma"/>
          <w:szCs w:val="22"/>
          <w:lang w:val="el-GR"/>
        </w:rPr>
        <w:t xml:space="preserve"> </w:t>
      </w:r>
      <w:r w:rsidR="00F2118B" w:rsidRPr="004013AD">
        <w:rPr>
          <w:rFonts w:cs="Tahoma"/>
          <w:szCs w:val="22"/>
          <w:lang w:val="el-GR"/>
        </w:rPr>
        <w:t>του</w:t>
      </w:r>
      <w:r w:rsidR="00F2118B" w:rsidRPr="00035045">
        <w:rPr>
          <w:rFonts w:cs="Tahoma"/>
          <w:szCs w:val="22"/>
          <w:lang w:val="el-GR"/>
        </w:rPr>
        <w:t xml:space="preserve"> συνολικού προϋπολογισμού δημοπράτησης προ ΦΠ</w:t>
      </w:r>
      <w:r w:rsidR="00F2118B">
        <w:rPr>
          <w:rFonts w:cs="Tahoma"/>
          <w:szCs w:val="22"/>
          <w:lang w:val="el-GR"/>
        </w:rPr>
        <w:t>Α</w:t>
      </w:r>
      <w:r w:rsidR="008F763D">
        <w:rPr>
          <w:rFonts w:cs="Tahoma"/>
          <w:szCs w:val="22"/>
          <w:lang w:val="el-GR"/>
        </w:rPr>
        <w:t xml:space="preserve"> έκαστη</w:t>
      </w:r>
      <w:r w:rsidR="00F2118B" w:rsidRPr="00F2118B">
        <w:rPr>
          <w:rFonts w:cs="Tahoma"/>
          <w:szCs w:val="22"/>
          <w:lang w:val="el-GR"/>
        </w:rPr>
        <w:t xml:space="preserve">. </w:t>
      </w:r>
    </w:p>
    <w:p w:rsidR="00F2118B" w:rsidRPr="009B0B94" w:rsidRDefault="00F2118B" w:rsidP="00F2118B">
      <w:pPr>
        <w:autoSpaceDE w:val="0"/>
        <w:autoSpaceDN w:val="0"/>
        <w:spacing w:after="0"/>
        <w:rPr>
          <w:rFonts w:cs="Tahoma"/>
          <w:b/>
          <w:szCs w:val="22"/>
          <w:lang w:val="el-GR"/>
        </w:rPr>
      </w:pPr>
      <w:r w:rsidRPr="009B0B94">
        <w:rPr>
          <w:rFonts w:cs="Tahoma"/>
          <w:szCs w:val="22"/>
          <w:lang w:val="el-GR"/>
        </w:rPr>
        <w:t>Στον ανωτέρω</w:t>
      </w:r>
      <w:r>
        <w:rPr>
          <w:rFonts w:cs="Tahoma"/>
          <w:szCs w:val="22"/>
          <w:lang w:val="el-GR"/>
        </w:rPr>
        <w:t xml:space="preserve"> κατάλογο γίνεται ειδική μνεία</w:t>
      </w:r>
      <w:r w:rsidRPr="009B0B94">
        <w:rPr>
          <w:rFonts w:cs="Tahoma"/>
          <w:szCs w:val="22"/>
          <w:lang w:val="el-GR"/>
        </w:rPr>
        <w:t xml:space="preserve">: </w:t>
      </w:r>
    </w:p>
    <w:p w:rsidR="00F2118B" w:rsidRPr="009B0B94" w:rsidRDefault="00F2118B" w:rsidP="00F2118B">
      <w:pPr>
        <w:autoSpaceDE w:val="0"/>
        <w:autoSpaceDN w:val="0"/>
        <w:spacing w:after="0"/>
        <w:rPr>
          <w:rFonts w:cs="Tahoma"/>
          <w:b/>
          <w:szCs w:val="22"/>
          <w:lang w:val="el-GR"/>
        </w:rPr>
      </w:pPr>
      <w:r w:rsidRPr="009B0B94">
        <w:rPr>
          <w:rFonts w:cs="Tahoma"/>
          <w:szCs w:val="22"/>
          <w:lang w:val="el-GR"/>
        </w:rPr>
        <w:t xml:space="preserve">α) του παραλήπτη </w:t>
      </w:r>
      <w:r>
        <w:rPr>
          <w:rFonts w:cs="Tahoma"/>
          <w:szCs w:val="22"/>
          <w:lang w:val="el-GR"/>
        </w:rPr>
        <w:t>της προσφερόμενης υπηρεσίας</w:t>
      </w:r>
      <w:r w:rsidRPr="009B0B94">
        <w:rPr>
          <w:rFonts w:cs="Tahoma"/>
          <w:szCs w:val="22"/>
          <w:lang w:val="el-GR"/>
        </w:rPr>
        <w:t>, είτε εμπίπτει στο δημόσιο τομέα είτε στον ιδιωτικό τομέα</w:t>
      </w:r>
      <w:r>
        <w:rPr>
          <w:rFonts w:cs="Tahoma"/>
          <w:szCs w:val="22"/>
          <w:lang w:val="el-GR"/>
        </w:rPr>
        <w:t xml:space="preserve"> και</w:t>
      </w:r>
    </w:p>
    <w:p w:rsidR="00F2118B" w:rsidRDefault="00F2118B" w:rsidP="00F2118B">
      <w:pPr>
        <w:autoSpaceDE w:val="0"/>
        <w:autoSpaceDN w:val="0"/>
        <w:spacing w:after="0"/>
        <w:rPr>
          <w:rFonts w:cs="Tahoma"/>
          <w:szCs w:val="22"/>
          <w:lang w:val="el-GR"/>
        </w:rPr>
      </w:pPr>
      <w:r w:rsidRPr="009B0B94">
        <w:rPr>
          <w:rFonts w:cs="Tahoma"/>
          <w:szCs w:val="22"/>
          <w:lang w:val="el-GR"/>
        </w:rPr>
        <w:t xml:space="preserve">β) </w:t>
      </w:r>
      <w:r>
        <w:rPr>
          <w:rFonts w:cs="Tahoma"/>
          <w:szCs w:val="22"/>
          <w:lang w:val="el-GR"/>
        </w:rPr>
        <w:t>του συμβατικού χρονικού διαστήματος.</w:t>
      </w:r>
      <w:r w:rsidRPr="009B0B94">
        <w:rPr>
          <w:rFonts w:cs="Tahoma"/>
          <w:szCs w:val="22"/>
          <w:lang w:val="el-GR"/>
        </w:rPr>
        <w:t xml:space="preserve"> </w:t>
      </w:r>
    </w:p>
    <w:p w:rsidR="00445EF8" w:rsidRPr="009B0B94" w:rsidRDefault="00445EF8" w:rsidP="00F2118B">
      <w:pPr>
        <w:autoSpaceDE w:val="0"/>
        <w:autoSpaceDN w:val="0"/>
        <w:spacing w:after="0"/>
        <w:rPr>
          <w:rFonts w:cs="Tahoma"/>
          <w:b/>
          <w:szCs w:val="22"/>
          <w:lang w:val="el-GR"/>
        </w:rPr>
      </w:pPr>
      <w:r w:rsidRPr="00D727EA">
        <w:rPr>
          <w:rFonts w:cs="Tahoma"/>
          <w:szCs w:val="22"/>
          <w:lang w:val="el-GR"/>
        </w:rPr>
        <w:t xml:space="preserve">γ) του </w:t>
      </w:r>
      <w:r w:rsidR="00A4275E" w:rsidRPr="00D727EA">
        <w:rPr>
          <w:rFonts w:cs="Tahoma"/>
          <w:szCs w:val="22"/>
          <w:lang w:val="el-GR"/>
        </w:rPr>
        <w:t xml:space="preserve">εκάστοτε </w:t>
      </w:r>
      <w:r w:rsidRPr="00D727EA">
        <w:rPr>
          <w:rFonts w:cs="Tahoma"/>
          <w:szCs w:val="22"/>
          <w:lang w:val="el-GR"/>
        </w:rPr>
        <w:t>συμβατικού ποσού</w:t>
      </w:r>
    </w:p>
    <w:p w:rsidR="00F2118B" w:rsidRPr="009B0B94" w:rsidRDefault="00F2118B" w:rsidP="00F2118B">
      <w:pPr>
        <w:autoSpaceDE w:val="0"/>
        <w:autoSpaceDN w:val="0"/>
        <w:spacing w:before="120"/>
        <w:rPr>
          <w:rFonts w:cs="Tahoma"/>
          <w:b/>
          <w:szCs w:val="22"/>
          <w:lang w:val="el-GR"/>
        </w:rPr>
      </w:pPr>
      <w:r w:rsidRPr="009B0B94">
        <w:rPr>
          <w:rFonts w:cs="Tahoma"/>
          <w:szCs w:val="22"/>
          <w:lang w:val="el-GR"/>
        </w:rPr>
        <w:t xml:space="preserve">Οι </w:t>
      </w:r>
      <w:r>
        <w:rPr>
          <w:rFonts w:cs="Tahoma"/>
          <w:szCs w:val="22"/>
          <w:lang w:val="el-GR"/>
        </w:rPr>
        <w:t>υπηρεσίες</w:t>
      </w:r>
      <w:r w:rsidRPr="009B0B94">
        <w:rPr>
          <w:rFonts w:cs="Tahoma"/>
          <w:szCs w:val="22"/>
          <w:lang w:val="el-GR"/>
        </w:rPr>
        <w:t xml:space="preserve"> αποδεικνύονται</w:t>
      </w:r>
      <w:r w:rsidR="006970B5">
        <w:rPr>
          <w:rFonts w:cs="Tahoma"/>
          <w:szCs w:val="22"/>
          <w:lang w:val="el-GR"/>
        </w:rPr>
        <w:t xml:space="preserve"> </w:t>
      </w:r>
      <w:r w:rsidR="006970B5" w:rsidRPr="006970B5">
        <w:rPr>
          <w:rFonts w:cs="Tahoma"/>
          <w:szCs w:val="22"/>
          <w:lang w:val="el-GR"/>
        </w:rPr>
        <w:t xml:space="preserve">εάν ο αποδέκτης είναι δημόσια αρχή, με </w:t>
      </w:r>
      <w:r w:rsidR="006970B5">
        <w:rPr>
          <w:rFonts w:cs="Tahoma"/>
          <w:szCs w:val="22"/>
          <w:lang w:val="el-GR"/>
        </w:rPr>
        <w:t>βεβαιώσεις</w:t>
      </w:r>
      <w:r w:rsidR="006970B5" w:rsidRPr="006970B5">
        <w:rPr>
          <w:rFonts w:cs="Tahoma"/>
          <w:szCs w:val="22"/>
          <w:lang w:val="el-GR"/>
        </w:rPr>
        <w:t xml:space="preserve"> καλής εκτέλεσης </w:t>
      </w:r>
      <w:r w:rsidR="006970B5">
        <w:rPr>
          <w:rFonts w:cs="Tahoma"/>
          <w:szCs w:val="22"/>
          <w:lang w:val="el-GR"/>
        </w:rPr>
        <w:t>οι</w:t>
      </w:r>
      <w:r w:rsidR="006970B5" w:rsidRPr="006970B5">
        <w:rPr>
          <w:rFonts w:cs="Tahoma"/>
          <w:szCs w:val="22"/>
          <w:lang w:val="el-GR"/>
        </w:rPr>
        <w:t xml:space="preserve"> οποί</w:t>
      </w:r>
      <w:r w:rsidR="006970B5">
        <w:rPr>
          <w:rFonts w:cs="Tahoma"/>
          <w:szCs w:val="22"/>
          <w:lang w:val="el-GR"/>
        </w:rPr>
        <w:t>ες</w:t>
      </w:r>
      <w:r w:rsidR="006970B5" w:rsidRPr="006970B5">
        <w:rPr>
          <w:rFonts w:cs="Tahoma"/>
          <w:szCs w:val="22"/>
          <w:lang w:val="el-GR"/>
        </w:rPr>
        <w:t xml:space="preserve"> έχουν εκδοθεί ή θεωρηθεί από την αρμόδια αρχή ή από πιστοποιητικά εμπειρίας έργων, και εάν ο αποδέκτης είναι ιδιωτικός φορέας, με τις αντίστοιχες βεβαιώσεις ή, εφόσον δεν προβλέπεται η έκδοση βεβαιώσεων ή δεν υπάρχουν βεβαιώσεις, με υπεύθυνη  δήλωση του πελάτη/ιδιωτικού φορέα και, εάν τούτο δεν είναι δυνατό, του υποψήφιου Αναδόχου.</w:t>
      </w:r>
    </w:p>
    <w:p w:rsidR="004C2E8E" w:rsidRDefault="004C2E8E">
      <w:pPr>
        <w:rPr>
          <w:b/>
          <w:bCs/>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w:t>
      </w:r>
      <w:r>
        <w:rPr>
          <w:lang w:val="el-GR"/>
        </w:rPr>
        <w:t xml:space="preserve">της παραγράφου 2.2.7 οι οικονομικοί φορείς προσκομίζουν </w:t>
      </w:r>
      <w:r w:rsidR="00F2118B" w:rsidRPr="00DC15CB">
        <w:rPr>
          <w:rFonts w:cs="Tahoma"/>
          <w:szCs w:val="22"/>
          <w:lang w:val="el-GR"/>
        </w:rPr>
        <w:t>πιστοποιητικά, τα οποία βεβαιώνουν την τήρηση εκ μέρους του υποψηφίου αναδόχου προτύπων διαχείρισης ποιότητας</w:t>
      </w:r>
      <w:r w:rsidR="008655A2" w:rsidRPr="008655A2">
        <w:rPr>
          <w:rFonts w:cs="Tahoma"/>
          <w:szCs w:val="22"/>
          <w:lang w:val="el-GR"/>
        </w:rPr>
        <w:t xml:space="preserve"> </w:t>
      </w:r>
      <w:r w:rsidR="008655A2" w:rsidRPr="00C37310">
        <w:rPr>
          <w:rFonts w:cs="Tahoma"/>
          <w:szCs w:val="22"/>
          <w:lang w:val="el-GR"/>
        </w:rPr>
        <w:t>στα πεδία εφαρμογής φύλαξης κτιρίων</w:t>
      </w:r>
      <w:r w:rsidR="00F2118B" w:rsidRPr="00DC15CB">
        <w:rPr>
          <w:rFonts w:cs="Tahoma"/>
          <w:szCs w:val="22"/>
          <w:lang w:val="el-GR"/>
        </w:rPr>
        <w:t>, τα οποία βασίζονται στ</w:t>
      </w:r>
      <w:r w:rsidR="00F2118B">
        <w:rPr>
          <w:rFonts w:cs="Tahoma"/>
          <w:szCs w:val="22"/>
          <w:lang w:val="el-GR"/>
        </w:rPr>
        <w:t>ο</w:t>
      </w:r>
      <w:r w:rsidR="00F2118B" w:rsidRPr="00DC15CB">
        <w:rPr>
          <w:rFonts w:cs="Tahoma"/>
          <w:szCs w:val="22"/>
          <w:lang w:val="el-GR"/>
        </w:rPr>
        <w:t xml:space="preserve"> σχετικ</w:t>
      </w:r>
      <w:r w:rsidR="00F2118B">
        <w:rPr>
          <w:rFonts w:cs="Tahoma"/>
          <w:szCs w:val="22"/>
          <w:lang w:val="el-GR"/>
        </w:rPr>
        <w:t>ό</w:t>
      </w:r>
      <w:r w:rsidR="00F2118B" w:rsidRPr="00DC15CB">
        <w:rPr>
          <w:rFonts w:cs="Tahoma"/>
          <w:szCs w:val="22"/>
          <w:lang w:val="el-GR"/>
        </w:rPr>
        <w:t xml:space="preserve"> ευρωπαϊκ</w:t>
      </w:r>
      <w:r w:rsidR="00F2118B">
        <w:rPr>
          <w:rFonts w:cs="Tahoma"/>
          <w:szCs w:val="22"/>
          <w:lang w:val="el-GR"/>
        </w:rPr>
        <w:t>ό</w:t>
      </w:r>
      <w:r w:rsidR="00F2118B" w:rsidRPr="00DC15CB">
        <w:rPr>
          <w:rFonts w:cs="Tahoma"/>
          <w:szCs w:val="22"/>
          <w:lang w:val="el-GR"/>
        </w:rPr>
        <w:t xml:space="preserve"> πρότυπ</w:t>
      </w:r>
      <w:r w:rsidR="00F2118B">
        <w:rPr>
          <w:rFonts w:cs="Tahoma"/>
          <w:szCs w:val="22"/>
          <w:lang w:val="el-GR"/>
        </w:rPr>
        <w:t>ο</w:t>
      </w:r>
      <w:r w:rsidR="00F2118B" w:rsidRPr="00DC15CB">
        <w:rPr>
          <w:rFonts w:cs="Tahoma"/>
          <w:szCs w:val="22"/>
          <w:lang w:val="el-GR"/>
        </w:rPr>
        <w:t xml:space="preserve"> </w:t>
      </w:r>
      <w:r w:rsidR="00F2118B" w:rsidRPr="00DC15CB">
        <w:rPr>
          <w:rFonts w:cs="Tahoma"/>
          <w:szCs w:val="22"/>
        </w:rPr>
        <w:t>ISO</w:t>
      </w:r>
      <w:r w:rsidR="00F2118B" w:rsidRPr="00DC15CB">
        <w:rPr>
          <w:rFonts w:cs="Tahoma"/>
          <w:szCs w:val="22"/>
          <w:lang w:val="el-GR"/>
        </w:rPr>
        <w:t xml:space="preserve"> 9001:2008 </w:t>
      </w:r>
      <w:r w:rsidR="00F2118B">
        <w:rPr>
          <w:rFonts w:cs="Tahoma"/>
          <w:szCs w:val="22"/>
          <w:lang w:val="el-GR"/>
        </w:rPr>
        <w:t>ή άλλα ανάλογα.</w:t>
      </w:r>
    </w:p>
    <w:p w:rsidR="004C2E8E" w:rsidRDefault="004C2E8E">
      <w:pPr>
        <w:rPr>
          <w:b/>
          <w:bCs/>
          <w:lang w:val="el-GR"/>
        </w:rPr>
      </w:pPr>
      <w:r>
        <w:rPr>
          <w:b/>
          <w:bCs/>
          <w:lang w:val="el-GR"/>
        </w:rPr>
        <w:t>Β.6.</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w:t>
      </w:r>
      <w:r>
        <w:rPr>
          <w:lang w:val="el-GR"/>
        </w:rPr>
        <w:lastRenderedPageBreak/>
        <w:t>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C2E8E" w:rsidRDefault="004C2E8E">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4C2E8E" w:rsidRDefault="004C2E8E">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4C2E8E" w:rsidRDefault="004C2E8E">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 </w:t>
      </w:r>
    </w:p>
    <w:p w:rsidR="004C2E8E" w:rsidRDefault="004C2E8E">
      <w:pPr>
        <w:rPr>
          <w:b/>
          <w:bCs/>
          <w:i/>
          <w:color w:val="5B9BD5"/>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4C2E8E" w:rsidRPr="00F2118B" w:rsidRDefault="004C2E8E">
      <w:pPr>
        <w:rPr>
          <w:lang w:val="el-GR"/>
        </w:rPr>
      </w:pPr>
      <w:r w:rsidRPr="00F2118B">
        <w:rPr>
          <w:b/>
          <w:bCs/>
          <w:lang w:val="el-GR"/>
        </w:rPr>
        <w:t>Β.8.</w:t>
      </w:r>
      <w:r w:rsidRPr="00F2118B">
        <w:rPr>
          <w:lang w:val="el-GR"/>
        </w:rPr>
        <w:t xml:space="preserve"> </w:t>
      </w:r>
      <w:r w:rsidRPr="005B759F">
        <w:rPr>
          <w:b/>
          <w:lang w:val="el-GR"/>
        </w:rPr>
        <w:t>Ειδικά για τις συμβάσεις παροχής υπηρεσιών καθαρισμού ή/ και φύλαξης</w:t>
      </w:r>
      <w:bookmarkStart w:id="28" w:name="msgfield"/>
      <w:bookmarkStart w:id="29" w:name="preformat"/>
      <w:bookmarkEnd w:id="28"/>
      <w:bookmarkEnd w:id="29"/>
      <w:r w:rsidRPr="005B759F">
        <w:rPr>
          <w:b/>
          <w:lang w:val="el-GR"/>
        </w:rPr>
        <w:t>:</w:t>
      </w:r>
    </w:p>
    <w:p w:rsidR="004C2E8E" w:rsidRDefault="004C2E8E">
      <w:pPr>
        <w:rPr>
          <w:color w:val="000000"/>
          <w:lang w:val="el-GR"/>
        </w:rPr>
      </w:pPr>
      <w:r>
        <w:rPr>
          <w:color w:val="000000"/>
          <w:lang w:val="el-GR"/>
        </w:rPr>
        <w:t>α) 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4C2E8E" w:rsidRDefault="004C2E8E">
      <w:pPr>
        <w:rPr>
          <w:b/>
          <w:bCs/>
          <w:lang w:val="el-GR"/>
        </w:rPr>
      </w:pPr>
      <w:r>
        <w:rPr>
          <w:color w:val="000000"/>
          <w:lang w:val="el-GR"/>
        </w:rPr>
        <w:t>β) για το χρονικό διάστημα που δεν καλύπτεται από το «Μητρώο Παραβατών Εταιρειών Παροχής Υπηρεσιών Καθαρισμού ή/και Φύλαξης» οι εταιρείες παροχής υπηρεσιών καθαρισμού ή/και φύλαξης προσκομίζουν υποχρεωτικά ένορκη βεβαίωση του νομίμου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4C2E8E" w:rsidRDefault="004C2E8E">
      <w:pPr>
        <w:rPr>
          <w:lang w:val="el-GR"/>
        </w:rPr>
      </w:pPr>
      <w:r>
        <w:rPr>
          <w:b/>
          <w:bCs/>
          <w:lang w:val="el-GR"/>
        </w:rPr>
        <w:t>Β.9.</w:t>
      </w:r>
      <w:r>
        <w:rPr>
          <w:lang w:val="el-GR"/>
        </w:rPr>
        <w:t xml:space="preserve"> </w:t>
      </w:r>
      <w:r w:rsidRPr="00176291">
        <w:rPr>
          <w:b/>
          <w:lang w:val="el-GR"/>
        </w:rPr>
        <w:t>Οι ενώσεις οικονομικών φορέων</w:t>
      </w:r>
      <w:r>
        <w:rPr>
          <w:lang w:val="el-GR"/>
        </w:rPr>
        <w:t xml:space="preserve">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2907A2" w:rsidRPr="00C0047E" w:rsidRDefault="002907A2" w:rsidP="002907A2">
      <w:pPr>
        <w:suppressAutoHyphens w:val="0"/>
        <w:spacing w:before="60" w:after="60"/>
        <w:ind w:right="5"/>
        <w:rPr>
          <w:lang w:val="el-GR"/>
        </w:rPr>
      </w:pPr>
      <w:r w:rsidRPr="00C0047E">
        <w:rPr>
          <w:lang w:val="el-GR"/>
        </w:rPr>
        <w:t>Επιπλέον οφείλουν να καταθέσουν:</w:t>
      </w:r>
    </w:p>
    <w:p w:rsidR="002907A2" w:rsidRPr="00C0047E" w:rsidRDefault="002907A2" w:rsidP="002907A2">
      <w:pPr>
        <w:widowControl w:val="0"/>
        <w:numPr>
          <w:ilvl w:val="0"/>
          <w:numId w:val="29"/>
        </w:numPr>
        <w:suppressAutoHyphens w:val="0"/>
        <w:overflowPunct w:val="0"/>
        <w:autoSpaceDE w:val="0"/>
        <w:autoSpaceDN w:val="0"/>
        <w:adjustRightInd w:val="0"/>
        <w:spacing w:before="60" w:after="60"/>
        <w:ind w:right="5"/>
        <w:rPr>
          <w:lang w:val="el-GR"/>
        </w:rPr>
      </w:pPr>
      <w:r w:rsidRPr="00C0047E">
        <w:rPr>
          <w:lang w:val="el-GR"/>
        </w:rPr>
        <w:t xml:space="preserve">Πράξη του αρμόδιου οργάνου κάθε Μέλους της Ένωσης/ Κοινοπραξίας από το οποίο να προκύπτει η έγκριση του για τη συμμετοχή του Μέλους: </w:t>
      </w:r>
    </w:p>
    <w:p w:rsidR="002907A2" w:rsidRPr="00C0047E" w:rsidRDefault="002907A2" w:rsidP="002907A2">
      <w:pPr>
        <w:widowControl w:val="0"/>
        <w:numPr>
          <w:ilvl w:val="0"/>
          <w:numId w:val="28"/>
        </w:numPr>
        <w:tabs>
          <w:tab w:val="left" w:pos="720"/>
        </w:tabs>
        <w:suppressAutoHyphens w:val="0"/>
        <w:overflowPunct w:val="0"/>
        <w:autoSpaceDE w:val="0"/>
        <w:autoSpaceDN w:val="0"/>
        <w:adjustRightInd w:val="0"/>
        <w:spacing w:before="60" w:after="60"/>
        <w:ind w:left="122" w:right="5" w:firstLine="20"/>
        <w:rPr>
          <w:lang w:val="el-GR"/>
        </w:rPr>
      </w:pPr>
      <w:r w:rsidRPr="00C0047E">
        <w:rPr>
          <w:lang w:val="el-GR"/>
        </w:rPr>
        <w:t xml:space="preserve">στην Ένωση/ Κοινοπραξία, και </w:t>
      </w:r>
    </w:p>
    <w:p w:rsidR="002907A2" w:rsidRPr="00C0047E" w:rsidRDefault="002907A2" w:rsidP="002907A2">
      <w:pPr>
        <w:widowControl w:val="0"/>
        <w:numPr>
          <w:ilvl w:val="0"/>
          <w:numId w:val="28"/>
        </w:numPr>
        <w:tabs>
          <w:tab w:val="left" w:pos="720"/>
        </w:tabs>
        <w:suppressAutoHyphens w:val="0"/>
        <w:overflowPunct w:val="0"/>
        <w:autoSpaceDE w:val="0"/>
        <w:autoSpaceDN w:val="0"/>
        <w:adjustRightInd w:val="0"/>
        <w:spacing w:before="60" w:after="60"/>
        <w:ind w:left="122" w:right="5" w:firstLine="20"/>
        <w:rPr>
          <w:lang w:val="el-GR"/>
        </w:rPr>
      </w:pPr>
      <w:r w:rsidRPr="00C0047E">
        <w:rPr>
          <w:lang w:val="el-GR"/>
        </w:rPr>
        <w:t>στο Διαγωνισμό</w:t>
      </w:r>
    </w:p>
    <w:p w:rsidR="00C0047E" w:rsidRPr="00C0047E" w:rsidRDefault="00C0047E" w:rsidP="00C0047E">
      <w:pPr>
        <w:widowControl w:val="0"/>
        <w:numPr>
          <w:ilvl w:val="0"/>
          <w:numId w:val="29"/>
        </w:numPr>
        <w:suppressAutoHyphens w:val="0"/>
        <w:overflowPunct w:val="0"/>
        <w:autoSpaceDE w:val="0"/>
        <w:autoSpaceDN w:val="0"/>
        <w:adjustRightInd w:val="0"/>
        <w:spacing w:before="60" w:after="60"/>
        <w:ind w:right="5"/>
        <w:rPr>
          <w:lang w:val="el-GR"/>
        </w:rPr>
      </w:pPr>
      <w:r w:rsidRPr="00C0047E">
        <w:rPr>
          <w:lang w:val="el-GR"/>
        </w:rPr>
        <w:t>Ιδιωτικό συμφωνητικό μεταξύ των μελών της Ένωσης/ Κοινοπραξίας όπου:</w:t>
      </w:r>
    </w:p>
    <w:p w:rsidR="00C0047E" w:rsidRPr="00C0047E" w:rsidRDefault="00C0047E" w:rsidP="00C0047E">
      <w:pPr>
        <w:widowControl w:val="0"/>
        <w:numPr>
          <w:ilvl w:val="0"/>
          <w:numId w:val="27"/>
        </w:numPr>
        <w:tabs>
          <w:tab w:val="left" w:pos="720"/>
        </w:tabs>
        <w:suppressAutoHyphens w:val="0"/>
        <w:overflowPunct w:val="0"/>
        <w:autoSpaceDE w:val="0"/>
        <w:autoSpaceDN w:val="0"/>
        <w:adjustRightInd w:val="0"/>
        <w:spacing w:before="60" w:after="60"/>
        <w:ind w:left="346" w:right="5" w:hanging="224"/>
        <w:rPr>
          <w:lang w:val="el-GR"/>
        </w:rPr>
      </w:pPr>
      <w:r w:rsidRPr="00C0047E">
        <w:rPr>
          <w:lang w:val="el-GR"/>
        </w:rPr>
        <w:t>να αναλαμβάνουν τη δέσμευση ότι αν  κατακυρωθεί σε αυτούς ο διαγωνισμός θα συστήσουν  Ένωση/ Κοινοπραξία,</w:t>
      </w:r>
    </w:p>
    <w:p w:rsidR="00C0047E" w:rsidRPr="00C0047E" w:rsidRDefault="00C0047E" w:rsidP="00C0047E">
      <w:pPr>
        <w:widowControl w:val="0"/>
        <w:numPr>
          <w:ilvl w:val="0"/>
          <w:numId w:val="27"/>
        </w:numPr>
        <w:tabs>
          <w:tab w:val="left" w:pos="720"/>
        </w:tabs>
        <w:suppressAutoHyphens w:val="0"/>
        <w:overflowPunct w:val="0"/>
        <w:autoSpaceDE w:val="0"/>
        <w:autoSpaceDN w:val="0"/>
        <w:adjustRightInd w:val="0"/>
        <w:spacing w:before="60" w:after="60"/>
        <w:ind w:left="346" w:right="5" w:hanging="224"/>
        <w:rPr>
          <w:lang w:val="el-GR"/>
        </w:rPr>
      </w:pPr>
      <w:r w:rsidRPr="00C0047E">
        <w:rPr>
          <w:lang w:val="el-GR"/>
        </w:rPr>
        <w:t xml:space="preserve">να αναγράφεται και να οριοθετείται με τη μέγιστη δυνατή  σαφήνεια το μέρος των υπό ανάθεση υπηρεσιών (φυσικό και οικονομικό αντικείμενο) που αναλαμβάνει κάθε Μέλος της Ένωσης/ Κοινοπραξίας στο σύνολο της Προσφοράς, </w:t>
      </w:r>
    </w:p>
    <w:p w:rsidR="00C0047E" w:rsidRPr="00C0047E" w:rsidRDefault="00C0047E" w:rsidP="00C0047E">
      <w:pPr>
        <w:widowControl w:val="0"/>
        <w:numPr>
          <w:ilvl w:val="0"/>
          <w:numId w:val="27"/>
        </w:numPr>
        <w:tabs>
          <w:tab w:val="left" w:pos="720"/>
        </w:tabs>
        <w:suppressAutoHyphens w:val="0"/>
        <w:overflowPunct w:val="0"/>
        <w:autoSpaceDE w:val="0"/>
        <w:autoSpaceDN w:val="0"/>
        <w:adjustRightInd w:val="0"/>
        <w:spacing w:before="60" w:after="60"/>
        <w:ind w:left="346" w:right="5" w:hanging="224"/>
        <w:rPr>
          <w:lang w:val="el-GR"/>
        </w:rPr>
      </w:pPr>
      <w:r w:rsidRPr="00C0047E">
        <w:rPr>
          <w:lang w:val="el-GR"/>
        </w:rPr>
        <w:t>να δηλώνεται ένα Μέλος ως υπεύθυνο για το συντονισμό και τη διοίκηση όλων των Μελών της Ένωσης/ Κοινοπραξίας (leader),</w:t>
      </w:r>
    </w:p>
    <w:p w:rsidR="00C0047E" w:rsidRPr="00C0047E" w:rsidRDefault="00C0047E" w:rsidP="00C0047E">
      <w:pPr>
        <w:widowControl w:val="0"/>
        <w:numPr>
          <w:ilvl w:val="0"/>
          <w:numId w:val="27"/>
        </w:numPr>
        <w:tabs>
          <w:tab w:val="left" w:pos="720"/>
        </w:tabs>
        <w:suppressAutoHyphens w:val="0"/>
        <w:overflowPunct w:val="0"/>
        <w:autoSpaceDE w:val="0"/>
        <w:autoSpaceDN w:val="0"/>
        <w:adjustRightInd w:val="0"/>
        <w:spacing w:before="60" w:after="60"/>
        <w:ind w:left="346" w:right="5" w:hanging="224"/>
        <w:rPr>
          <w:lang w:val="el-GR"/>
        </w:rPr>
      </w:pPr>
      <w:r w:rsidRPr="00C0047E">
        <w:rPr>
          <w:lang w:val="el-GR"/>
        </w:rPr>
        <w:t>να δηλώνουν από κοινού ότι αναλαμβάνουν εις ολόκληρο την ευθύνη για την υλοποίηση της σύμβασης.</w:t>
      </w:r>
    </w:p>
    <w:p w:rsidR="00C0047E" w:rsidRPr="00C0047E" w:rsidRDefault="00C0047E" w:rsidP="00C0047E">
      <w:pPr>
        <w:widowControl w:val="0"/>
        <w:numPr>
          <w:ilvl w:val="0"/>
          <w:numId w:val="27"/>
        </w:numPr>
        <w:tabs>
          <w:tab w:val="left" w:pos="720"/>
        </w:tabs>
        <w:suppressAutoHyphens w:val="0"/>
        <w:overflowPunct w:val="0"/>
        <w:autoSpaceDE w:val="0"/>
        <w:autoSpaceDN w:val="0"/>
        <w:adjustRightInd w:val="0"/>
        <w:spacing w:before="60" w:after="60"/>
        <w:ind w:left="346" w:right="5" w:hanging="224"/>
        <w:rPr>
          <w:lang w:val="el-GR"/>
        </w:rPr>
      </w:pPr>
      <w:r w:rsidRPr="00C0047E">
        <w:rPr>
          <w:lang w:val="el-GR"/>
        </w:rPr>
        <w:lastRenderedPageBreak/>
        <w:t>να ορίζεται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2907A2" w:rsidRPr="00CF703D" w:rsidRDefault="002907A2" w:rsidP="00C0047E">
      <w:pPr>
        <w:widowControl w:val="0"/>
        <w:tabs>
          <w:tab w:val="left" w:pos="720"/>
        </w:tabs>
        <w:suppressAutoHyphens w:val="0"/>
        <w:overflowPunct w:val="0"/>
        <w:autoSpaceDE w:val="0"/>
        <w:autoSpaceDN w:val="0"/>
        <w:adjustRightInd w:val="0"/>
        <w:spacing w:before="60" w:after="60"/>
        <w:ind w:left="346" w:right="5"/>
        <w:rPr>
          <w:highlight w:val="yellow"/>
          <w:lang w:val="el-GR"/>
        </w:rPr>
      </w:pPr>
    </w:p>
    <w:p w:rsidR="00F42F30" w:rsidRPr="009427B4" w:rsidRDefault="004C2E8E" w:rsidP="00F42F30">
      <w:pPr>
        <w:pStyle w:val="foothanging"/>
        <w:rPr>
          <w:sz w:val="22"/>
          <w:szCs w:val="22"/>
          <w:lang w:val="el-GR"/>
        </w:rPr>
      </w:pPr>
      <w:r w:rsidRPr="009427B4">
        <w:rPr>
          <w:b/>
          <w:bCs/>
          <w:sz w:val="22"/>
          <w:szCs w:val="22"/>
          <w:lang w:val="el-GR"/>
        </w:rPr>
        <w:t>Β.10.</w:t>
      </w:r>
      <w:r w:rsidRPr="009427B4">
        <w:rPr>
          <w:sz w:val="22"/>
          <w:szCs w:val="22"/>
          <w:lang w:val="el-GR"/>
        </w:rPr>
        <w:t xml:space="preserve"> </w:t>
      </w:r>
      <w:r w:rsidRPr="009427B4">
        <w:rPr>
          <w:color w:val="000000"/>
          <w:sz w:val="22"/>
          <w:szCs w:val="22"/>
          <w:lang w:val="el-GR"/>
        </w:rPr>
        <w:t xml:space="preserve">Στην περίπτωση που οικονομικός φορέας επιθυμεί να στηριχθεί στις ικανότητες άλλων φορέων, σύμφωνα με </w:t>
      </w:r>
      <w:r w:rsidRPr="009427B4">
        <w:rPr>
          <w:sz w:val="22"/>
          <w:szCs w:val="22"/>
          <w:lang w:val="el-GR"/>
        </w:rPr>
        <w:t xml:space="preserve">την παράγραφο </w:t>
      </w:r>
      <w:r w:rsidRPr="009427B4">
        <w:rPr>
          <w:color w:val="000000"/>
          <w:sz w:val="22"/>
          <w:szCs w:val="22"/>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F42F30" w:rsidRPr="009427B4">
        <w:rPr>
          <w:sz w:val="22"/>
          <w:szCs w:val="22"/>
          <w:lang w:val="el-GR"/>
        </w:rPr>
        <w:t>. Η ως άνω δέσμευση θα μπορούσε να προκύπτει από ιδιωτικό συμφωνητικό μεταξύ προσφέροντος και τρίτου, στις ικανότητες του οποίου στηρίζεται, ή από οπ</w:t>
      </w:r>
      <w:r w:rsidR="00FF3792">
        <w:rPr>
          <w:sz w:val="22"/>
          <w:szCs w:val="22"/>
          <w:lang w:val="el-GR"/>
        </w:rPr>
        <w:t>οιοδήποτε άλλο κατάλληλο μέσο (</w:t>
      </w:r>
      <w:r w:rsidR="00F42F30" w:rsidRPr="009427B4">
        <w:rPr>
          <w:sz w:val="22"/>
          <w:szCs w:val="22"/>
          <w:lang w:val="el-GR"/>
        </w:rPr>
        <w:t>άρθρο 78 παρ. 1/ 80 παρ. 1 ν. 4412/2016)</w:t>
      </w:r>
    </w:p>
    <w:p w:rsidR="004C2E8E" w:rsidRDefault="004C2E8E">
      <w:pPr>
        <w:rPr>
          <w:lang w:val="el-GR"/>
        </w:rPr>
      </w:pPr>
    </w:p>
    <w:p w:rsidR="004C2E8E" w:rsidRDefault="004C2E8E">
      <w:pPr>
        <w:pStyle w:val="Heading2"/>
        <w:rPr>
          <w:lang w:val="el-GR"/>
        </w:rPr>
      </w:pPr>
      <w:bookmarkStart w:id="30" w:name="_Toc485033292"/>
      <w:r>
        <w:rPr>
          <w:lang w:val="el-GR"/>
        </w:rPr>
        <w:t>2.3</w:t>
      </w:r>
      <w:r>
        <w:rPr>
          <w:lang w:val="el-GR"/>
        </w:rPr>
        <w:tab/>
        <w:t>Κριτήρια Ανάθεσης</w:t>
      </w:r>
      <w:bookmarkEnd w:id="30"/>
    </w:p>
    <w:p w:rsidR="004C2E8E" w:rsidRDefault="004C2E8E">
      <w:pPr>
        <w:pStyle w:val="Heading3"/>
        <w:rPr>
          <w:lang w:val="el-GR"/>
        </w:rPr>
      </w:pPr>
      <w:bookmarkStart w:id="31" w:name="_Toc485033293"/>
      <w:r>
        <w:rPr>
          <w:lang w:val="el-GR"/>
        </w:rPr>
        <w:t>2.3.1</w:t>
      </w:r>
      <w:r>
        <w:rPr>
          <w:lang w:val="el-GR"/>
        </w:rPr>
        <w:tab/>
        <w:t>Κριτήριο ανάθεσης</w:t>
      </w:r>
      <w:bookmarkEnd w:id="31"/>
    </w:p>
    <w:p w:rsidR="004C2E8E" w:rsidRDefault="004C2E8E">
      <w:pPr>
        <w:rPr>
          <w:i/>
          <w:color w:val="5B9BD5"/>
          <w:lang w:val="el-GR"/>
        </w:rPr>
      </w:pPr>
      <w:r>
        <w:rPr>
          <w:lang w:val="el-GR"/>
        </w:rPr>
        <w:t>Κριτήριο ανάθεσης της Σύμβασης</w:t>
      </w:r>
      <w:r w:rsidR="009427B4" w:rsidRPr="009427B4">
        <w:rPr>
          <w:rStyle w:val="WW-FootnoteReference7"/>
          <w:lang w:val="el-GR"/>
        </w:rPr>
        <w:t xml:space="preserve"> </w:t>
      </w:r>
      <w:r>
        <w:rPr>
          <w:lang w:val="el-GR"/>
        </w:rPr>
        <w:t>είναι η πλέον συμφέρουσα από οικονομική άποψη προσφορά</w:t>
      </w:r>
      <w:r w:rsidR="00946541" w:rsidRPr="000E6040">
        <w:rPr>
          <w:lang w:val="el-GR"/>
        </w:rPr>
        <w:t xml:space="preserve"> </w:t>
      </w:r>
      <w:r w:rsidR="00946541">
        <w:rPr>
          <w:lang w:val="el-GR"/>
        </w:rPr>
        <w:t>αποκλειστικά</w:t>
      </w:r>
      <w:r w:rsidR="00F2118B">
        <w:rPr>
          <w:lang w:val="el-GR"/>
        </w:rPr>
        <w:t xml:space="preserve"> </w:t>
      </w:r>
      <w:r>
        <w:rPr>
          <w:lang w:val="el-GR"/>
        </w:rPr>
        <w:t>βάσει τιμής</w:t>
      </w:r>
      <w:r w:rsidR="00F2118B">
        <w:rPr>
          <w:lang w:val="el-GR"/>
        </w:rPr>
        <w:t>.</w:t>
      </w:r>
    </w:p>
    <w:p w:rsidR="004C2E8E" w:rsidRDefault="004C2E8E">
      <w:pPr>
        <w:pStyle w:val="Heading2"/>
        <w:rPr>
          <w:lang w:val="el-GR"/>
        </w:rPr>
      </w:pPr>
      <w:bookmarkStart w:id="32" w:name="__RefHeading___Toc469997167"/>
      <w:bookmarkStart w:id="33" w:name="_Toc485033294"/>
      <w:bookmarkEnd w:id="32"/>
      <w:r>
        <w:rPr>
          <w:lang w:val="el-GR"/>
        </w:rPr>
        <w:t>2.4</w:t>
      </w:r>
      <w:r>
        <w:rPr>
          <w:lang w:val="el-GR"/>
        </w:rPr>
        <w:tab/>
        <w:t>Κατάρτιση - Περιεχόμενο Προσφορών</w:t>
      </w:r>
      <w:bookmarkEnd w:id="33"/>
    </w:p>
    <w:p w:rsidR="004C2E8E" w:rsidRDefault="004C2E8E">
      <w:pPr>
        <w:pStyle w:val="Heading3"/>
        <w:rPr>
          <w:lang w:val="el-GR"/>
        </w:rPr>
      </w:pPr>
      <w:bookmarkStart w:id="34" w:name="_Toc485033295"/>
      <w:r>
        <w:rPr>
          <w:lang w:val="el-GR"/>
        </w:rPr>
        <w:t>2.4.1</w:t>
      </w:r>
      <w:r>
        <w:rPr>
          <w:lang w:val="el-GR"/>
        </w:rPr>
        <w:tab/>
        <w:t>Γενικοί όροι υποβολής προσφορών</w:t>
      </w:r>
      <w:bookmarkEnd w:id="34"/>
    </w:p>
    <w:p w:rsidR="004C2E8E" w:rsidRDefault="004C2E8E">
      <w:pPr>
        <w:rPr>
          <w:lang w:val="el-GR"/>
        </w:rPr>
      </w:pPr>
      <w:r>
        <w:rPr>
          <w:lang w:val="el-GR"/>
        </w:rPr>
        <w:t>Οι προσφορές υποβάλλονται με βάση τις απαιτήσεις που ορίζονται στο Π</w:t>
      </w:r>
      <w:r w:rsidR="00F2118B">
        <w:rPr>
          <w:lang w:val="el-GR"/>
        </w:rPr>
        <w:t>ΑΡΑΡΤΗΜΑ Ι</w:t>
      </w:r>
      <w:r w:rsidR="004768A6">
        <w:rPr>
          <w:lang w:val="el-GR"/>
        </w:rPr>
        <w:t xml:space="preserve"> -</w:t>
      </w:r>
      <w:r w:rsidR="004768A6" w:rsidRPr="004768A6">
        <w:rPr>
          <w:lang w:val="el-GR"/>
        </w:rPr>
        <w:t xml:space="preserve"> </w:t>
      </w:r>
      <w:r w:rsidR="004768A6">
        <w:rPr>
          <w:lang w:val="el-GR"/>
        </w:rPr>
        <w:t>ΑΝΑΛΥΤΙΚΗ ΠΕΡΙΓΡΑΦΗ ΦΥΣΙΚΟΥ ΑΝΤΙΚΕΙΜΕΝΟΥ</w:t>
      </w:r>
      <w:r w:rsidR="00F2118B">
        <w:rPr>
          <w:lang w:val="el-GR"/>
        </w:rPr>
        <w:t xml:space="preserve"> </w:t>
      </w:r>
      <w:r>
        <w:rPr>
          <w:lang w:val="el-GR"/>
        </w:rPr>
        <w:t xml:space="preserve">της Διακήρυξης, για όλες τις περιγραφόμενες υπηρεσίες. </w:t>
      </w:r>
    </w:p>
    <w:p w:rsidR="004768A6" w:rsidRDefault="004C2E8E">
      <w:pPr>
        <w:rPr>
          <w:lang w:val="el-GR"/>
        </w:rPr>
      </w:pPr>
      <w:r>
        <w:rPr>
          <w:lang w:val="el-GR"/>
        </w:rPr>
        <w:t>Δεν επιτρέπονται εναλλακτικές προσφορές</w:t>
      </w:r>
      <w:r w:rsidR="004768A6">
        <w:rPr>
          <w:i/>
          <w:lang w:val="el-GR"/>
        </w:rPr>
        <w:t>.</w:t>
      </w:r>
      <w:r>
        <w:rPr>
          <w:lang w:val="el-GR"/>
        </w:rPr>
        <w:t xml:space="preserve"> </w:t>
      </w:r>
    </w:p>
    <w:p w:rsidR="00E31E1F" w:rsidRPr="007B30F2" w:rsidRDefault="004C2E8E" w:rsidP="00E31E1F">
      <w:pPr>
        <w:widowControl w:val="0"/>
        <w:suppressAutoHyphens w:val="0"/>
        <w:overflowPunct w:val="0"/>
        <w:autoSpaceDE w:val="0"/>
        <w:autoSpaceDN w:val="0"/>
        <w:adjustRightInd w:val="0"/>
        <w:spacing w:before="100" w:beforeAutospacing="1" w:after="100" w:afterAutospacing="1"/>
        <w:ind w:right="5"/>
        <w:rPr>
          <w:rFonts w:cs="Times New Roman"/>
          <w:szCs w:val="22"/>
          <w:lang w:val="el-GR" w:eastAsia="en-US"/>
        </w:rPr>
      </w:pPr>
      <w:r>
        <w:rPr>
          <w:rFonts w:cs="Helvetica"/>
          <w:color w:val="000000"/>
          <w:szCs w:val="22"/>
          <w:lang w:val="el-GR" w:eastAsia="el-GR"/>
        </w:rPr>
        <w:t xml:space="preserve">Η </w:t>
      </w:r>
      <w:r w:rsidRPr="00E31E1F">
        <w:rPr>
          <w:rFonts w:cs="Helvetica"/>
          <w:b/>
          <w:color w:val="000000"/>
          <w:szCs w:val="22"/>
          <w:lang w:val="el-GR" w:eastAsia="el-GR"/>
        </w:rPr>
        <w:t>ένωση</w:t>
      </w:r>
      <w:r>
        <w:rPr>
          <w:rFonts w:cs="Helvetica"/>
          <w:color w:val="000000"/>
          <w:szCs w:val="22"/>
          <w:lang w:val="el-GR" w:eastAsia="el-GR"/>
        </w:rPr>
        <w:t xml:space="preserve"> οικονομικών φορέων υποβάλλει κοινή προσφορά, </w:t>
      </w:r>
      <w:r w:rsidRPr="00FF2D6D">
        <w:rPr>
          <w:rFonts w:cs="Helvetica"/>
          <w:b/>
          <w:color w:val="000000"/>
          <w:szCs w:val="22"/>
          <w:lang w:val="el-GR" w:eastAsia="el-GR"/>
        </w:rPr>
        <w:t>η οποία υπογράφεται υποχρεωτικά είτε από όλους τους οικονομικούς φορείς που αποτελούν την ένωση</w:t>
      </w:r>
      <w:r>
        <w:rPr>
          <w:rFonts w:cs="Helvetica"/>
          <w:color w:val="000000"/>
          <w:szCs w:val="22"/>
          <w:lang w:val="el-GR" w:eastAsia="el-GR"/>
        </w:rPr>
        <w:t>,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E31E1F" w:rsidRPr="00E31E1F">
        <w:rPr>
          <w:rFonts w:cs="Times New Roman"/>
          <w:szCs w:val="22"/>
          <w:lang w:val="el-GR" w:eastAsia="en-US"/>
        </w:rPr>
        <w:t xml:space="preserve"> </w:t>
      </w:r>
      <w:r w:rsidR="00E31E1F">
        <w:rPr>
          <w:rFonts w:cs="Times New Roman"/>
          <w:szCs w:val="22"/>
          <w:lang w:val="el-GR" w:eastAsia="en-US"/>
        </w:rPr>
        <w:t xml:space="preserve">Τα </w:t>
      </w:r>
      <w:r w:rsidR="00E31E1F" w:rsidRPr="007B30F2">
        <w:rPr>
          <w:rFonts w:cs="Times New Roman"/>
          <w:szCs w:val="22"/>
          <w:lang w:val="el-GR" w:eastAsia="en-US"/>
        </w:rPr>
        <w:t xml:space="preserve">μέλη θα είναι αλληλεγγύως και καθ’ ολοκληρίαν υπεύθυνα έναντι της αναθέτουσας αρχής για την εκτέλεση του συνόλου </w:t>
      </w:r>
      <w:r w:rsidR="001E3D32">
        <w:rPr>
          <w:rFonts w:cs="Times New Roman"/>
          <w:szCs w:val="22"/>
          <w:lang w:val="el-GR" w:eastAsia="en-US"/>
        </w:rPr>
        <w:t>της σύμβασης</w:t>
      </w:r>
      <w:r w:rsidR="00E31E1F" w:rsidRPr="007B30F2">
        <w:rPr>
          <w:rFonts w:cs="Times New Roman"/>
          <w:szCs w:val="22"/>
          <w:lang w:val="el-GR" w:eastAsia="en-US"/>
        </w:rPr>
        <w:t xml:space="preserve"> και σε περίπτωση διαδοχής ειδικής ή οιονεί καθολικής, θα έχουν δεσμεύσει τους διαδόχους τους ότι θα συνεχίσουν να συμμετέχουν στην ένωση / κοινοπραξία με τους ίδιους όρους. Σε περίπτωση κατακύρωσης ή ανάθεσης της υπηρεσίας, η ευθύνη αυτή εξακολουθεί μέχρι πλήρους εκτέλεσης της σύμβασης.</w:t>
      </w:r>
    </w:p>
    <w:p w:rsidR="007B30F2" w:rsidRPr="00E31E1F" w:rsidRDefault="007B30F2" w:rsidP="00E31E1F">
      <w:pPr>
        <w:widowControl w:val="0"/>
        <w:suppressAutoHyphens w:val="0"/>
        <w:overflowPunct w:val="0"/>
        <w:autoSpaceDE w:val="0"/>
        <w:autoSpaceDN w:val="0"/>
        <w:adjustRightInd w:val="0"/>
        <w:spacing w:before="100" w:beforeAutospacing="1" w:after="100" w:afterAutospacing="1"/>
        <w:ind w:right="5"/>
        <w:rPr>
          <w:rFonts w:cs="Times New Roman"/>
          <w:szCs w:val="22"/>
          <w:lang w:val="el-GR" w:eastAsia="en-US"/>
        </w:rPr>
      </w:pPr>
      <w:r w:rsidRPr="007B30F2">
        <w:rPr>
          <w:rFonts w:cs="Times New Roman"/>
          <w:szCs w:val="22"/>
          <w:lang w:val="el-GR" w:eastAsia="en-US"/>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Ένωσης/Κοινοπραξίας κατά το χρόνο εκτέλεσης της Σύμβασης, τότε εάν οι συμβατικοί όροι μπορούν να εκπληρωθούν από τα εναπομείναντα Μέλη της Ένωσης/Κοινοπραξίας,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4C2E8E" w:rsidRDefault="004C2E8E">
      <w:pPr>
        <w:pStyle w:val="Heading3"/>
        <w:rPr>
          <w:lang w:val="el-GR"/>
        </w:rPr>
      </w:pPr>
      <w:bookmarkStart w:id="35" w:name="_Toc485033296"/>
      <w:r>
        <w:rPr>
          <w:lang w:val="el-GR"/>
        </w:rPr>
        <w:t>2.4.2</w:t>
      </w:r>
      <w:r>
        <w:rPr>
          <w:lang w:val="el-GR"/>
        </w:rPr>
        <w:tab/>
        <w:t>Χρόνος και Τρόπος υποβολής προσφορών</w:t>
      </w:r>
      <w:bookmarkEnd w:id="35"/>
      <w:r>
        <w:rPr>
          <w:lang w:val="el-GR"/>
        </w:rPr>
        <w:t xml:space="preserve"> </w:t>
      </w:r>
    </w:p>
    <w:p w:rsidR="00B33D03" w:rsidRPr="00B33D03" w:rsidRDefault="004C2E8E" w:rsidP="00B33D03">
      <w:pPr>
        <w:rPr>
          <w:rFonts w:cs="Times New Roman"/>
          <w:szCs w:val="22"/>
          <w:lang w:val="el-GR" w:eastAsia="en-US"/>
        </w:rPr>
      </w:pPr>
      <w:r w:rsidRPr="005B759F">
        <w:rPr>
          <w:rFonts w:cs="Arial"/>
          <w:b/>
          <w:lang w:val="el-GR"/>
        </w:rPr>
        <w:t>2.4.2.1.</w:t>
      </w:r>
      <w:r w:rsidRPr="005B759F">
        <w:rPr>
          <w:lang w:val="el-GR"/>
        </w:rPr>
        <w:t xml:space="preserve"> Οι προσφορές υποβάλλονται</w:t>
      </w:r>
      <w:r w:rsidR="00B50E86" w:rsidRPr="005B759F">
        <w:rPr>
          <w:lang w:val="el-GR"/>
        </w:rPr>
        <w:t xml:space="preserve"> σφραγισμένες</w:t>
      </w:r>
      <w:r w:rsidRPr="005B759F">
        <w:rPr>
          <w:lang w:val="el-GR"/>
        </w:rPr>
        <w:t xml:space="preserve"> από τους ενδιαφερόμενους</w:t>
      </w:r>
      <w:r w:rsidR="00B50E86" w:rsidRPr="005B759F">
        <w:rPr>
          <w:rFonts w:cs="Verdana"/>
          <w:color w:val="000000"/>
          <w:szCs w:val="22"/>
          <w:lang w:val="el-GR" w:eastAsia="en-US"/>
        </w:rPr>
        <w:t xml:space="preserve"> μέχρι την </w:t>
      </w:r>
      <w:r w:rsidR="005B759F" w:rsidRPr="005B759F">
        <w:rPr>
          <w:rFonts w:cs="Verdana"/>
          <w:b/>
          <w:color w:val="000000"/>
          <w:szCs w:val="22"/>
          <w:lang w:val="el-GR" w:eastAsia="en-US"/>
        </w:rPr>
        <w:t>26</w:t>
      </w:r>
      <w:r w:rsidR="00B50E86" w:rsidRPr="005B759F">
        <w:rPr>
          <w:rFonts w:cs="Verdana"/>
          <w:b/>
          <w:color w:val="000000"/>
          <w:szCs w:val="22"/>
          <w:vertAlign w:val="superscript"/>
          <w:lang w:val="el-GR" w:eastAsia="en-US"/>
        </w:rPr>
        <w:t>η</w:t>
      </w:r>
      <w:r w:rsidR="00B50E86" w:rsidRPr="005B759F">
        <w:rPr>
          <w:rFonts w:cs="Verdana"/>
          <w:b/>
          <w:color w:val="000000"/>
          <w:szCs w:val="22"/>
          <w:lang w:val="el-GR" w:eastAsia="en-US"/>
        </w:rPr>
        <w:t xml:space="preserve"> </w:t>
      </w:r>
      <w:r w:rsidR="005B759F" w:rsidRPr="005B759F">
        <w:rPr>
          <w:rFonts w:cs="Verdana"/>
          <w:b/>
          <w:color w:val="000000"/>
          <w:szCs w:val="22"/>
          <w:lang w:val="el-GR" w:eastAsia="en-US"/>
        </w:rPr>
        <w:t>Ιουνίου</w:t>
      </w:r>
      <w:r w:rsidR="00B50E86" w:rsidRPr="005B759F">
        <w:rPr>
          <w:rFonts w:cs="Verdana"/>
          <w:b/>
          <w:color w:val="000000"/>
          <w:szCs w:val="22"/>
          <w:lang w:val="el-GR" w:eastAsia="en-US"/>
        </w:rPr>
        <w:t xml:space="preserve"> 2017 και ώρα 14:00.</w:t>
      </w:r>
      <w:r w:rsidR="00B50E86" w:rsidRPr="00B50E86">
        <w:rPr>
          <w:rFonts w:cs="Verdana"/>
          <w:b/>
          <w:color w:val="000000"/>
          <w:szCs w:val="22"/>
          <w:lang w:val="el-GR" w:eastAsia="en-US"/>
        </w:rPr>
        <w:t xml:space="preserve"> </w:t>
      </w:r>
      <w:r w:rsidR="00C36A61">
        <w:rPr>
          <w:rFonts w:cs="Verdana"/>
          <w:b/>
          <w:color w:val="000000"/>
          <w:szCs w:val="22"/>
          <w:lang w:val="el-GR" w:eastAsia="en-US"/>
        </w:rPr>
        <w:t xml:space="preserve"> </w:t>
      </w:r>
      <w:r w:rsidR="00B33D03" w:rsidRPr="00B33D03">
        <w:rPr>
          <w:rFonts w:cs="Times New Roman"/>
          <w:szCs w:val="22"/>
          <w:lang w:val="el-GR" w:eastAsia="en-US"/>
        </w:rPr>
        <w:t>Οι προσφορές υποβάλλονται από τους συμμετέχοντες ή αποστέλλονται ταχυδρομικά με συστημένη επιστολή ή courier στο πρωτόκολλο του Ειδικού Λογαριασμού Κονδυλίων Έρευνας του Οικονομικού Πανεπιστημίου Αθηνών στη διεύθυνση Κεφαλληνίας 46, 11251</w:t>
      </w:r>
      <w:r w:rsidR="00C36A61">
        <w:rPr>
          <w:rFonts w:cs="Times New Roman"/>
          <w:szCs w:val="22"/>
          <w:lang w:val="el-GR" w:eastAsia="en-US"/>
        </w:rPr>
        <w:t>,</w:t>
      </w:r>
      <w:r w:rsidR="00B33D03" w:rsidRPr="00B33D03">
        <w:rPr>
          <w:rFonts w:cs="Times New Roman"/>
          <w:szCs w:val="22"/>
          <w:lang w:val="el-GR" w:eastAsia="en-US"/>
        </w:rPr>
        <w:t xml:space="preserve"> Αθήνα</w:t>
      </w:r>
      <w:r w:rsidR="00C36A61">
        <w:rPr>
          <w:rFonts w:cs="Times New Roman"/>
          <w:szCs w:val="22"/>
          <w:lang w:val="el-GR" w:eastAsia="en-US"/>
        </w:rPr>
        <w:t xml:space="preserve">, </w:t>
      </w:r>
      <w:r w:rsidR="00C36A61" w:rsidRPr="00B33D03">
        <w:rPr>
          <w:rFonts w:cs="Times New Roman"/>
          <w:szCs w:val="22"/>
          <w:lang w:val="el-GR" w:eastAsia="en-US"/>
        </w:rPr>
        <w:t xml:space="preserve">τηλέφωνο 210-8203830  </w:t>
      </w:r>
      <w:r w:rsidR="00C36A61" w:rsidRPr="00B33D03">
        <w:rPr>
          <w:rFonts w:cs="Times New Roman"/>
          <w:szCs w:val="22"/>
          <w:lang w:val="en-US" w:eastAsia="en-US"/>
        </w:rPr>
        <w:t>FAX</w:t>
      </w:r>
      <w:r w:rsidR="00C36A61" w:rsidRPr="00B33D03">
        <w:rPr>
          <w:rFonts w:cs="Times New Roman"/>
          <w:szCs w:val="22"/>
          <w:lang w:val="el-GR" w:eastAsia="en-US"/>
        </w:rPr>
        <w:t xml:space="preserve"> 210-8203831</w:t>
      </w:r>
      <w:r w:rsidR="00B33D03" w:rsidRPr="00B33D03">
        <w:rPr>
          <w:rFonts w:cs="Times New Roman"/>
          <w:szCs w:val="22"/>
          <w:lang w:val="el-GR" w:eastAsia="en-US"/>
        </w:rPr>
        <w:t xml:space="preserve"> και παραλαμβάνονται με απόδειξη (αρ. πρωτοκόλλου).</w:t>
      </w:r>
    </w:p>
    <w:p w:rsidR="00C36A61" w:rsidRDefault="00B50E86" w:rsidP="00B33D03">
      <w:pPr>
        <w:spacing w:before="120"/>
        <w:rPr>
          <w:rFonts w:cs="Verdana"/>
          <w:color w:val="000000"/>
          <w:szCs w:val="22"/>
          <w:lang w:val="el-GR" w:eastAsia="en-US"/>
        </w:rPr>
      </w:pPr>
      <w:r w:rsidRPr="00B50E86">
        <w:rPr>
          <w:rFonts w:cs="Verdana"/>
          <w:color w:val="000000"/>
          <w:szCs w:val="22"/>
          <w:lang w:val="el-GR" w:eastAsia="en-US"/>
        </w:rPr>
        <w:lastRenderedPageBreak/>
        <w:t>Η προσφορά υποβάλλεται  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σε σφραγισμένο φάκελο με τις εξής εξωτερικές ενδείξεις:</w:t>
      </w:r>
    </w:p>
    <w:p w:rsidR="00C36A61" w:rsidRPr="00B50E86" w:rsidRDefault="00C36A61" w:rsidP="00B33D03">
      <w:pPr>
        <w:spacing w:before="120"/>
        <w:rPr>
          <w:rFonts w:cs="Verdana"/>
          <w:color w:val="000000"/>
          <w:szCs w:val="22"/>
          <w:lang w:val="el-GR" w:eastAsia="en-US"/>
        </w:rPr>
      </w:pPr>
    </w:p>
    <w:tbl>
      <w:tblPr>
        <w:tblW w:w="85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B50E86" w:rsidRPr="00B50E86" w:rsidTr="00B50E86">
        <w:tblPrEx>
          <w:tblCellMar>
            <w:top w:w="0" w:type="dxa"/>
            <w:bottom w:w="0" w:type="dxa"/>
          </w:tblCellMar>
        </w:tblPrEx>
        <w:trPr>
          <w:trHeight w:val="540"/>
        </w:trPr>
        <w:tc>
          <w:tcPr>
            <w:tcW w:w="8550" w:type="dxa"/>
            <w:tcBorders>
              <w:bottom w:val="single" w:sz="4" w:space="0" w:color="auto"/>
            </w:tcBorders>
          </w:tcPr>
          <w:p w:rsidR="00B50E86" w:rsidRPr="00B50E86" w:rsidRDefault="00B50E86" w:rsidP="00B50E86">
            <w:pPr>
              <w:suppressAutoHyphens w:val="0"/>
              <w:spacing w:after="0"/>
              <w:ind w:left="120" w:right="6"/>
              <w:jc w:val="center"/>
              <w:rPr>
                <w:rFonts w:cs="Verdana"/>
                <w:b/>
                <w:bCs/>
                <w:i/>
                <w:iCs/>
                <w:color w:val="000000"/>
                <w:spacing w:val="-4"/>
                <w:szCs w:val="22"/>
                <w:lang w:val="el-GR" w:eastAsia="en-US"/>
              </w:rPr>
            </w:pPr>
            <w:r w:rsidRPr="00B50E86">
              <w:rPr>
                <w:rFonts w:cs="Verdana"/>
                <w:b/>
                <w:bCs/>
                <w:i/>
                <w:iCs/>
                <w:color w:val="000000"/>
                <w:spacing w:val="-4"/>
                <w:szCs w:val="22"/>
                <w:lang w:val="el-GR" w:eastAsia="en-US"/>
              </w:rPr>
              <w:t xml:space="preserve">Στοιχεία Αποστολέα (υποψήφιου Αναδόχου): </w:t>
            </w:r>
          </w:p>
          <w:p w:rsidR="00B50E86" w:rsidRPr="00B50E86" w:rsidRDefault="00B50E86" w:rsidP="00B50E86">
            <w:pPr>
              <w:suppressAutoHyphens w:val="0"/>
              <w:spacing w:after="0"/>
              <w:ind w:left="120" w:right="6"/>
              <w:jc w:val="center"/>
              <w:rPr>
                <w:rFonts w:cs="Verdana"/>
                <w:i/>
                <w:iCs/>
                <w:color w:val="000000"/>
                <w:spacing w:val="-15"/>
                <w:szCs w:val="22"/>
                <w:lang w:val="el-GR" w:eastAsia="en-US"/>
              </w:rPr>
            </w:pPr>
            <w:r w:rsidRPr="00B50E86">
              <w:rPr>
                <w:rFonts w:cs="Verdana"/>
                <w:i/>
                <w:iCs/>
                <w:color w:val="000000"/>
                <w:spacing w:val="-15"/>
                <w:szCs w:val="22"/>
                <w:lang w:val="el-GR" w:eastAsia="en-US"/>
              </w:rPr>
              <w:t xml:space="preserve">Ονοματεπώνυμο φυσικού προσώπου ή Επωνυμία νομικού προσώπου, </w:t>
            </w:r>
            <w:r w:rsidRPr="00B50E86">
              <w:rPr>
                <w:rFonts w:cs="Verdana"/>
                <w:i/>
                <w:iCs/>
                <w:color w:val="000000"/>
                <w:spacing w:val="-11"/>
                <w:szCs w:val="22"/>
                <w:lang w:val="el-GR" w:eastAsia="en-US"/>
              </w:rPr>
              <w:t>Ταχυδρομική διεύθυνση, Τηλέφωνο, Αριθμός τηλεομοιοτυπίας και διεύθυνση ηλεκτρονικού ταχυδρομείου</w:t>
            </w:r>
          </w:p>
        </w:tc>
      </w:tr>
      <w:tr w:rsidR="00B50E86" w:rsidRPr="00B50E86" w:rsidTr="00B50E86">
        <w:tblPrEx>
          <w:tblCellMar>
            <w:top w:w="0" w:type="dxa"/>
            <w:bottom w:w="0" w:type="dxa"/>
          </w:tblCellMar>
        </w:tblPrEx>
        <w:trPr>
          <w:trHeight w:val="3279"/>
        </w:trPr>
        <w:tc>
          <w:tcPr>
            <w:tcW w:w="8550" w:type="dxa"/>
          </w:tcPr>
          <w:p w:rsidR="00B50E86" w:rsidRPr="00B50E86" w:rsidRDefault="00B50E86" w:rsidP="00B50E86">
            <w:pPr>
              <w:suppressAutoHyphens w:val="0"/>
              <w:spacing w:after="0"/>
              <w:ind w:left="120" w:right="6"/>
              <w:jc w:val="center"/>
              <w:rPr>
                <w:rFonts w:cs="Verdana"/>
                <w:color w:val="000000"/>
                <w:spacing w:val="-14"/>
                <w:szCs w:val="22"/>
                <w:lang w:val="el-GR" w:eastAsia="en-US"/>
              </w:rPr>
            </w:pPr>
            <w:r w:rsidRPr="00B50E86">
              <w:rPr>
                <w:rFonts w:cs="Verdana"/>
                <w:b/>
                <w:bCs/>
                <w:i/>
                <w:iCs/>
                <w:color w:val="000000"/>
                <w:spacing w:val="-4"/>
                <w:szCs w:val="22"/>
                <w:lang w:val="el-GR" w:eastAsia="en-US"/>
              </w:rPr>
              <w:t xml:space="preserve">   Διεύθυνση υποβολής και στοιχεία του διαγωνισμού:</w:t>
            </w:r>
          </w:p>
          <w:p w:rsidR="00B50E86" w:rsidRPr="00B50E86" w:rsidRDefault="00B50E86" w:rsidP="00B50E86">
            <w:pPr>
              <w:suppressAutoHyphens w:val="0"/>
              <w:spacing w:after="0"/>
              <w:ind w:left="120" w:right="6"/>
              <w:jc w:val="center"/>
              <w:rPr>
                <w:rFonts w:cs="Verdana"/>
                <w:color w:val="000000"/>
                <w:spacing w:val="-14"/>
                <w:szCs w:val="22"/>
                <w:lang w:val="el-GR" w:eastAsia="en-US"/>
              </w:rPr>
            </w:pPr>
            <w:r w:rsidRPr="00B50E86">
              <w:rPr>
                <w:rFonts w:cs="Verdana"/>
                <w:color w:val="000000"/>
                <w:spacing w:val="-14"/>
                <w:szCs w:val="22"/>
                <w:lang w:val="el-GR" w:eastAsia="en-US"/>
              </w:rPr>
              <w:t>ΠΡΟΣ ΤΟΝ</w:t>
            </w:r>
          </w:p>
          <w:p w:rsidR="00B50E86" w:rsidRPr="00B50E86" w:rsidRDefault="00B50E86" w:rsidP="00B50E86">
            <w:pPr>
              <w:suppressAutoHyphens w:val="0"/>
              <w:spacing w:after="0"/>
              <w:jc w:val="center"/>
              <w:rPr>
                <w:rFonts w:cs="Verdana"/>
                <w:szCs w:val="22"/>
                <w:lang w:val="el-GR" w:eastAsia="en-US"/>
              </w:rPr>
            </w:pPr>
            <w:r w:rsidRPr="00B50E86">
              <w:rPr>
                <w:rFonts w:cs="Verdana"/>
                <w:szCs w:val="22"/>
                <w:lang w:val="el-GR" w:eastAsia="en-US"/>
              </w:rPr>
              <w:t>ΕΙΔΙΚΟ ΛΟΓΑΡΙΑΣΜΟ ΚΟΝΔΥΛΙΩΝ ΕΡΕΥΝΑΣ</w:t>
            </w:r>
          </w:p>
          <w:p w:rsidR="00B50E86" w:rsidRPr="00B50E86" w:rsidRDefault="00B50E86" w:rsidP="00B50E86">
            <w:pPr>
              <w:suppressAutoHyphens w:val="0"/>
              <w:spacing w:after="0"/>
              <w:ind w:left="120" w:right="6"/>
              <w:jc w:val="center"/>
              <w:rPr>
                <w:rFonts w:cs="Verdana"/>
                <w:b/>
                <w:bCs/>
                <w:color w:val="000000"/>
                <w:spacing w:val="-9"/>
                <w:szCs w:val="22"/>
                <w:lang w:val="el-GR" w:eastAsia="en-US"/>
              </w:rPr>
            </w:pPr>
            <w:r w:rsidRPr="00B50E86">
              <w:rPr>
                <w:rFonts w:cs="Verdana"/>
                <w:szCs w:val="22"/>
                <w:lang w:val="el-GR" w:eastAsia="en-US"/>
              </w:rPr>
              <w:t>ΤΟΥ ΟΙΚΟΝΟΜΙΚΟΥ ΠΑΝΕΠΙΣΤΗΜΙΟΥΑΘΗΝΩΝ</w:t>
            </w:r>
          </w:p>
          <w:p w:rsidR="00B50E86" w:rsidRPr="00B50E86" w:rsidRDefault="00B50E86" w:rsidP="00B50E86">
            <w:pPr>
              <w:suppressAutoHyphens w:val="0"/>
              <w:spacing w:after="0"/>
              <w:ind w:left="120" w:right="6"/>
              <w:jc w:val="center"/>
              <w:rPr>
                <w:rFonts w:cs="Verdana"/>
                <w:b/>
                <w:bCs/>
                <w:color w:val="000000"/>
                <w:spacing w:val="-9"/>
                <w:sz w:val="18"/>
                <w:szCs w:val="18"/>
                <w:lang w:val="el-GR" w:eastAsia="en-US"/>
              </w:rPr>
            </w:pPr>
          </w:p>
          <w:p w:rsidR="00B50E86" w:rsidRPr="00B50E86" w:rsidRDefault="00B50E86" w:rsidP="00B50E86">
            <w:pPr>
              <w:suppressAutoHyphens w:val="0"/>
              <w:spacing w:after="0"/>
              <w:ind w:left="120" w:right="6"/>
              <w:jc w:val="center"/>
              <w:rPr>
                <w:rFonts w:eastAsia="Calibri" w:cs="MyriadPro-Regular"/>
                <w:sz w:val="18"/>
                <w:szCs w:val="18"/>
                <w:lang w:val="el-GR" w:eastAsia="en-US"/>
              </w:rPr>
            </w:pPr>
            <w:r w:rsidRPr="00B50E86">
              <w:rPr>
                <w:rFonts w:eastAsia="Calibri" w:cs="MyriadPro-Regular"/>
                <w:sz w:val="18"/>
                <w:szCs w:val="18"/>
                <w:lang w:val="el-GR" w:eastAsia="en-US"/>
              </w:rPr>
              <w:t>Κεφαλληνίας 46, 112 51 Αθήνα (1</w:t>
            </w:r>
            <w:r w:rsidRPr="00B50E86">
              <w:rPr>
                <w:rFonts w:eastAsia="Calibri" w:cs="MyriadPro-Regular"/>
                <w:sz w:val="18"/>
                <w:szCs w:val="18"/>
                <w:vertAlign w:val="superscript"/>
                <w:lang w:val="el-GR" w:eastAsia="en-US"/>
              </w:rPr>
              <w:t>ος</w:t>
            </w:r>
            <w:r w:rsidRPr="00B50E86">
              <w:rPr>
                <w:rFonts w:eastAsia="Calibri" w:cs="MyriadPro-Regular"/>
                <w:sz w:val="18"/>
                <w:szCs w:val="18"/>
                <w:lang w:val="el-GR" w:eastAsia="en-US"/>
              </w:rPr>
              <w:t xml:space="preserve"> ΌΡΟΦΟΣ) </w:t>
            </w:r>
          </w:p>
          <w:p w:rsidR="00B50E86" w:rsidRPr="00B50E86" w:rsidRDefault="00B50E86" w:rsidP="00B50E86">
            <w:pPr>
              <w:suppressAutoHyphens w:val="0"/>
              <w:spacing w:after="0"/>
              <w:ind w:left="120" w:right="6"/>
              <w:jc w:val="center"/>
              <w:rPr>
                <w:rFonts w:cs="Verdana"/>
                <w:b/>
                <w:bCs/>
                <w:color w:val="000000"/>
                <w:spacing w:val="-9"/>
                <w:szCs w:val="22"/>
                <w:lang w:val="el-GR" w:eastAsia="en-US"/>
              </w:rPr>
            </w:pPr>
          </w:p>
          <w:p w:rsidR="00B50E86" w:rsidRPr="00B50E86" w:rsidRDefault="00B50E86" w:rsidP="00B50E86">
            <w:pPr>
              <w:suppressAutoHyphens w:val="0"/>
              <w:spacing w:after="0"/>
              <w:ind w:left="120" w:right="6"/>
              <w:jc w:val="center"/>
              <w:rPr>
                <w:rFonts w:cs="Verdana"/>
                <w:b/>
                <w:bCs/>
                <w:szCs w:val="22"/>
                <w:lang w:val="el-GR" w:eastAsia="en-US"/>
              </w:rPr>
            </w:pPr>
            <w:r w:rsidRPr="00B50E86">
              <w:rPr>
                <w:rFonts w:cs="Verdana"/>
                <w:b/>
                <w:bCs/>
                <w:color w:val="000000"/>
                <w:spacing w:val="-9"/>
                <w:szCs w:val="22"/>
                <w:lang w:val="el-GR" w:eastAsia="en-US"/>
              </w:rPr>
              <w:t>ΦΑΚΕΛΟΣ ΠΡΟΣΦΟΡΑΣ ΓΙΑ ΤΟΝ ΣΥΝΟΠΤΙΚΟ ΔΙΑΓΩΝΙΣΜΟ Νο0</w:t>
            </w:r>
            <w:r w:rsidR="009B345D">
              <w:rPr>
                <w:rFonts w:cs="Verdana"/>
                <w:b/>
                <w:bCs/>
                <w:color w:val="000000"/>
                <w:spacing w:val="-9"/>
                <w:szCs w:val="22"/>
                <w:lang w:val="el-GR" w:eastAsia="en-US"/>
              </w:rPr>
              <w:t>4/</w:t>
            </w:r>
            <w:r w:rsidRPr="00B50E86">
              <w:rPr>
                <w:rFonts w:cs="Verdana"/>
                <w:b/>
                <w:bCs/>
                <w:color w:val="000000"/>
                <w:spacing w:val="-9"/>
                <w:szCs w:val="22"/>
                <w:lang w:val="el-GR" w:eastAsia="en-US"/>
              </w:rPr>
              <w:t>2017</w:t>
            </w:r>
          </w:p>
          <w:p w:rsidR="00B50E86" w:rsidRPr="00B50E86" w:rsidRDefault="00B50E86" w:rsidP="00B50E86">
            <w:pPr>
              <w:suppressAutoHyphens w:val="0"/>
              <w:spacing w:after="0"/>
              <w:ind w:left="120" w:right="6"/>
              <w:jc w:val="center"/>
              <w:rPr>
                <w:rFonts w:cs="Verdana"/>
                <w:b/>
                <w:bCs/>
                <w:color w:val="000000"/>
                <w:szCs w:val="22"/>
                <w:highlight w:val="yellow"/>
                <w:lang w:val="el-GR" w:eastAsia="en-US"/>
              </w:rPr>
            </w:pPr>
            <w:r w:rsidRPr="001B2C7E">
              <w:rPr>
                <w:rFonts w:cs="Verdana"/>
                <w:b/>
                <w:bCs/>
                <w:color w:val="000000"/>
                <w:szCs w:val="22"/>
                <w:lang w:val="el-GR" w:eastAsia="en-US"/>
              </w:rPr>
              <w:t xml:space="preserve">Προκήρυξη αρ. πρωτ. </w:t>
            </w:r>
            <w:r w:rsidR="00A55120" w:rsidRPr="001B2C7E">
              <w:rPr>
                <w:rFonts w:cs="Verdana"/>
                <w:b/>
                <w:bCs/>
                <w:color w:val="000000"/>
                <w:szCs w:val="22"/>
                <w:lang w:val="el-GR" w:eastAsia="en-US"/>
              </w:rPr>
              <w:t>920000/</w:t>
            </w:r>
            <w:r w:rsidR="001B2C7E" w:rsidRPr="001B2C7E">
              <w:rPr>
                <w:rFonts w:cs="Verdana"/>
                <w:b/>
                <w:bCs/>
                <w:color w:val="000000"/>
                <w:szCs w:val="22"/>
                <w:lang w:val="el-GR" w:eastAsia="en-US"/>
              </w:rPr>
              <w:t>896</w:t>
            </w:r>
            <w:r w:rsidRPr="001B2C7E">
              <w:rPr>
                <w:rFonts w:cs="Verdana"/>
                <w:b/>
                <w:bCs/>
                <w:color w:val="000000"/>
                <w:szCs w:val="22"/>
                <w:lang w:val="el-GR" w:eastAsia="en-US"/>
              </w:rPr>
              <w:t>-17</w:t>
            </w:r>
          </w:p>
          <w:p w:rsidR="00B50E86" w:rsidRPr="005B759F" w:rsidRDefault="00B50E86" w:rsidP="00B50E86">
            <w:pPr>
              <w:suppressAutoHyphens w:val="0"/>
              <w:spacing w:after="0"/>
              <w:ind w:left="120" w:right="6"/>
              <w:jc w:val="center"/>
              <w:rPr>
                <w:rFonts w:cs="Verdana"/>
                <w:color w:val="000000"/>
                <w:szCs w:val="22"/>
                <w:lang w:val="el-GR" w:eastAsia="en-US"/>
              </w:rPr>
            </w:pPr>
            <w:r w:rsidRPr="005B759F">
              <w:rPr>
                <w:rFonts w:cs="Verdana"/>
                <w:color w:val="000000"/>
                <w:szCs w:val="22"/>
                <w:lang w:val="el-GR" w:eastAsia="en-US"/>
              </w:rPr>
              <w:t>(Ημερομηνία Διενέργειας</w:t>
            </w:r>
            <w:r w:rsidR="005B759F">
              <w:rPr>
                <w:rFonts w:cs="Verdana"/>
                <w:color w:val="000000"/>
                <w:szCs w:val="22"/>
                <w:lang w:val="el-GR" w:eastAsia="en-US"/>
              </w:rPr>
              <w:t>:</w:t>
            </w:r>
            <w:r w:rsidRPr="005B759F">
              <w:rPr>
                <w:rFonts w:cs="Verdana"/>
                <w:color w:val="000000"/>
                <w:szCs w:val="22"/>
                <w:lang w:val="el-GR" w:eastAsia="en-US"/>
              </w:rPr>
              <w:t xml:space="preserve"> </w:t>
            </w:r>
            <w:r w:rsidR="005B759F" w:rsidRPr="005B759F">
              <w:rPr>
                <w:rFonts w:cs="Verdana"/>
                <w:color w:val="000000"/>
                <w:szCs w:val="22"/>
                <w:lang w:val="el-GR" w:eastAsia="en-US"/>
              </w:rPr>
              <w:t>27</w:t>
            </w:r>
            <w:r w:rsidRPr="005B759F">
              <w:rPr>
                <w:rFonts w:cs="Verdana"/>
                <w:color w:val="000000"/>
                <w:szCs w:val="22"/>
                <w:lang w:val="el-GR" w:eastAsia="en-US"/>
              </w:rPr>
              <w:t>/</w:t>
            </w:r>
            <w:r w:rsidR="005B759F" w:rsidRPr="005B759F">
              <w:rPr>
                <w:rFonts w:cs="Verdana"/>
                <w:color w:val="000000"/>
                <w:szCs w:val="22"/>
                <w:lang w:val="el-GR" w:eastAsia="en-US"/>
              </w:rPr>
              <w:t>6</w:t>
            </w:r>
            <w:r w:rsidRPr="005B759F">
              <w:rPr>
                <w:rFonts w:cs="Verdana"/>
                <w:color w:val="000000"/>
                <w:szCs w:val="22"/>
                <w:lang w:val="el-GR" w:eastAsia="en-US"/>
              </w:rPr>
              <w:t>/2017)</w:t>
            </w:r>
          </w:p>
          <w:p w:rsidR="00B50E86" w:rsidRPr="00B50E86" w:rsidRDefault="00B50E86" w:rsidP="00B50E86">
            <w:pPr>
              <w:suppressAutoHyphens w:val="0"/>
              <w:spacing w:after="0"/>
              <w:ind w:left="120" w:right="6"/>
              <w:jc w:val="center"/>
              <w:rPr>
                <w:rFonts w:cs="Verdana"/>
                <w:szCs w:val="22"/>
                <w:lang w:val="el-GR" w:eastAsia="en-US"/>
              </w:rPr>
            </w:pPr>
            <w:r w:rsidRPr="005B759F">
              <w:rPr>
                <w:rFonts w:cs="Verdana"/>
                <w:color w:val="000000"/>
                <w:szCs w:val="22"/>
                <w:lang w:val="el-GR" w:eastAsia="en-US"/>
              </w:rPr>
              <w:t>Ημερομηνία κατάθεσης προσφοράς</w:t>
            </w:r>
            <w:r w:rsidR="005B759F">
              <w:rPr>
                <w:rFonts w:cs="Verdana"/>
                <w:color w:val="000000"/>
                <w:szCs w:val="22"/>
                <w:lang w:val="el-GR" w:eastAsia="en-US"/>
              </w:rPr>
              <w:t xml:space="preserve">: </w:t>
            </w:r>
            <w:r w:rsidR="005B759F" w:rsidRPr="005B759F">
              <w:rPr>
                <w:rFonts w:cs="Verdana"/>
                <w:color w:val="000000"/>
                <w:szCs w:val="22"/>
                <w:lang w:val="el-GR" w:eastAsia="en-US"/>
              </w:rPr>
              <w:t>26/6/</w:t>
            </w:r>
            <w:r w:rsidRPr="005B759F">
              <w:rPr>
                <w:rFonts w:cs="Verdana"/>
                <w:color w:val="000000"/>
                <w:szCs w:val="22"/>
                <w:lang w:val="el-GR" w:eastAsia="en-US"/>
              </w:rPr>
              <w:t>2017</w:t>
            </w:r>
          </w:p>
          <w:p w:rsidR="00B50E86" w:rsidRPr="00B50E86" w:rsidRDefault="00B50E86" w:rsidP="00B50E86">
            <w:pPr>
              <w:suppressAutoHyphens w:val="0"/>
              <w:spacing w:after="0"/>
              <w:ind w:left="120" w:right="6"/>
              <w:jc w:val="center"/>
              <w:rPr>
                <w:rFonts w:cs="Verdana"/>
                <w:color w:val="000000"/>
                <w:spacing w:val="-3"/>
                <w:szCs w:val="22"/>
                <w:lang w:val="el-GR" w:eastAsia="en-US"/>
              </w:rPr>
            </w:pPr>
          </w:p>
          <w:p w:rsidR="00B50E86" w:rsidRPr="00B50E86" w:rsidRDefault="00B50E86" w:rsidP="00B50E86">
            <w:pPr>
              <w:suppressAutoHyphens w:val="0"/>
              <w:spacing w:after="0"/>
              <w:ind w:left="120" w:right="6"/>
              <w:jc w:val="center"/>
              <w:rPr>
                <w:rFonts w:cs="Verdana"/>
                <w:color w:val="000000"/>
                <w:spacing w:val="-3"/>
                <w:szCs w:val="22"/>
                <w:lang w:val="el-GR" w:eastAsia="en-US"/>
              </w:rPr>
            </w:pPr>
            <w:r w:rsidRPr="00B50E86">
              <w:rPr>
                <w:rFonts w:cs="Verdana"/>
                <w:color w:val="000000"/>
                <w:spacing w:val="-3"/>
                <w:szCs w:val="22"/>
                <w:lang w:val="el-GR" w:eastAsia="en-US"/>
              </w:rPr>
              <w:t>«…</w:t>
            </w:r>
            <w:r w:rsidRPr="00B50E86">
              <w:rPr>
                <w:rFonts w:cs="Verdana"/>
                <w:i/>
                <w:color w:val="000000"/>
                <w:spacing w:val="-3"/>
                <w:szCs w:val="22"/>
                <w:lang w:val="el-GR" w:eastAsia="en-US"/>
              </w:rPr>
              <w:t>Αντικείμενο Διαγωνισμού…</w:t>
            </w:r>
            <w:r w:rsidRPr="00B50E86">
              <w:rPr>
                <w:rFonts w:cs="Verdana"/>
                <w:color w:val="000000"/>
                <w:spacing w:val="-3"/>
                <w:szCs w:val="22"/>
                <w:lang w:val="el-GR" w:eastAsia="en-US"/>
              </w:rPr>
              <w:t>»</w:t>
            </w:r>
          </w:p>
          <w:p w:rsidR="00B50E86" w:rsidRPr="00B50E86" w:rsidRDefault="00B50E86" w:rsidP="00B50E86">
            <w:pPr>
              <w:suppressAutoHyphens w:val="0"/>
              <w:spacing w:after="0"/>
              <w:ind w:left="120" w:right="6"/>
              <w:jc w:val="center"/>
              <w:rPr>
                <w:rFonts w:cs="Verdana"/>
                <w:b/>
                <w:bCs/>
                <w:color w:val="FF0000"/>
                <w:szCs w:val="22"/>
                <w:u w:val="single"/>
                <w:lang w:val="el-GR" w:eastAsia="en-US"/>
              </w:rPr>
            </w:pPr>
          </w:p>
          <w:p w:rsidR="00B50E86" w:rsidRPr="00B50E86" w:rsidRDefault="00B50E86" w:rsidP="00B50E86">
            <w:pPr>
              <w:suppressAutoHyphens w:val="0"/>
              <w:spacing w:after="0"/>
              <w:ind w:left="120" w:right="6"/>
              <w:jc w:val="center"/>
              <w:rPr>
                <w:rFonts w:cs="Verdana"/>
                <w:color w:val="000000"/>
                <w:spacing w:val="-3"/>
                <w:szCs w:val="22"/>
                <w:lang w:val="el-GR" w:eastAsia="en-US"/>
              </w:rPr>
            </w:pPr>
            <w:r w:rsidRPr="00B50E86">
              <w:rPr>
                <w:rFonts w:cs="Verdana"/>
                <w:b/>
                <w:bCs/>
                <w:szCs w:val="22"/>
                <w:u w:val="single"/>
                <w:lang w:val="el-GR" w:eastAsia="en-US"/>
              </w:rPr>
              <w:t>ΠΡΟΣΟΧΗ</w:t>
            </w:r>
            <w:r w:rsidRPr="00B50E86">
              <w:rPr>
                <w:rFonts w:cs="Verdana"/>
                <w:szCs w:val="22"/>
                <w:lang w:val="el-GR" w:eastAsia="en-US"/>
              </w:rPr>
              <w:t>:</w:t>
            </w:r>
            <w:r w:rsidRPr="00B50E86">
              <w:rPr>
                <w:rFonts w:cs="Verdana"/>
                <w:color w:val="000000"/>
                <w:szCs w:val="22"/>
                <w:lang w:val="el-GR" w:eastAsia="en-US"/>
              </w:rPr>
              <w:t xml:space="preserve"> Να ΜΗΝ αποσφραγισθεί από την Ταχυδρομική Υπηρεσία &amp; το Πρωτόκολλο.</w:t>
            </w:r>
          </w:p>
          <w:p w:rsidR="00B50E86" w:rsidRPr="00B50E86" w:rsidRDefault="00B50E86" w:rsidP="00B50E86">
            <w:pPr>
              <w:suppressAutoHyphens w:val="0"/>
              <w:spacing w:after="0"/>
              <w:ind w:right="6"/>
              <w:rPr>
                <w:rFonts w:cs="Verdana"/>
                <w:b/>
                <w:bCs/>
                <w:szCs w:val="22"/>
                <w:lang w:val="el-GR" w:eastAsia="en-US"/>
              </w:rPr>
            </w:pPr>
          </w:p>
        </w:tc>
      </w:tr>
    </w:tbl>
    <w:p w:rsidR="00C36A61" w:rsidRDefault="00C36A61" w:rsidP="00B50E86">
      <w:pPr>
        <w:suppressAutoHyphens w:val="0"/>
        <w:spacing w:after="200" w:line="276" w:lineRule="auto"/>
        <w:rPr>
          <w:rFonts w:eastAsia="Calibri" w:cs="Times New Roman"/>
          <w:szCs w:val="22"/>
          <w:lang w:val="el-GR" w:eastAsia="en-US"/>
        </w:rPr>
      </w:pPr>
    </w:p>
    <w:p w:rsidR="00B50E86" w:rsidRPr="00B50E86" w:rsidRDefault="00B50E86" w:rsidP="00B50E86">
      <w:pPr>
        <w:suppressAutoHyphens w:val="0"/>
        <w:spacing w:after="200" w:line="276" w:lineRule="auto"/>
        <w:rPr>
          <w:rFonts w:eastAsia="Calibri"/>
          <w:szCs w:val="22"/>
          <w:lang w:val="el-GR" w:eastAsia="en-US"/>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και όχι η ημερομηνία σφραγίδας του ταχυδρομείου ή παραλαβής του φακέλου από το courier.</w:t>
      </w:r>
    </w:p>
    <w:p w:rsidR="00B50E86" w:rsidRPr="00B50E86" w:rsidRDefault="00B50E86" w:rsidP="00B50E86">
      <w:pPr>
        <w:suppressAutoHyphens w:val="0"/>
        <w:spacing w:after="200" w:line="276" w:lineRule="auto"/>
        <w:rPr>
          <w:rFonts w:eastAsia="Calibri"/>
          <w:szCs w:val="22"/>
          <w:lang w:val="el-GR" w:eastAsia="en-US"/>
        </w:rPr>
      </w:pPr>
      <w:r w:rsidRPr="00B50E86">
        <w:rPr>
          <w:rFonts w:eastAsia="Calibri"/>
          <w:szCs w:val="22"/>
          <w:lang w:val="el-GR" w:eastAsia="en-US"/>
        </w:rPr>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 </w:t>
      </w:r>
      <w:r w:rsidRPr="00B50E86">
        <w:rPr>
          <w:rFonts w:eastAsia="Calibri"/>
          <w:szCs w:val="22"/>
          <w:lang w:val="en-US" w:eastAsia="en-US"/>
        </w:rPr>
        <w:t>O</w:t>
      </w:r>
      <w:r w:rsidRPr="00B50E86">
        <w:rPr>
          <w:rFonts w:eastAsia="Calibri"/>
          <w:szCs w:val="22"/>
          <w:lang w:val="el-GR" w:eastAsia="en-US"/>
        </w:rPr>
        <w:t xml:space="preserve"> ΕΛΚΕ/ΟΠΑ ουδεμία ευθύνη φέρει για τη μη εμπρόθεσμη παραλαβή της Προσφοράς ή για το περιεχόμενο των φακέλων που τη συνοδεύουν.</w:t>
      </w:r>
      <w:r w:rsidR="004C2E8E">
        <w:rPr>
          <w:lang w:val="el-GR"/>
        </w:rPr>
        <w:t xml:space="preserve"> </w:t>
      </w:r>
    </w:p>
    <w:p w:rsidR="004C2E8E" w:rsidRDefault="00B50E86">
      <w:pPr>
        <w:rPr>
          <w:lang w:val="el-GR"/>
        </w:rPr>
      </w:pPr>
      <w:r>
        <w:rPr>
          <w:b/>
          <w:bCs/>
          <w:lang w:val="el-GR"/>
        </w:rPr>
        <w:t>2.4.2.2</w:t>
      </w:r>
      <w:r w:rsidR="004C2E8E">
        <w:rPr>
          <w:b/>
          <w:bCs/>
          <w:lang w:val="el-GR"/>
        </w:rPr>
        <w:t>.</w:t>
      </w:r>
      <w:r w:rsidR="004C2E8E">
        <w:rPr>
          <w:lang w:val="el-GR"/>
        </w:rPr>
        <w:t xml:space="preserve"> Οι οικονομικοί φορείς υποβάλλουν με την προσφορά τους τα ακόλουθα: </w:t>
      </w:r>
    </w:p>
    <w:p w:rsidR="00321571" w:rsidRPr="00321571" w:rsidRDefault="00321571" w:rsidP="00321571">
      <w:pPr>
        <w:suppressAutoHyphens w:val="0"/>
        <w:spacing w:after="0"/>
        <w:jc w:val="left"/>
        <w:rPr>
          <w:rFonts w:ascii="Times New Roman" w:eastAsia="Calibri" w:hAnsi="Times New Roman" w:cs="Times New Roman"/>
          <w:sz w:val="24"/>
          <w:lang w:val="el-GR" w:eastAsia="el-GR"/>
        </w:rPr>
      </w:pPr>
      <w:r w:rsidRPr="00321571">
        <w:rPr>
          <w:szCs w:val="22"/>
          <w:lang w:val="el-GR" w:eastAsia="en-US"/>
        </w:rPr>
        <w:t xml:space="preserve">Μέσα στο φάκελο της προσφοράς (κυρίως φάκελος), τοποθετούνται όλα τα σχετικά με την προσφορά στοιχεία σε </w:t>
      </w:r>
      <w:r w:rsidRPr="00321571">
        <w:rPr>
          <w:b/>
          <w:bCs/>
          <w:szCs w:val="22"/>
          <w:lang w:val="el-GR" w:eastAsia="en-US"/>
        </w:rPr>
        <w:t>ξεχωριστούς</w:t>
      </w:r>
      <w:r w:rsidRPr="00321571">
        <w:rPr>
          <w:szCs w:val="22"/>
          <w:lang w:val="el-GR" w:eastAsia="en-US"/>
        </w:rPr>
        <w:t xml:space="preserve"> </w:t>
      </w:r>
      <w:r w:rsidRPr="00321571">
        <w:rPr>
          <w:b/>
          <w:szCs w:val="22"/>
          <w:lang w:val="el-GR" w:eastAsia="en-US"/>
        </w:rPr>
        <w:t>σφραγισμένους</w:t>
      </w:r>
      <w:r w:rsidRPr="00321571">
        <w:rPr>
          <w:b/>
          <w:bCs/>
          <w:szCs w:val="22"/>
          <w:lang w:val="el-GR" w:eastAsia="en-US"/>
        </w:rPr>
        <w:t xml:space="preserve"> φακέλους</w:t>
      </w:r>
      <w:r w:rsidRPr="00321571">
        <w:rPr>
          <w:szCs w:val="22"/>
          <w:lang w:val="el-GR" w:eastAsia="en-US"/>
        </w:rPr>
        <w:t xml:space="preserve"> ως εξής:</w:t>
      </w:r>
    </w:p>
    <w:p w:rsidR="00321571" w:rsidRPr="00321571" w:rsidRDefault="00321571" w:rsidP="00321571">
      <w:pPr>
        <w:suppressAutoHyphens w:val="0"/>
        <w:spacing w:before="240" w:after="60"/>
        <w:ind w:firstLine="719"/>
        <w:outlineLvl w:val="5"/>
        <w:rPr>
          <w:b/>
          <w:bCs/>
          <w:i/>
          <w:iCs/>
          <w:szCs w:val="22"/>
          <w:lang w:val="el-GR" w:eastAsia="en-US"/>
        </w:rPr>
      </w:pPr>
      <w:r w:rsidRPr="00321571">
        <w:rPr>
          <w:b/>
          <w:bCs/>
          <w:i/>
          <w:iCs/>
          <w:szCs w:val="22"/>
          <w:u w:val="single"/>
          <w:lang w:val="el-GR" w:eastAsia="en-US"/>
        </w:rPr>
        <w:t>ΦΑΚΕΛΟΣ Α</w:t>
      </w:r>
      <w:r w:rsidRPr="00321571">
        <w:rPr>
          <w:b/>
          <w:bCs/>
          <w:i/>
          <w:iCs/>
          <w:szCs w:val="22"/>
          <w:lang w:val="el-GR" w:eastAsia="en-US"/>
        </w:rPr>
        <w:t xml:space="preserve"> με την ένδειξη ΔΙΚΑΙΟΛΟΓΗΤΙΚΑ ΣΥΜΜΕΤΟΧΗΣ </w:t>
      </w:r>
    </w:p>
    <w:p w:rsidR="00321571" w:rsidRPr="00321571" w:rsidRDefault="00321571" w:rsidP="00321571">
      <w:pPr>
        <w:suppressAutoHyphens w:val="0"/>
        <w:spacing w:after="200"/>
        <w:ind w:left="720" w:hanging="1"/>
        <w:rPr>
          <w:color w:val="FF0000"/>
          <w:szCs w:val="22"/>
          <w:lang w:val="el-GR" w:eastAsia="en-US"/>
        </w:rPr>
      </w:pPr>
      <w:r w:rsidRPr="00321571">
        <w:rPr>
          <w:szCs w:val="22"/>
          <w:lang w:val="el-GR" w:eastAsia="en-US"/>
        </w:rPr>
        <w:t xml:space="preserve">Περιλαμβάνει τα δικαιολογητικά του άρθρου </w:t>
      </w:r>
      <w:r w:rsidR="000F4A81" w:rsidRPr="000F4A81">
        <w:rPr>
          <w:szCs w:val="22"/>
          <w:lang w:val="el-GR" w:eastAsia="en-US"/>
        </w:rPr>
        <w:t>2.4.3.1.</w:t>
      </w:r>
      <w:r w:rsidRPr="00321571">
        <w:rPr>
          <w:szCs w:val="22"/>
          <w:lang w:val="el-GR" w:eastAsia="en-US"/>
        </w:rPr>
        <w:t xml:space="preserve"> της παρούσας.</w:t>
      </w:r>
    </w:p>
    <w:p w:rsidR="00321571" w:rsidRPr="00321571" w:rsidRDefault="00321571" w:rsidP="00321571">
      <w:pPr>
        <w:suppressAutoHyphens w:val="0"/>
        <w:spacing w:before="240" w:after="60"/>
        <w:ind w:left="-431" w:firstLine="1150"/>
        <w:outlineLvl w:val="5"/>
        <w:rPr>
          <w:b/>
          <w:bCs/>
          <w:i/>
          <w:iCs/>
          <w:szCs w:val="22"/>
          <w:lang w:val="el-GR" w:eastAsia="en-US"/>
        </w:rPr>
      </w:pPr>
      <w:r w:rsidRPr="00321571">
        <w:rPr>
          <w:b/>
          <w:bCs/>
          <w:i/>
          <w:iCs/>
          <w:szCs w:val="22"/>
          <w:u w:val="single"/>
          <w:lang w:val="el-GR" w:eastAsia="en-US"/>
        </w:rPr>
        <w:t>ΦΑΚΕΛΟΣ Β</w:t>
      </w:r>
      <w:r w:rsidRPr="00321571">
        <w:rPr>
          <w:b/>
          <w:bCs/>
          <w:i/>
          <w:iCs/>
          <w:szCs w:val="22"/>
          <w:lang w:val="el-GR" w:eastAsia="en-US"/>
        </w:rPr>
        <w:t xml:space="preserve"> με την ένδειξη ΤΕΧΝΙΚΗ ΠΡΟΣΦΟΡΑ </w:t>
      </w:r>
    </w:p>
    <w:p w:rsidR="00321571" w:rsidRPr="000F4A81" w:rsidRDefault="00321571" w:rsidP="00321571">
      <w:pPr>
        <w:suppressAutoHyphens w:val="0"/>
        <w:spacing w:after="200"/>
        <w:ind w:left="720"/>
        <w:rPr>
          <w:szCs w:val="22"/>
          <w:lang w:val="el-GR" w:eastAsia="en-US"/>
        </w:rPr>
      </w:pPr>
      <w:r w:rsidRPr="00321571">
        <w:rPr>
          <w:szCs w:val="22"/>
          <w:lang w:val="el-GR" w:eastAsia="en-US"/>
        </w:rPr>
        <w:t>Περιλαμβά</w:t>
      </w:r>
      <w:r w:rsidR="000F4A81">
        <w:rPr>
          <w:szCs w:val="22"/>
          <w:lang w:val="el-GR" w:eastAsia="en-US"/>
        </w:rPr>
        <w:t>νει τεχνικά στοιχεία προσφοράς</w:t>
      </w:r>
      <w:r w:rsidR="000F4A81" w:rsidRPr="000F4A81">
        <w:rPr>
          <w:szCs w:val="22"/>
          <w:lang w:val="el-GR" w:eastAsia="en-US"/>
        </w:rPr>
        <w:t xml:space="preserve"> (</w:t>
      </w:r>
      <w:r w:rsidR="000F4A81">
        <w:rPr>
          <w:szCs w:val="22"/>
          <w:lang w:val="el-GR" w:eastAsia="en-US"/>
        </w:rPr>
        <w:t>άρθρο 2.4.3.2)</w:t>
      </w:r>
    </w:p>
    <w:p w:rsidR="00321571" w:rsidRPr="00321571" w:rsidRDefault="00321571" w:rsidP="00321571">
      <w:pPr>
        <w:suppressAutoHyphens w:val="0"/>
        <w:spacing w:before="240" w:after="60"/>
        <w:ind w:left="-431" w:firstLine="1151"/>
        <w:outlineLvl w:val="5"/>
        <w:rPr>
          <w:b/>
          <w:bCs/>
          <w:i/>
          <w:iCs/>
          <w:szCs w:val="22"/>
          <w:lang w:val="el-GR" w:eastAsia="en-US"/>
        </w:rPr>
      </w:pPr>
      <w:r w:rsidRPr="00321571">
        <w:rPr>
          <w:b/>
          <w:bCs/>
          <w:i/>
          <w:iCs/>
          <w:szCs w:val="22"/>
          <w:u w:val="single"/>
          <w:lang w:val="el-GR" w:eastAsia="en-US"/>
        </w:rPr>
        <w:t>ΦΑΚΕΛΟΣ Γ</w:t>
      </w:r>
      <w:r w:rsidRPr="00321571">
        <w:rPr>
          <w:b/>
          <w:bCs/>
          <w:i/>
          <w:iCs/>
          <w:szCs w:val="22"/>
          <w:lang w:val="el-GR" w:eastAsia="en-US"/>
        </w:rPr>
        <w:t xml:space="preserve"> με την ένδειξη ΟΙΚΟΝΟΜΙΚΗ ΠΡΟΣΦΟΡΑ </w:t>
      </w:r>
    </w:p>
    <w:p w:rsidR="00321571" w:rsidRPr="00321571" w:rsidRDefault="00321571" w:rsidP="00321571">
      <w:pPr>
        <w:suppressAutoHyphens w:val="0"/>
        <w:spacing w:before="120" w:after="200"/>
        <w:ind w:left="720"/>
        <w:rPr>
          <w:szCs w:val="22"/>
          <w:lang w:val="el-GR" w:eastAsia="en-US"/>
        </w:rPr>
      </w:pPr>
      <w:r w:rsidRPr="00321571">
        <w:rPr>
          <w:szCs w:val="22"/>
          <w:lang w:val="el-GR" w:eastAsia="en-US"/>
        </w:rPr>
        <w:t>Περιλαμβάνει τ</w:t>
      </w:r>
      <w:r w:rsidR="000F4A81">
        <w:rPr>
          <w:szCs w:val="22"/>
          <w:lang w:val="el-GR" w:eastAsia="en-US"/>
        </w:rPr>
        <w:t>α οικονομικά στοιχεία προσφοράς (2.4.4)</w:t>
      </w:r>
      <w:r w:rsidRPr="00321571">
        <w:rPr>
          <w:szCs w:val="22"/>
          <w:lang w:val="el-GR" w:eastAsia="en-US"/>
        </w:rPr>
        <w:t xml:space="preserve"> </w:t>
      </w:r>
    </w:p>
    <w:p w:rsidR="00321571" w:rsidRPr="00321571" w:rsidRDefault="00321571" w:rsidP="00321571">
      <w:pPr>
        <w:suppressAutoHyphens w:val="0"/>
        <w:spacing w:after="200"/>
        <w:rPr>
          <w:szCs w:val="22"/>
          <w:lang w:val="el-GR" w:eastAsia="en-US"/>
        </w:rPr>
      </w:pPr>
      <w:r w:rsidRPr="00321571">
        <w:rPr>
          <w:szCs w:val="22"/>
          <w:lang w:val="el-GR" w:eastAsia="en-US"/>
        </w:rPr>
        <w:t xml:space="preserve">Οι φάκελοι Α, Β &amp; Γ, θα φέρουν και τις ενδείξεις του κυρίως φακέλου. Σε περίπτωση που τα τεχνικά στοιχεία της προσφοράς δεν είναι δυνατόν, λόγω μεγάλου όγκου, να τοποθετηθούν στον κυρίως φάκελο, </w:t>
      </w:r>
      <w:r w:rsidRPr="00321571">
        <w:rPr>
          <w:szCs w:val="22"/>
          <w:lang w:val="el-GR" w:eastAsia="en-US"/>
        </w:rPr>
        <w:lastRenderedPageBreak/>
        <w:t>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321571" w:rsidRPr="00321571" w:rsidRDefault="00321571" w:rsidP="00321571">
      <w:pPr>
        <w:suppressAutoHyphens w:val="0"/>
        <w:spacing w:after="200"/>
        <w:rPr>
          <w:szCs w:val="22"/>
          <w:lang w:val="el-GR" w:eastAsia="en-US"/>
        </w:rPr>
      </w:pPr>
      <w:r w:rsidRPr="00321571">
        <w:rPr>
          <w:szCs w:val="22"/>
          <w:lang w:val="el-GR" w:eastAsia="en-US"/>
        </w:rPr>
        <w:t xml:space="preserve">Η προσφορά και τα άλλα στοιχεία, που θα τη συνοδεύουν, θα υποβληθούν σε ένα πρωτότυπο  φάκελο. </w:t>
      </w:r>
    </w:p>
    <w:p w:rsidR="00321571" w:rsidRPr="00321571" w:rsidRDefault="00321571" w:rsidP="00321571">
      <w:pPr>
        <w:suppressAutoHyphens w:val="0"/>
        <w:spacing w:before="120"/>
        <w:ind w:right="5"/>
        <w:rPr>
          <w:color w:val="000000"/>
          <w:spacing w:val="-3"/>
          <w:szCs w:val="22"/>
          <w:lang w:val="el-GR" w:eastAsia="en-US"/>
        </w:rPr>
      </w:pPr>
      <w:r w:rsidRPr="00321571">
        <w:rPr>
          <w:color w:val="000000"/>
          <w:spacing w:val="-6"/>
          <w:szCs w:val="22"/>
          <w:lang w:val="el-GR" w:eastAsia="en-US"/>
        </w:rPr>
        <w:t>Οι προσφορές δεν πρέπει να έχουν ξέσματα, σβησίματα, προσθήκες, διορθώσεις.</w:t>
      </w:r>
      <w:r w:rsidRPr="00321571">
        <w:rPr>
          <w:color w:val="000000"/>
          <w:spacing w:val="-3"/>
          <w:szCs w:val="22"/>
          <w:lang w:val="el-GR" w:eastAsia="en-US"/>
        </w:rPr>
        <w:t xml:space="preserve"> </w:t>
      </w:r>
    </w:p>
    <w:p w:rsidR="00321571" w:rsidRPr="00321571" w:rsidRDefault="00321571" w:rsidP="00321571">
      <w:pPr>
        <w:suppressAutoHyphens w:val="0"/>
        <w:spacing w:before="120"/>
        <w:ind w:right="5"/>
        <w:rPr>
          <w:color w:val="000000"/>
          <w:spacing w:val="-6"/>
          <w:szCs w:val="22"/>
          <w:lang w:val="el-GR" w:eastAsia="en-US"/>
        </w:rPr>
      </w:pPr>
      <w:r w:rsidRPr="00321571">
        <w:rPr>
          <w:color w:val="000000"/>
          <w:spacing w:val="-6"/>
          <w:szCs w:val="22"/>
          <w:lang w:val="el-GR" w:eastAsia="en-US"/>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4C2E8E" w:rsidRDefault="004C2E8E">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4C2E8E" w:rsidRDefault="004C2E8E">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4C2E8E" w:rsidRDefault="004C2E8E">
      <w:pPr>
        <w:pStyle w:val="Heading3"/>
        <w:rPr>
          <w:i/>
          <w:iCs/>
          <w:color w:val="5B9BD5"/>
          <w:lang w:val="el-GR"/>
        </w:rPr>
      </w:pPr>
      <w:bookmarkStart w:id="36" w:name="_Toc485033297"/>
      <w:r>
        <w:rPr>
          <w:lang w:val="el-GR"/>
        </w:rPr>
        <w:t>2.4.3</w:t>
      </w:r>
      <w:r>
        <w:rPr>
          <w:lang w:val="el-GR"/>
        </w:rPr>
        <w:tab/>
        <w:t>Περιεχόμενα Φακέλ</w:t>
      </w:r>
      <w:r w:rsidR="00321571">
        <w:rPr>
          <w:lang w:val="el-GR"/>
        </w:rPr>
        <w:t>ων</w:t>
      </w:r>
      <w:r>
        <w:rPr>
          <w:lang w:val="el-GR"/>
        </w:rPr>
        <w:t xml:space="preserve"> «Δικαιολογητικά Συμμετοχής</w:t>
      </w:r>
      <w:r w:rsidR="00321571">
        <w:rPr>
          <w:lang w:val="el-GR"/>
        </w:rPr>
        <w:t>»</w:t>
      </w:r>
      <w:r>
        <w:rPr>
          <w:lang w:val="el-GR"/>
        </w:rPr>
        <w:t xml:space="preserve"> - </w:t>
      </w:r>
      <w:r w:rsidR="00321571">
        <w:rPr>
          <w:lang w:val="el-GR"/>
        </w:rPr>
        <w:t>και «</w:t>
      </w:r>
      <w:r>
        <w:rPr>
          <w:lang w:val="el-GR"/>
        </w:rPr>
        <w:t>Τεχνική Προσφορά»</w:t>
      </w:r>
      <w:bookmarkEnd w:id="36"/>
      <w:r>
        <w:rPr>
          <w:lang w:val="el-GR"/>
        </w:rPr>
        <w:t xml:space="preserve"> </w:t>
      </w:r>
    </w:p>
    <w:p w:rsidR="00321571" w:rsidRDefault="004C2E8E" w:rsidP="00321571">
      <w:pPr>
        <w:rPr>
          <w:lang w:val="el-GR"/>
        </w:rPr>
      </w:pPr>
      <w:r>
        <w:rPr>
          <w:b/>
          <w:bCs/>
          <w:lang w:val="el-GR"/>
        </w:rPr>
        <w:t>2.4.3.1</w:t>
      </w:r>
      <w:r>
        <w:rPr>
          <w:lang w:val="el-GR"/>
        </w:rPr>
        <w:t xml:space="preserve"> </w:t>
      </w:r>
      <w:r w:rsidR="00321571">
        <w:rPr>
          <w:lang w:val="el-GR"/>
        </w:rPr>
        <w:t>Τα στοιχεία και δικαιολογητικά για την συμμετοχή των προσφερόντων στη διαγωνιστική διαδικασία περιλαμβάνουν:</w:t>
      </w:r>
    </w:p>
    <w:p w:rsidR="00537B90" w:rsidRDefault="00321571" w:rsidP="00321571">
      <w:pPr>
        <w:rPr>
          <w:lang w:val="el-GR"/>
        </w:rPr>
      </w:pPr>
      <w:r>
        <w:rPr>
          <w:lang w:val="el-GR"/>
        </w:rPr>
        <w:t xml:space="preserve">α) </w:t>
      </w:r>
      <w:r w:rsidRPr="000E281C">
        <w:rPr>
          <w:b/>
          <w:lang w:val="en-US"/>
        </w:rPr>
        <w:t>T</w:t>
      </w:r>
      <w:r w:rsidRPr="000E281C">
        <w:rPr>
          <w:b/>
          <w:lang w:val="el-GR"/>
        </w:rPr>
        <w:t>ο τυποποιημένο έντυπο υπεύθυνης δήλωσης</w:t>
      </w:r>
      <w:r>
        <w:rPr>
          <w:lang w:val="el-GR"/>
        </w:rPr>
        <w:t xml:space="preserve"> (Τ.Ε.Υ.Δ.), όπως προβλέπεται στην παρ. 4 του άρθρου 79 του ν. 4412/2016, σύμφωνα με την παράγραφο 2.2.9.1. της παρούσας διακήρυξης, και το οποίο αποτελεί αναπόσπαστο μέρος αυτής (ΠΑΡΑΡΤΗΜΑ ΙΙΙ)</w:t>
      </w:r>
    </w:p>
    <w:p w:rsidR="00321571" w:rsidRPr="00321571" w:rsidRDefault="00321571" w:rsidP="00321571">
      <w:pPr>
        <w:rPr>
          <w:rFonts w:eastAsia="Calibri" w:cs="Times New Roman"/>
          <w:b/>
          <w:szCs w:val="22"/>
          <w:lang w:val="el-GR" w:eastAsia="en-US"/>
        </w:rPr>
      </w:pPr>
      <w:r w:rsidRPr="003C51AB">
        <w:rPr>
          <w:rFonts w:eastAsia="Calibri" w:cs="Times New Roman"/>
          <w:szCs w:val="22"/>
          <w:lang w:val="el-GR" w:eastAsia="en-US"/>
        </w:rPr>
        <w:t xml:space="preserve">Όταν </w:t>
      </w:r>
      <w:r w:rsidRPr="003C51AB">
        <w:rPr>
          <w:rFonts w:eastAsia="Calibri" w:cs="Times New Roman"/>
          <w:szCs w:val="22"/>
          <w:u w:val="single"/>
          <w:lang w:val="el-GR" w:eastAsia="en-US"/>
        </w:rPr>
        <w:t>συμμετέχουν οικονομικοί φορείς υπό τη μορφή ένωσης, πρέπει να συμπληρωθεί και να</w:t>
      </w:r>
      <w:r w:rsidRPr="003C51AB">
        <w:rPr>
          <w:rFonts w:eastAsia="Calibri" w:cs="Times New Roman"/>
          <w:szCs w:val="22"/>
          <w:lang w:val="el-GR" w:eastAsia="en-US"/>
        </w:rPr>
        <w:t xml:space="preserve"> </w:t>
      </w:r>
      <w:r w:rsidRPr="003C51AB">
        <w:rPr>
          <w:rFonts w:eastAsia="Calibri" w:cs="Times New Roman"/>
          <w:szCs w:val="22"/>
          <w:u w:val="single"/>
          <w:lang w:val="el-GR" w:eastAsia="en-US"/>
        </w:rPr>
        <w:t>υποβληθεί για κάθε φορέα – μέλος της ένωσης</w:t>
      </w:r>
      <w:r w:rsidRPr="003C51AB">
        <w:rPr>
          <w:rFonts w:eastAsia="Calibri" w:cs="Times New Roman"/>
          <w:szCs w:val="22"/>
          <w:lang w:val="el-GR" w:eastAsia="en-US"/>
        </w:rPr>
        <w:t xml:space="preserve"> </w:t>
      </w:r>
      <w:r w:rsidRPr="003C51AB">
        <w:rPr>
          <w:rFonts w:eastAsia="Calibri" w:cs="Times New Roman"/>
          <w:b/>
          <w:szCs w:val="22"/>
          <w:lang w:val="el-GR" w:eastAsia="en-US"/>
        </w:rPr>
        <w:t>χωριστό ΤΕΥΔ</w:t>
      </w:r>
      <w:r>
        <w:rPr>
          <w:rFonts w:eastAsia="Calibri" w:cs="Times New Roman"/>
          <w:b/>
          <w:szCs w:val="22"/>
          <w:lang w:val="el-GR" w:eastAsia="en-US"/>
        </w:rPr>
        <w:t>.</w:t>
      </w:r>
    </w:p>
    <w:p w:rsidR="004C2E8E" w:rsidRDefault="004C2E8E">
      <w:pPr>
        <w:rPr>
          <w:lang w:val="el-GR"/>
        </w:rPr>
      </w:pPr>
      <w:r>
        <w:rPr>
          <w:lang w:val="el-GR"/>
        </w:rPr>
        <w:t xml:space="preserve">β) </w:t>
      </w:r>
      <w:r w:rsidRPr="000E281C">
        <w:rPr>
          <w:b/>
          <w:lang w:val="el-GR"/>
        </w:rPr>
        <w:t>την εγγύηση συμμετοχής</w:t>
      </w:r>
      <w:r>
        <w:rPr>
          <w:lang w:val="el-GR"/>
        </w:rPr>
        <w:t xml:space="preserve">, όπως προβλέπεται στο άρθρο 72 του Ν.4412/2016 και </w:t>
      </w:r>
      <w:r w:rsidR="000F4A81">
        <w:rPr>
          <w:lang w:val="el-GR"/>
        </w:rPr>
        <w:t>σ</w:t>
      </w:r>
      <w:r>
        <w:rPr>
          <w:lang w:val="el-GR"/>
        </w:rPr>
        <w:t>τα άρθρα  2.1.5 και 2.2.2 αντίστοιχα της παρούσας διακήρυξης.</w:t>
      </w:r>
    </w:p>
    <w:p w:rsidR="00B06E22" w:rsidRPr="00C35080" w:rsidRDefault="008A0B81" w:rsidP="00C35080">
      <w:pPr>
        <w:autoSpaceDE w:val="0"/>
        <w:autoSpaceDN w:val="0"/>
        <w:rPr>
          <w:rFonts w:cs="Tahoma"/>
          <w:b/>
          <w:szCs w:val="22"/>
          <w:lang w:val="el-GR"/>
        </w:rPr>
      </w:pPr>
      <w:r>
        <w:rPr>
          <w:lang w:val="el-GR"/>
        </w:rPr>
        <w:t>γ</w:t>
      </w:r>
      <w:r w:rsidR="00537B90">
        <w:rPr>
          <w:lang w:val="el-GR"/>
        </w:rPr>
        <w:t>)</w:t>
      </w:r>
      <w:r w:rsidR="009B440F" w:rsidRPr="00B5350D">
        <w:rPr>
          <w:lang w:val="el-GR" w:eastAsia="el-GR"/>
        </w:rPr>
        <w:t xml:space="preserve"> </w:t>
      </w:r>
      <w:r w:rsidR="009B440F" w:rsidRPr="000E281C">
        <w:rPr>
          <w:b/>
          <w:lang w:val="el-GR" w:eastAsia="el-GR"/>
        </w:rPr>
        <w:t>Υπεύθυνη δήλωση του Ν. 1599/1986</w:t>
      </w:r>
      <w:r w:rsidR="00C35080">
        <w:rPr>
          <w:lang w:val="el-GR" w:eastAsia="el-GR"/>
        </w:rPr>
        <w:t xml:space="preserve">, </w:t>
      </w:r>
      <w:r w:rsidR="009B440F" w:rsidRPr="00B5350D">
        <w:rPr>
          <w:lang w:val="el-GR" w:eastAsia="el-GR"/>
        </w:rPr>
        <w:t xml:space="preserve">στην οποία θα </w:t>
      </w:r>
      <w:r w:rsidR="009B440F" w:rsidRPr="00B5350D">
        <w:rPr>
          <w:b/>
          <w:bCs/>
          <w:lang w:val="el-GR" w:eastAsia="el-GR"/>
        </w:rPr>
        <w:t xml:space="preserve">αναγράφονται τα στοιχεία του διαγωνισμού </w:t>
      </w:r>
      <w:r w:rsidR="009B440F" w:rsidRPr="00B5350D">
        <w:rPr>
          <w:lang w:val="el-GR" w:eastAsia="el-GR"/>
        </w:rPr>
        <w:t xml:space="preserve">και στην οποία ο </w:t>
      </w:r>
      <w:r w:rsidR="00ED4843">
        <w:rPr>
          <w:lang w:val="el-GR" w:eastAsia="el-GR"/>
        </w:rPr>
        <w:t>προσφέρων</w:t>
      </w:r>
      <w:r w:rsidR="009B440F" w:rsidRPr="00B06E22">
        <w:rPr>
          <w:lang w:val="el-GR" w:eastAsia="el-GR"/>
        </w:rPr>
        <w:t xml:space="preserve"> θα δηλώνει ότι</w:t>
      </w:r>
      <w:r w:rsidR="001E3D32">
        <w:rPr>
          <w:lang w:val="el-GR" w:eastAsia="el-GR"/>
        </w:rPr>
        <w:t xml:space="preserve"> σε περίπτωση ανάληψης των υπηρεσιών</w:t>
      </w:r>
      <w:r w:rsidR="00B06E22">
        <w:rPr>
          <w:lang w:val="el-GR" w:eastAsia="el-GR"/>
        </w:rPr>
        <w:t>:</w:t>
      </w:r>
    </w:p>
    <w:p w:rsidR="009B440F" w:rsidRDefault="00B06E22">
      <w:pPr>
        <w:rPr>
          <w:u w:val="single"/>
          <w:lang w:val="el-GR" w:eastAsia="el-GR"/>
        </w:rPr>
      </w:pPr>
      <w:r>
        <w:rPr>
          <w:lang w:val="el-GR" w:eastAsia="el-GR"/>
        </w:rPr>
        <w:t>1-</w:t>
      </w:r>
      <w:r w:rsidR="009B440F" w:rsidRPr="00B06E22">
        <w:rPr>
          <w:lang w:val="el-GR" w:eastAsia="el-GR"/>
        </w:rPr>
        <w:t xml:space="preserve"> θα προσκομίσει </w:t>
      </w:r>
      <w:r w:rsidR="009B440F" w:rsidRPr="00B06E22">
        <w:rPr>
          <w:u w:val="single"/>
          <w:lang w:val="el-GR" w:eastAsia="el-GR"/>
        </w:rPr>
        <w:t>κατά την υπογραφή της σύμβασης</w:t>
      </w:r>
      <w:r w:rsidR="009B440F">
        <w:rPr>
          <w:u w:val="single"/>
          <w:lang w:val="el-GR" w:eastAsia="el-GR"/>
        </w:rPr>
        <w:t>:</w:t>
      </w:r>
    </w:p>
    <w:p w:rsidR="00ED4843" w:rsidRDefault="00ED4843" w:rsidP="00B06E22">
      <w:pPr>
        <w:numPr>
          <w:ilvl w:val="0"/>
          <w:numId w:val="14"/>
        </w:numPr>
        <w:rPr>
          <w:color w:val="000000"/>
          <w:szCs w:val="22"/>
          <w:lang w:val="el-GR"/>
        </w:rPr>
      </w:pPr>
      <w:r>
        <w:rPr>
          <w:lang w:val="el-GR"/>
        </w:rPr>
        <w:t xml:space="preserve">Κατάλογο με το προσωπικό φύλαξης-επιτήρησης που πρόκειται να απασχοληθεί στο έργο και </w:t>
      </w:r>
      <w:r w:rsidRPr="00B06E22">
        <w:rPr>
          <w:b/>
          <w:color w:val="000000"/>
          <w:szCs w:val="22"/>
          <w:lang w:val="el-GR"/>
        </w:rPr>
        <w:t>αντίγραφα των εν ισχύ αδειών εργασίας του εν λόγω προσωπικού</w:t>
      </w:r>
      <w:r w:rsidRPr="00ED4843">
        <w:rPr>
          <w:color w:val="000000"/>
          <w:szCs w:val="22"/>
          <w:lang w:val="el-GR"/>
        </w:rPr>
        <w:t xml:space="preserve"> </w:t>
      </w:r>
      <w:r>
        <w:rPr>
          <w:color w:val="000000"/>
          <w:szCs w:val="22"/>
          <w:lang w:val="el-GR"/>
        </w:rPr>
        <w:t>(ο</w:t>
      </w:r>
      <w:r w:rsidRPr="00063C7D">
        <w:rPr>
          <w:color w:val="000000"/>
          <w:szCs w:val="22"/>
          <w:lang w:val="el-GR"/>
        </w:rPr>
        <w:t xml:space="preserve"> κάθε φύλακας απαιτείται να είναι κάτοχος άδειας εργασίας</w:t>
      </w:r>
      <w:r>
        <w:rPr>
          <w:color w:val="000000"/>
          <w:szCs w:val="22"/>
          <w:lang w:val="el-GR"/>
        </w:rPr>
        <w:t xml:space="preserve"> εν ισχύ</w:t>
      </w:r>
      <w:r w:rsidRPr="00063C7D">
        <w:rPr>
          <w:color w:val="000000"/>
          <w:szCs w:val="22"/>
          <w:lang w:val="el-GR"/>
        </w:rPr>
        <w:t>, η οποία εκδίδεται από την αρμόδια Αστυνομική Διεύθυνση.</w:t>
      </w:r>
      <w:r>
        <w:rPr>
          <w:color w:val="000000"/>
          <w:szCs w:val="22"/>
          <w:lang w:val="el-GR"/>
        </w:rPr>
        <w:t>)</w:t>
      </w:r>
    </w:p>
    <w:p w:rsidR="00ED4843" w:rsidRDefault="00ED4843" w:rsidP="00B06E22">
      <w:pPr>
        <w:numPr>
          <w:ilvl w:val="0"/>
          <w:numId w:val="14"/>
        </w:numPr>
        <w:rPr>
          <w:color w:val="000000"/>
          <w:szCs w:val="22"/>
          <w:lang w:val="el-GR"/>
        </w:rPr>
      </w:pPr>
      <w:r>
        <w:rPr>
          <w:color w:val="000000"/>
          <w:szCs w:val="22"/>
          <w:lang w:val="el-GR"/>
        </w:rPr>
        <w:t>Κ</w:t>
      </w:r>
      <w:r w:rsidRPr="000569F8">
        <w:rPr>
          <w:color w:val="000000"/>
          <w:szCs w:val="22"/>
          <w:lang w:val="el-GR"/>
        </w:rPr>
        <w:t>ατάσταση των απασχολουμένων θεωρημ</w:t>
      </w:r>
      <w:r>
        <w:rPr>
          <w:color w:val="000000"/>
          <w:szCs w:val="22"/>
          <w:lang w:val="el-GR"/>
        </w:rPr>
        <w:t xml:space="preserve">ένη από την Επιθεώρηση Εργασίας </w:t>
      </w:r>
      <w:r w:rsidRPr="000569F8">
        <w:rPr>
          <w:color w:val="000000"/>
          <w:szCs w:val="22"/>
          <w:lang w:val="el-GR"/>
        </w:rPr>
        <w:t>(δεν απαιτείται επικύρωση της κατάστασης προσωπικού σε περίπτωση επίσημης ηλεκτρονικής υποβολής της στην αρμόδια κρατική υπηρεσία)</w:t>
      </w:r>
    </w:p>
    <w:p w:rsidR="009B440F" w:rsidRPr="00ED4843" w:rsidRDefault="00B06E22">
      <w:pPr>
        <w:rPr>
          <w:color w:val="000000"/>
          <w:szCs w:val="22"/>
          <w:lang w:val="el-GR"/>
        </w:rPr>
      </w:pPr>
      <w:r>
        <w:rPr>
          <w:color w:val="000000"/>
          <w:szCs w:val="22"/>
          <w:lang w:val="el-GR"/>
        </w:rPr>
        <w:t>2</w:t>
      </w:r>
      <w:r w:rsidR="00ED4843">
        <w:rPr>
          <w:color w:val="000000"/>
          <w:szCs w:val="22"/>
          <w:lang w:val="el-GR"/>
        </w:rPr>
        <w:t>- αν κάποιο μέλος του απασχολούμενου στο έργο προσωπικού αλλάξει κατά τη διάρκεια εκτέλεσης της σύμβασης, σύμφωνα με τα προβλεπόμενα αυτής ή</w:t>
      </w:r>
      <w:r w:rsidR="009C21D4">
        <w:rPr>
          <w:color w:val="000000"/>
          <w:szCs w:val="22"/>
          <w:lang w:val="el-GR"/>
        </w:rPr>
        <w:t>/και</w:t>
      </w:r>
      <w:r w:rsidR="00ED4843">
        <w:rPr>
          <w:color w:val="000000"/>
          <w:szCs w:val="22"/>
          <w:lang w:val="el-GR"/>
        </w:rPr>
        <w:t xml:space="preserve"> της παρούσας διακήρυξης, θα προσκομίσει τόσο την άδεια εργασίας του εν λόγω μέλους, όσο και την ως άνω αναφερόμενη κατάσταση των απασχολουμένων θεωρημένη από την Επιθεώρηση Εργασίας </w:t>
      </w:r>
      <w:r w:rsidR="00ED4843" w:rsidRPr="000569F8">
        <w:rPr>
          <w:color w:val="000000"/>
          <w:szCs w:val="22"/>
          <w:lang w:val="el-GR"/>
        </w:rPr>
        <w:t>(δεν απαιτείται επικύρωση της κατάστασης προσωπικού σε περίπτωση επίσημης ηλεκτρονικής υποβολής της στην αρμόδια κρατική υπηρεσία)</w:t>
      </w:r>
      <w:r w:rsidR="001E3D32">
        <w:rPr>
          <w:color w:val="000000"/>
          <w:szCs w:val="22"/>
          <w:lang w:val="el-GR"/>
        </w:rPr>
        <w:t>.</w:t>
      </w:r>
    </w:p>
    <w:p w:rsidR="002B2C7A" w:rsidRPr="002B2C7A" w:rsidRDefault="004C2E8E" w:rsidP="002B2C7A">
      <w:pPr>
        <w:pStyle w:val="FootnoteText"/>
        <w:spacing w:line="276" w:lineRule="auto"/>
        <w:ind w:left="0" w:firstLine="0"/>
        <w:rPr>
          <w:sz w:val="22"/>
          <w:szCs w:val="24"/>
          <w:lang w:val="el-GR"/>
        </w:rPr>
      </w:pPr>
      <w:r w:rsidRPr="009876D8">
        <w:rPr>
          <w:b/>
          <w:bCs/>
          <w:sz w:val="22"/>
          <w:szCs w:val="22"/>
          <w:lang w:val="el-GR"/>
        </w:rPr>
        <w:t>2.4.3.2</w:t>
      </w:r>
      <w:r w:rsidRPr="009876D8">
        <w:rPr>
          <w:sz w:val="22"/>
          <w:szCs w:val="22"/>
          <w:lang w:val="el-GR"/>
        </w:rPr>
        <w:t xml:space="preserve"> </w:t>
      </w:r>
      <w:r w:rsidRPr="00453408">
        <w:rPr>
          <w:sz w:val="22"/>
          <w:szCs w:val="24"/>
          <w:lang w:val="el-GR"/>
        </w:rPr>
        <w:t xml:space="preserve">H τεχνική προσφορά θα πρέπει να καλύπτει όλες τις απαιτήσεις και τις προδιαγραφές που έχουν τεθεί από την αναθέτουσα αρχή με το </w:t>
      </w:r>
      <w:r w:rsidR="00373B74" w:rsidRPr="00453408">
        <w:rPr>
          <w:sz w:val="22"/>
          <w:szCs w:val="24"/>
          <w:lang w:val="el-GR"/>
        </w:rPr>
        <w:t xml:space="preserve">ΠΑΡΑΡΤΗΜΑ Ι </w:t>
      </w:r>
      <w:r w:rsidR="002D4922" w:rsidRPr="00453408">
        <w:rPr>
          <w:sz w:val="22"/>
          <w:szCs w:val="24"/>
          <w:lang w:val="el-GR"/>
        </w:rPr>
        <w:t>(ΑΝΑΛΥΤΙΚΗ ΠΕΡΙΓΡΑΦΗ ΦΥΣΙΚΟΥ ΑΝΤΙΚΕΙΜΕΝΟΥ)</w:t>
      </w:r>
      <w:r w:rsidRPr="00453408">
        <w:rPr>
          <w:sz w:val="22"/>
          <w:szCs w:val="24"/>
          <w:lang w:val="el-GR"/>
        </w:rPr>
        <w:t xml:space="preserve"> </w:t>
      </w:r>
      <w:r w:rsidRPr="002B2C7A">
        <w:rPr>
          <w:sz w:val="22"/>
          <w:szCs w:val="22"/>
          <w:lang w:val="el-GR"/>
        </w:rPr>
        <w:t>της Διακήρυξης, περιγράφοντας ακριβώς πώς οι συγκεκριμένες απαιτήσ</w:t>
      </w:r>
      <w:r w:rsidR="002B2C7A" w:rsidRPr="002B2C7A">
        <w:rPr>
          <w:sz w:val="22"/>
          <w:szCs w:val="22"/>
          <w:lang w:val="el-GR"/>
        </w:rPr>
        <w:t xml:space="preserve">εις και προδιαγραφές πληρούνται, </w:t>
      </w:r>
      <w:r w:rsidR="002B2C7A" w:rsidRPr="002B2C7A">
        <w:rPr>
          <w:rFonts w:cs="Times New Roman"/>
          <w:bCs/>
          <w:sz w:val="22"/>
          <w:szCs w:val="22"/>
          <w:lang w:val="el-GR" w:eastAsia="en-US"/>
        </w:rPr>
        <w:t xml:space="preserve">και θα πρέπει </w:t>
      </w:r>
      <w:r w:rsidR="002B2C7A" w:rsidRPr="002B2C7A">
        <w:rPr>
          <w:rFonts w:cs="Times New Roman"/>
          <w:b/>
          <w:bCs/>
          <w:sz w:val="22"/>
          <w:szCs w:val="22"/>
          <w:lang w:val="el-GR" w:eastAsia="en-US"/>
        </w:rPr>
        <w:t>επί ποινή αποκλεισμού</w:t>
      </w:r>
      <w:r w:rsidR="002B2C7A" w:rsidRPr="002B2C7A">
        <w:rPr>
          <w:rFonts w:cs="Times New Roman"/>
          <w:bCs/>
          <w:sz w:val="22"/>
          <w:szCs w:val="22"/>
          <w:lang w:val="el-GR" w:eastAsia="en-US"/>
        </w:rPr>
        <w:t>, να περιέχει τον Πίνακα Προδιαγραφών του Παραρτήματος Α  συμπληρωμένο και συνοδευόμενο με την ανάλογη τεκμηρίωση. Οι προσφορές θα πρέπει να περιλαμβάνουν σαφή δέσμευση για την εκπλήρωση των παραπάνω υποχρεώσεων.</w:t>
      </w:r>
    </w:p>
    <w:p w:rsidR="002B2C7A" w:rsidRDefault="002B2C7A" w:rsidP="009876D8">
      <w:pPr>
        <w:pStyle w:val="FootnoteText"/>
        <w:ind w:left="0" w:firstLine="0"/>
        <w:rPr>
          <w:sz w:val="22"/>
          <w:szCs w:val="24"/>
          <w:lang w:val="el-GR"/>
        </w:rPr>
      </w:pPr>
    </w:p>
    <w:p w:rsidR="00AB27CF" w:rsidRPr="00B625B2" w:rsidRDefault="002B2C7A" w:rsidP="009876D8">
      <w:pPr>
        <w:pStyle w:val="FootnoteText"/>
        <w:ind w:left="0" w:firstLine="0"/>
        <w:rPr>
          <w:lang w:val="el-GR"/>
        </w:rPr>
      </w:pPr>
      <w:r>
        <w:rPr>
          <w:sz w:val="22"/>
          <w:szCs w:val="24"/>
          <w:lang w:val="el-GR"/>
        </w:rPr>
        <w:lastRenderedPageBreak/>
        <w:t>Η Τεχνική Προσφορά</w:t>
      </w:r>
      <w:r w:rsidR="004C2E8E" w:rsidRPr="00453408">
        <w:rPr>
          <w:sz w:val="22"/>
          <w:szCs w:val="24"/>
          <w:lang w:val="el-GR"/>
        </w:rPr>
        <w:t xml:space="preserve"> </w:t>
      </w:r>
      <w:r>
        <w:rPr>
          <w:sz w:val="22"/>
          <w:szCs w:val="24"/>
          <w:lang w:val="el-GR"/>
        </w:rPr>
        <w:t>π</w:t>
      </w:r>
      <w:r w:rsidR="004C2E8E" w:rsidRPr="00453408">
        <w:rPr>
          <w:sz w:val="22"/>
          <w:szCs w:val="24"/>
          <w:lang w:val="el-GR"/>
        </w:rPr>
        <w:t xml:space="preserve">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w:t>
      </w:r>
      <w:r w:rsidR="00373B74" w:rsidRPr="00453408">
        <w:rPr>
          <w:sz w:val="22"/>
          <w:szCs w:val="24"/>
          <w:lang w:val="el-GR"/>
        </w:rPr>
        <w:t>ΠΑΡΑΡΤΗΜΑ</w:t>
      </w:r>
      <w:r w:rsidR="00453408">
        <w:rPr>
          <w:sz w:val="22"/>
          <w:szCs w:val="24"/>
          <w:lang w:val="el-GR"/>
        </w:rPr>
        <w:t>.</w:t>
      </w:r>
      <w:r w:rsidR="004C2E8E" w:rsidRPr="00453408">
        <w:rPr>
          <w:sz w:val="22"/>
          <w:szCs w:val="24"/>
          <w:lang w:val="el-GR"/>
        </w:rPr>
        <w:t xml:space="preserve"> </w:t>
      </w:r>
      <w:r w:rsidR="00AB27CF" w:rsidRPr="00453408">
        <w:rPr>
          <w:sz w:val="22"/>
          <w:szCs w:val="24"/>
          <w:lang w:val="el-GR"/>
        </w:rPr>
        <w:t>Παράλληλα αναφέρονται υποχρεωτικά τα αποδεικτικά στοιχεία που τυχόν προβλέπονται στις τεχνικές προδιαγραφές των προς παροχή υπηρεσιών, σύμφωνα με Παράρτημα της Διακήρυξης και τυχόν υπόδειγμα τεχνικής προσφοράς.</w:t>
      </w:r>
    </w:p>
    <w:p w:rsidR="004C2E8E" w:rsidRDefault="004C2E8E">
      <w:pPr>
        <w:rPr>
          <w:lang w:val="el-GR"/>
        </w:rPr>
      </w:pPr>
    </w:p>
    <w:p w:rsidR="004C2E8E" w:rsidRDefault="006D4124">
      <w:pPr>
        <w:rPr>
          <w:i/>
          <w:iCs/>
          <w:color w:val="5B9BD5"/>
          <w:lang w:val="el-GR"/>
        </w:rPr>
      </w:pPr>
      <w:r>
        <w:rPr>
          <w:lang w:val="el-GR"/>
        </w:rPr>
        <w:t>Τέλος, ο</w:t>
      </w:r>
      <w:r w:rsidR="004C2E8E">
        <w:rPr>
          <w:lang w:val="el-GR"/>
        </w:rPr>
        <w:t xml:space="preserve">ι οικονομικοί φορείς αναφέρουν το τμήμα της σύμβασης που </w:t>
      </w:r>
      <w:r w:rsidR="001A6A94">
        <w:rPr>
          <w:lang w:val="el-GR"/>
        </w:rPr>
        <w:t xml:space="preserve">τυχόν </w:t>
      </w:r>
      <w:r w:rsidR="004C2E8E">
        <w:rPr>
          <w:lang w:val="el-GR"/>
        </w:rPr>
        <w:t>προτίθενται να αναθέσουν υπό μορφή υπεργολαβίας σε τρίτους, καθώς και τους υπεργολάβους που προτείνουν</w:t>
      </w:r>
      <w:r w:rsidR="001933DB">
        <w:rPr>
          <w:lang w:val="el-GR"/>
        </w:rPr>
        <w:t xml:space="preserve"> να αναλάβουν την εκτέλεση των ως άνω τμημάτων </w:t>
      </w:r>
      <w:r w:rsidR="004C2E8E">
        <w:rPr>
          <w:lang w:val="el-GR"/>
        </w:rPr>
        <w:t>.</w:t>
      </w:r>
    </w:p>
    <w:p w:rsidR="004C2E8E" w:rsidRDefault="004C2E8E">
      <w:pPr>
        <w:pStyle w:val="Heading3"/>
        <w:rPr>
          <w:lang w:val="el-GR"/>
        </w:rPr>
      </w:pPr>
      <w:bookmarkStart w:id="37" w:name="_Toc485033298"/>
      <w:r>
        <w:rPr>
          <w:lang w:val="el-GR"/>
        </w:rPr>
        <w:t>2.4.4</w:t>
      </w:r>
      <w:r>
        <w:rPr>
          <w:lang w:val="el-GR"/>
        </w:rPr>
        <w:tab/>
        <w:t>Περιεχόμενα Φακέλου «Οικονομική Προσφορά» / Τρόπος σύνταξης και υποβολής οικονομικών προσφορών</w:t>
      </w:r>
      <w:bookmarkEnd w:id="37"/>
    </w:p>
    <w:p w:rsidR="000E281C" w:rsidRPr="000E281C" w:rsidRDefault="002D4922" w:rsidP="000E281C">
      <w:pPr>
        <w:rPr>
          <w:rFonts w:cs="Tahoma"/>
          <w:szCs w:val="22"/>
          <w:lang w:val="el-GR"/>
        </w:rPr>
      </w:pPr>
      <w:r w:rsidRPr="00ED37B2">
        <w:rPr>
          <w:rFonts w:cs="Tahoma"/>
          <w:szCs w:val="22"/>
          <w:lang w:val="el-GR"/>
        </w:rPr>
        <w:t xml:space="preserve">Η Οικονομική Προσφορά συντάσσεται με βάση το αναγραφόμενο στην παρούσα κριτήριο ανάθεσης </w:t>
      </w:r>
      <w:r w:rsidR="00E96D5D">
        <w:rPr>
          <w:rFonts w:cs="Tahoma"/>
          <w:szCs w:val="22"/>
          <w:lang w:val="el-GR"/>
        </w:rPr>
        <w:t xml:space="preserve">αποκλειστικά </w:t>
      </w:r>
      <w:r w:rsidR="00E96D5D">
        <w:rPr>
          <w:rFonts w:cs="Tahoma"/>
          <w:szCs w:val="22"/>
          <w:lang w:val="el-GR" w:eastAsia="el-GR"/>
        </w:rPr>
        <w:t xml:space="preserve">βάσει </w:t>
      </w:r>
      <w:r w:rsidRPr="00ED37B2">
        <w:rPr>
          <w:rFonts w:cs="Tahoma"/>
          <w:szCs w:val="22"/>
          <w:lang w:val="el-GR" w:eastAsia="el-GR"/>
        </w:rPr>
        <w:t>τιμή</w:t>
      </w:r>
      <w:r w:rsidR="00E96D5D">
        <w:rPr>
          <w:rFonts w:cs="Tahoma"/>
          <w:szCs w:val="22"/>
          <w:lang w:val="el-GR" w:eastAsia="el-GR"/>
        </w:rPr>
        <w:t>ς</w:t>
      </w:r>
      <w:r w:rsidRPr="00ED37B2">
        <w:rPr>
          <w:rFonts w:cs="Tahoma"/>
          <w:szCs w:val="22"/>
          <w:lang w:val="el-GR" w:eastAsia="el-GR"/>
        </w:rPr>
        <w:t>,</w:t>
      </w:r>
      <w:r w:rsidRPr="00ED37B2">
        <w:rPr>
          <w:rFonts w:cs="Tahoma"/>
          <w:szCs w:val="22"/>
          <w:lang w:val="el-GR"/>
        </w:rPr>
        <w:t xml:space="preserve">  όπως ορίζεται κατωτέρω: </w:t>
      </w:r>
    </w:p>
    <w:p w:rsidR="00FE451B" w:rsidRPr="00FA39AB" w:rsidRDefault="00FE451B" w:rsidP="002D4922">
      <w:pPr>
        <w:pStyle w:val="Standard"/>
        <w:widowControl/>
        <w:autoSpaceDN w:val="0"/>
        <w:spacing w:before="120" w:after="120"/>
        <w:jc w:val="both"/>
        <w:rPr>
          <w:rFonts w:ascii="Calibri" w:hAnsi="Calibri" w:cs="Tahoma"/>
          <w:sz w:val="22"/>
          <w:szCs w:val="22"/>
        </w:rPr>
      </w:pPr>
      <w:r w:rsidRPr="003432D5">
        <w:rPr>
          <w:rFonts w:ascii="Calibri" w:hAnsi="Calibri" w:cs="Tahoma"/>
          <w:sz w:val="22"/>
          <w:szCs w:val="22"/>
        </w:rPr>
        <w:t xml:space="preserve">Ο (υπό)φάκελος «ΟΙΚΟΝΟΜΙΚΗ ΠΡΟΣΦΟΡΑ» πρέπει –με ποινή αποκλεισμού - να περιέχει συμπληρωμένους τους Πίνακες Οικονομικής </w:t>
      </w:r>
      <w:r w:rsidRPr="005878AC">
        <w:rPr>
          <w:rFonts w:ascii="Calibri" w:hAnsi="Calibri" w:cs="Tahoma"/>
          <w:sz w:val="22"/>
          <w:szCs w:val="22"/>
        </w:rPr>
        <w:t xml:space="preserve">Προσφοράς (Παράρτημα </w:t>
      </w:r>
      <w:r w:rsidRPr="005878AC">
        <w:rPr>
          <w:rFonts w:ascii="Calibri" w:hAnsi="Calibri" w:cs="Tahoma"/>
          <w:sz w:val="22"/>
          <w:szCs w:val="22"/>
          <w:lang w:val="en-US"/>
        </w:rPr>
        <w:t>IV</w:t>
      </w:r>
      <w:r w:rsidR="00976FFE" w:rsidRPr="005878AC">
        <w:rPr>
          <w:rFonts w:ascii="Calibri" w:hAnsi="Calibri" w:cs="Tahoma"/>
          <w:sz w:val="22"/>
          <w:szCs w:val="22"/>
        </w:rPr>
        <w:t xml:space="preserve"> - Πίνακες </w:t>
      </w:r>
      <w:r w:rsidR="003B2153" w:rsidRPr="005878AC">
        <w:rPr>
          <w:rFonts w:ascii="Calibri" w:hAnsi="Calibri" w:cs="Tahoma"/>
          <w:sz w:val="22"/>
          <w:szCs w:val="22"/>
        </w:rPr>
        <w:t>Α</w:t>
      </w:r>
      <w:r w:rsidR="00976FFE" w:rsidRPr="005878AC">
        <w:rPr>
          <w:rFonts w:ascii="Calibri" w:hAnsi="Calibri" w:cs="Tahoma"/>
          <w:sz w:val="22"/>
          <w:szCs w:val="22"/>
        </w:rPr>
        <w:t>-</w:t>
      </w:r>
      <w:r w:rsidR="003B2153" w:rsidRPr="005878AC">
        <w:rPr>
          <w:rFonts w:ascii="Calibri" w:hAnsi="Calibri" w:cs="Tahoma"/>
          <w:sz w:val="22"/>
          <w:szCs w:val="22"/>
        </w:rPr>
        <w:t>Β1 έως Β4</w:t>
      </w:r>
      <w:r w:rsidRPr="005878AC">
        <w:rPr>
          <w:rFonts w:ascii="Calibri" w:hAnsi="Calibri" w:cs="Tahoma"/>
          <w:sz w:val="22"/>
          <w:szCs w:val="22"/>
        </w:rPr>
        <w:t>),</w:t>
      </w:r>
      <w:r w:rsidRPr="003432D5">
        <w:rPr>
          <w:rFonts w:ascii="Calibri" w:hAnsi="Calibri" w:cs="Tahoma"/>
          <w:sz w:val="22"/>
          <w:szCs w:val="22"/>
        </w:rPr>
        <w:t xml:space="preserve"> καθώς και τα απαιτούμενα στοιχεία του άρθρου 68 του Ν.3863/2010 όπως αντικαταστάθηκε με το άρθρο 22 του Ν.4144/2013, τα οποία εξειδικεύουν τα εξής (πίνακας </w:t>
      </w:r>
      <w:r w:rsidR="003B2153">
        <w:rPr>
          <w:rFonts w:ascii="Calibri" w:hAnsi="Calibri" w:cs="Tahoma"/>
          <w:sz w:val="22"/>
          <w:szCs w:val="22"/>
        </w:rPr>
        <w:t>Α</w:t>
      </w:r>
      <w:r w:rsidRPr="003432D5">
        <w:rPr>
          <w:rFonts w:ascii="Calibri" w:hAnsi="Calibri" w:cs="Tahoma"/>
          <w:sz w:val="22"/>
          <w:szCs w:val="22"/>
        </w:rPr>
        <w:t>):</w:t>
      </w:r>
    </w:p>
    <w:p w:rsidR="00FE451B" w:rsidRPr="00BE003F" w:rsidRDefault="00FE451B" w:rsidP="00FE451B">
      <w:pPr>
        <w:rPr>
          <w:lang w:val="el-GR"/>
        </w:rPr>
      </w:pPr>
      <w:r w:rsidRPr="00BE003F">
        <w:rPr>
          <w:lang w:val="el-GR"/>
        </w:rPr>
        <w:t>α) Τον αριθμό των εργαζομένων που θα απασχοληθούν στο έργο.</w:t>
      </w:r>
    </w:p>
    <w:p w:rsidR="00FE451B" w:rsidRPr="00BE003F" w:rsidRDefault="00FE451B" w:rsidP="00FE451B">
      <w:pPr>
        <w:rPr>
          <w:lang w:val="el-GR"/>
        </w:rPr>
      </w:pPr>
      <w:r w:rsidRPr="00BE003F">
        <w:rPr>
          <w:lang w:val="el-GR"/>
        </w:rPr>
        <w:t>β) Τις ημέρες και τις ώρες εργασίας.</w:t>
      </w:r>
    </w:p>
    <w:p w:rsidR="00FE451B" w:rsidRPr="00BE003F" w:rsidRDefault="00FE451B" w:rsidP="00FE451B">
      <w:pPr>
        <w:rPr>
          <w:lang w:val="el-GR"/>
        </w:rPr>
      </w:pPr>
      <w:r w:rsidRPr="00BE003F">
        <w:rPr>
          <w:lang w:val="el-GR"/>
        </w:rPr>
        <w:t>γ) Τη συλλογική σύμβαση εργασίας στην οποία τυχόν υπάγονται οι εργαζόμενοι.</w:t>
      </w:r>
    </w:p>
    <w:p w:rsidR="00FE451B" w:rsidRPr="00BE003F" w:rsidRDefault="00FE451B" w:rsidP="00FE451B">
      <w:pPr>
        <w:rPr>
          <w:lang w:val="el-GR"/>
        </w:rPr>
      </w:pPr>
      <w:r w:rsidRPr="00BE003F">
        <w:rPr>
          <w:lang w:val="el-GR"/>
        </w:rPr>
        <w:t>δ) Το ύψος του προϋπολογισμένου ποσού που αφορά τις πάσης φύσεως νόμιμες αποδοχές αυτών των εργαζομένων.</w:t>
      </w:r>
    </w:p>
    <w:p w:rsidR="00FE451B" w:rsidRPr="00BE003F" w:rsidRDefault="00FE451B" w:rsidP="00FE451B">
      <w:pPr>
        <w:rPr>
          <w:lang w:val="el-GR"/>
        </w:rPr>
      </w:pPr>
      <w:r w:rsidRPr="00BE003F">
        <w:rPr>
          <w:lang w:val="el-GR"/>
        </w:rPr>
        <w:t>ε) Το ύψος των ασφαλιστικών εισφορών με βάση τα προϋπολογισθέντα ποσά.</w:t>
      </w:r>
    </w:p>
    <w:p w:rsidR="00792A0E" w:rsidRPr="000F4A81" w:rsidRDefault="00FE451B" w:rsidP="002D4922">
      <w:pPr>
        <w:pStyle w:val="Standard"/>
        <w:widowControl/>
        <w:autoSpaceDN w:val="0"/>
        <w:spacing w:before="120" w:after="120"/>
        <w:jc w:val="both"/>
        <w:rPr>
          <w:rFonts w:ascii="Calibri" w:eastAsia="Times New Roman" w:hAnsi="Calibri" w:cs="Calibri"/>
          <w:kern w:val="0"/>
          <w:sz w:val="22"/>
          <w:szCs w:val="22"/>
          <w:lang w:bidi="ar-SA"/>
        </w:rPr>
      </w:pPr>
      <w:r w:rsidRPr="00A32FCC">
        <w:rPr>
          <w:rFonts w:ascii="Calibri" w:hAnsi="Calibri" w:cs="Calibri"/>
          <w:sz w:val="22"/>
          <w:szCs w:val="22"/>
        </w:rPr>
        <w:t>Τα ανωτέρω στοιχεία, επί ποινή αποκλεισμού, εξειδικεύονται σε χωρι</w:t>
      </w:r>
      <w:r w:rsidR="003432D5" w:rsidRPr="00A32FCC">
        <w:rPr>
          <w:rFonts w:ascii="Calibri" w:hAnsi="Calibri" w:cs="Calibri"/>
          <w:sz w:val="22"/>
          <w:szCs w:val="22"/>
        </w:rPr>
        <w:t xml:space="preserve">στό κεφάλαιο της προσφοράς </w:t>
      </w:r>
      <w:r w:rsidR="003B5C56" w:rsidRPr="00A32FCC">
        <w:rPr>
          <w:rFonts w:ascii="Calibri" w:eastAsia="Times New Roman" w:hAnsi="Calibri" w:cs="Calibri"/>
          <w:kern w:val="0"/>
          <w:sz w:val="22"/>
          <w:szCs w:val="22"/>
          <w:lang w:bidi="ar-SA"/>
        </w:rPr>
        <w:t>τους.</w:t>
      </w:r>
    </w:p>
    <w:p w:rsidR="000E281C" w:rsidRPr="00ED37B2" w:rsidRDefault="002D4922" w:rsidP="000E281C">
      <w:pPr>
        <w:pStyle w:val="Standard"/>
        <w:widowControl/>
        <w:tabs>
          <w:tab w:val="left" w:pos="709"/>
        </w:tabs>
        <w:autoSpaceDN w:val="0"/>
        <w:spacing w:before="120" w:after="120"/>
        <w:jc w:val="both"/>
        <w:rPr>
          <w:rFonts w:ascii="Calibri" w:hAnsi="Calibri" w:cs="Tahoma"/>
          <w:sz w:val="22"/>
          <w:szCs w:val="22"/>
        </w:rPr>
      </w:pPr>
      <w:r w:rsidRPr="00ED37B2">
        <w:rPr>
          <w:rFonts w:ascii="Calibri" w:hAnsi="Calibri" w:cs="Tahoma"/>
          <w:sz w:val="22"/>
          <w:szCs w:val="22"/>
        </w:rPr>
        <w:t xml:space="preserve">Η τιμή της προσφοράς για την </w:t>
      </w:r>
      <w:r w:rsidR="003B2153">
        <w:rPr>
          <w:rFonts w:ascii="Calibri" w:hAnsi="Calibri" w:cs="Tahoma"/>
          <w:sz w:val="22"/>
          <w:szCs w:val="22"/>
        </w:rPr>
        <w:t>εκτέλεση των προς ανάθεση υπηρεσιών</w:t>
      </w:r>
      <w:r w:rsidRPr="00ED37B2">
        <w:rPr>
          <w:rFonts w:ascii="Calibri" w:hAnsi="Calibri" w:cs="Tahoma"/>
          <w:sz w:val="22"/>
          <w:szCs w:val="22"/>
        </w:rPr>
        <w:t xml:space="preserve"> θα </w:t>
      </w:r>
      <w:r>
        <w:rPr>
          <w:rFonts w:ascii="Calibri" w:hAnsi="Calibri" w:cs="Tahoma"/>
          <w:sz w:val="22"/>
          <w:szCs w:val="22"/>
        </w:rPr>
        <w:t>εκφράζεται σε Ευρώ, χωρίς ΦΠΑ</w:t>
      </w:r>
      <w:r w:rsidRPr="00ED37B2">
        <w:rPr>
          <w:rFonts w:ascii="Calibri" w:hAnsi="Calibri" w:cs="Tahoma"/>
          <w:sz w:val="22"/>
          <w:szCs w:val="22"/>
        </w:rPr>
        <w:t xml:space="preserve"> και μπορεί να γίνεται με δύο δεκαδικά ψηφία</w:t>
      </w:r>
      <w:r>
        <w:rPr>
          <w:rFonts w:ascii="Calibri" w:hAnsi="Calibri" w:cs="Tahoma"/>
          <w:sz w:val="22"/>
          <w:szCs w:val="22"/>
        </w:rPr>
        <w:t xml:space="preserve">. </w:t>
      </w:r>
      <w:r w:rsidR="000E281C" w:rsidRPr="000E281C">
        <w:rPr>
          <w:rFonts w:ascii="Calibri" w:hAnsi="Calibri" w:cs="Tahoma"/>
          <w:b/>
          <w:sz w:val="22"/>
          <w:szCs w:val="22"/>
          <w:u w:val="single"/>
        </w:rPr>
        <w:t>Οι οικονομικοί φορείς θα πρέπει να υποβάλουν προσφορά υποχρεωτικά μόνο για το σύνολο της ζητούμενης υπηρεσίας.</w:t>
      </w:r>
    </w:p>
    <w:p w:rsidR="002D4922" w:rsidRPr="00ED37B2" w:rsidRDefault="002D4922" w:rsidP="002D4922">
      <w:pPr>
        <w:spacing w:before="120"/>
        <w:rPr>
          <w:rFonts w:cs="Tahoma"/>
          <w:szCs w:val="22"/>
          <w:lang w:val="el-GR"/>
        </w:rPr>
      </w:pPr>
      <w:r w:rsidRPr="00ED37B2">
        <w:rPr>
          <w:rFonts w:cs="Tahoma"/>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ED37B2">
        <w:rPr>
          <w:rStyle w:val="WW-FootnoteReference9"/>
          <w:rFonts w:cs="Tahoma"/>
          <w:szCs w:val="22"/>
          <w:lang w:val="el-GR" w:eastAsia="el-GR"/>
        </w:rPr>
        <w:t>.</w:t>
      </w:r>
    </w:p>
    <w:p w:rsidR="002D4922" w:rsidRPr="00B82462" w:rsidRDefault="002D4922" w:rsidP="002D4922">
      <w:pPr>
        <w:spacing w:before="120"/>
        <w:rPr>
          <w:rFonts w:cs="Tahoma"/>
          <w:szCs w:val="22"/>
          <w:lang w:val="el-GR"/>
        </w:rPr>
      </w:pPr>
      <w:r w:rsidRPr="00B82462">
        <w:rPr>
          <w:rFonts w:cs="Tahoma"/>
          <w:szCs w:val="22"/>
          <w:lang w:val="el-GR"/>
        </w:rPr>
        <w:t xml:space="preserve">Οι προσφερόμενες τιμές είναι σταθερές καθ’ όλη τη διάρκεια της σύμβασης και δεν αναπροσαρμόζονται </w:t>
      </w:r>
      <w:r w:rsidRPr="00B82462">
        <w:rPr>
          <w:rFonts w:cs="Tahoma"/>
          <w:i/>
          <w:color w:val="5B9BD5"/>
          <w:szCs w:val="22"/>
          <w:lang w:val="el-GR" w:eastAsia="el-GR"/>
        </w:rPr>
        <w:t>.</w:t>
      </w:r>
    </w:p>
    <w:p w:rsidR="002D4922" w:rsidRPr="00B82462" w:rsidRDefault="002D4922" w:rsidP="002D4922">
      <w:pPr>
        <w:spacing w:before="120"/>
        <w:rPr>
          <w:rFonts w:cs="Tahoma"/>
          <w:szCs w:val="22"/>
          <w:lang w:val="el-GR"/>
        </w:rPr>
      </w:pPr>
      <w:r w:rsidRPr="00B82462">
        <w:rPr>
          <w:rFonts w:cs="Tahoma"/>
          <w:szCs w:val="22"/>
          <w:lang w:val="el-GR"/>
        </w:rPr>
        <w:t xml:space="preserve">Ως απαράδεκτες θα απορρίπτονται προσφορές στις οποίες: </w:t>
      </w:r>
      <w:r>
        <w:rPr>
          <w:rFonts w:cs="Tahoma"/>
          <w:szCs w:val="22"/>
          <w:lang w:val="el-GR"/>
        </w:rPr>
        <w:t xml:space="preserve"> </w:t>
      </w:r>
      <w:r w:rsidRPr="00B82462">
        <w:rPr>
          <w:rFonts w:cs="Tahoma"/>
          <w:szCs w:val="22"/>
          <w:lang w:val="el-GR"/>
        </w:rPr>
        <w:t xml:space="preserve">α) δεν δίνεται τιμή σε ΕΥΡΩ ή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w:t>
      </w:r>
      <w:r>
        <w:rPr>
          <w:rFonts w:cs="Tahoma"/>
          <w:szCs w:val="22"/>
          <w:lang w:val="el-GR"/>
        </w:rPr>
        <w:t xml:space="preserve">στη διακήρυξη </w:t>
      </w:r>
      <w:r w:rsidRPr="000F4682">
        <w:rPr>
          <w:rFonts w:cs="Tahoma"/>
          <w:szCs w:val="22"/>
          <w:lang w:val="el-GR"/>
        </w:rPr>
        <w:t>από την αναθέτουσα αρχή.</w:t>
      </w:r>
      <w:r w:rsidRPr="00B82462">
        <w:rPr>
          <w:rFonts w:cs="Tahoma"/>
          <w:szCs w:val="22"/>
          <w:lang w:val="el-GR"/>
        </w:rPr>
        <w:t xml:space="preserve"> </w:t>
      </w:r>
    </w:p>
    <w:p w:rsidR="00BE003F" w:rsidRDefault="004C2E8E" w:rsidP="00BE003F">
      <w:pPr>
        <w:rPr>
          <w:lang w:val="el-GR"/>
        </w:rPr>
      </w:pPr>
      <w:r>
        <w:rPr>
          <w:lang w:val="el-GR"/>
        </w:rPr>
        <w:t xml:space="preserve">Στην προσφορά τους, οι συμμετέχοντες,  πρέπει να υπολογίζουν </w:t>
      </w:r>
      <w:r w:rsidRPr="00A6578F">
        <w:rPr>
          <w:b/>
          <w:lang w:val="el-GR"/>
        </w:rPr>
        <w:t>ε</w:t>
      </w:r>
      <w:r w:rsidRPr="00A6578F">
        <w:rPr>
          <w:b/>
          <w:u w:val="single"/>
          <w:lang w:val="el-GR"/>
        </w:rPr>
        <w:t>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w:t>
      </w:r>
      <w:r w:rsidRPr="00A6578F">
        <w:rPr>
          <w:b/>
          <w:lang w:val="el-GR"/>
        </w:rPr>
        <w:t>. Επιπροσθέτως, υποχρεούνται να επισυνάπτουν στην προσφορά αντίγραφο της συλλογικής σύμβασης εργασίας στην οποία τυχόν υπάγονται οι εργαζόμενοι</w:t>
      </w:r>
      <w:r>
        <w:rPr>
          <w:lang w:val="el-GR"/>
        </w:rPr>
        <w:t>.</w:t>
      </w:r>
    </w:p>
    <w:p w:rsidR="00713AD5" w:rsidRPr="007C3CBC" w:rsidRDefault="00713AD5" w:rsidP="00713AD5">
      <w:pPr>
        <w:keepNext/>
        <w:widowControl w:val="0"/>
        <w:tabs>
          <w:tab w:val="left" w:pos="1276"/>
        </w:tabs>
        <w:suppressAutoHyphens w:val="0"/>
        <w:overflowPunct w:val="0"/>
        <w:autoSpaceDE w:val="0"/>
        <w:autoSpaceDN w:val="0"/>
        <w:adjustRightInd w:val="0"/>
        <w:spacing w:after="0"/>
        <w:ind w:right="-56"/>
        <w:outlineLvl w:val="0"/>
        <w:rPr>
          <w:rFonts w:cs="Times New Roman"/>
          <w:bCs/>
          <w:szCs w:val="22"/>
          <w:lang w:val="el-GR" w:eastAsia="en-US"/>
        </w:rPr>
      </w:pPr>
      <w:r w:rsidRPr="007C3CBC">
        <w:rPr>
          <w:rFonts w:cs="Times New Roman"/>
          <w:bCs/>
          <w:szCs w:val="22"/>
          <w:lang w:val="el-GR" w:eastAsia="en-US"/>
        </w:rPr>
        <w:t xml:space="preserve">- </w:t>
      </w:r>
      <w:r w:rsidRPr="007C3CBC">
        <w:rPr>
          <w:rFonts w:cs="Times New Roman"/>
          <w:b/>
          <w:bCs/>
          <w:szCs w:val="22"/>
          <w:lang w:val="el-GR" w:eastAsia="en-US"/>
        </w:rPr>
        <w:t xml:space="preserve">Η σύγκριση της τελικής τιμής θα γίνει βάσει του </w:t>
      </w:r>
      <w:r w:rsidRPr="007C3CBC">
        <w:rPr>
          <w:rFonts w:cs="Times New Roman"/>
          <w:b/>
          <w:bCs/>
          <w:szCs w:val="22"/>
          <w:u w:val="single"/>
          <w:lang w:val="el-GR" w:eastAsia="en-US"/>
        </w:rPr>
        <w:t>συνολικού κόστους που προκύπτει χωρίς ΦΠΑ</w:t>
      </w:r>
      <w:r w:rsidRPr="007C3CBC">
        <w:rPr>
          <w:rFonts w:cs="Times New Roman"/>
          <w:bCs/>
          <w:szCs w:val="22"/>
          <w:lang w:val="el-GR" w:eastAsia="en-US"/>
        </w:rPr>
        <w:t xml:space="preserve"> </w:t>
      </w:r>
      <w:r w:rsidRPr="007C3CBC">
        <w:rPr>
          <w:rFonts w:cs="Times New Roman"/>
          <w:b/>
          <w:bCs/>
          <w:szCs w:val="22"/>
          <w:lang w:val="el-GR" w:eastAsia="en-US"/>
        </w:rPr>
        <w:t>(πίνακας Β. 4)</w:t>
      </w:r>
      <w:r w:rsidRPr="007C3CBC">
        <w:rPr>
          <w:rFonts w:cs="Times New Roman"/>
          <w:bCs/>
          <w:szCs w:val="22"/>
          <w:lang w:val="el-GR" w:eastAsia="en-US"/>
        </w:rPr>
        <w:t xml:space="preserve"> </w:t>
      </w:r>
    </w:p>
    <w:p w:rsidR="00713AD5" w:rsidRPr="00971D0C" w:rsidRDefault="0063042E" w:rsidP="00971D0C">
      <w:pPr>
        <w:pStyle w:val="Standard"/>
        <w:widowControl/>
        <w:autoSpaceDN w:val="0"/>
        <w:spacing w:before="120" w:after="120"/>
        <w:jc w:val="both"/>
        <w:rPr>
          <w:rFonts w:ascii="Calibri" w:hAnsi="Calibri" w:cs="Calibri"/>
          <w:sz w:val="22"/>
          <w:szCs w:val="22"/>
        </w:rPr>
      </w:pPr>
      <w:r w:rsidRPr="007C3CBC">
        <w:rPr>
          <w:rFonts w:ascii="Calibri" w:hAnsi="Calibri" w:cs="Calibri"/>
          <w:sz w:val="22"/>
          <w:szCs w:val="22"/>
        </w:rPr>
        <w:t>Επισημαίνεται</w:t>
      </w:r>
      <w:r w:rsidRPr="00F91798">
        <w:rPr>
          <w:rFonts w:ascii="Calibri" w:hAnsi="Calibri" w:cs="Calibri"/>
          <w:sz w:val="22"/>
          <w:szCs w:val="22"/>
        </w:rPr>
        <w:t xml:space="preserve"> ότι σε περίπτωση που η Αναθέτουσα Αρχή ενεργοποιήσει το δικαίωμα προαίρεσης και παρατείνει/ανανεώσει τη </w:t>
      </w:r>
      <w:r>
        <w:rPr>
          <w:rFonts w:ascii="Calibri" w:hAnsi="Calibri" w:cs="Calibri"/>
          <w:sz w:val="22"/>
          <w:szCs w:val="22"/>
        </w:rPr>
        <w:t>ετήσια</w:t>
      </w:r>
      <w:r w:rsidRPr="00F91798">
        <w:rPr>
          <w:rFonts w:ascii="Calibri" w:hAnsi="Calibri" w:cs="Calibri"/>
          <w:sz w:val="22"/>
          <w:szCs w:val="22"/>
        </w:rPr>
        <w:t xml:space="preserve"> αρχική σύμβαση (βλ. άρθρο 1.3) για </w:t>
      </w:r>
      <w:r w:rsidRPr="00F91798">
        <w:rPr>
          <w:rFonts w:ascii="Calibri" w:hAnsi="Calibri" w:cs="Calibri"/>
          <w:b/>
          <w:sz w:val="22"/>
          <w:szCs w:val="22"/>
        </w:rPr>
        <w:t xml:space="preserve">λιγότερο από </w:t>
      </w:r>
      <w:r>
        <w:rPr>
          <w:rFonts w:ascii="Calibri" w:hAnsi="Calibri" w:cs="Calibri"/>
          <w:b/>
          <w:sz w:val="22"/>
          <w:szCs w:val="22"/>
        </w:rPr>
        <w:t>έξι μήνες</w:t>
      </w:r>
      <w:r w:rsidRPr="00F91798">
        <w:rPr>
          <w:rFonts w:ascii="Calibri" w:hAnsi="Calibri" w:cs="Calibri"/>
          <w:sz w:val="22"/>
          <w:szCs w:val="22"/>
        </w:rPr>
        <w:t xml:space="preserve">, ο υπολογισμός του σχετικού κόστους θα πραγματοποιηθεί με αναγωγή στην προσφερόμενη </w:t>
      </w:r>
      <w:r w:rsidRPr="00F91798">
        <w:rPr>
          <w:rFonts w:ascii="Calibri" w:hAnsi="Calibri" w:cs="Calibri"/>
          <w:b/>
          <w:sz w:val="22"/>
          <w:szCs w:val="22"/>
        </w:rPr>
        <w:t>μηνιαία τιμή</w:t>
      </w:r>
      <w:r w:rsidRPr="00F91798">
        <w:rPr>
          <w:rFonts w:ascii="Calibri" w:hAnsi="Calibri" w:cs="Calibri"/>
          <w:sz w:val="22"/>
          <w:szCs w:val="22"/>
        </w:rPr>
        <w:t xml:space="preserve"> της παράτασης και για το σύνολο των μηνών της εν λόγω παράτασης.</w:t>
      </w:r>
      <w:r w:rsidR="00971D0C">
        <w:rPr>
          <w:rFonts w:ascii="Calibri" w:hAnsi="Calibri" w:cs="Calibri"/>
          <w:sz w:val="22"/>
          <w:szCs w:val="22"/>
        </w:rPr>
        <w:t xml:space="preserve"> </w:t>
      </w:r>
    </w:p>
    <w:p w:rsidR="004C2E8E" w:rsidRDefault="004C2E8E">
      <w:pPr>
        <w:pStyle w:val="Heading3"/>
        <w:rPr>
          <w:lang w:val="el-GR" w:eastAsia="el-GR"/>
        </w:rPr>
      </w:pPr>
      <w:bookmarkStart w:id="38" w:name="_Toc485033299"/>
      <w:r>
        <w:rPr>
          <w:lang w:val="el-GR"/>
        </w:rPr>
        <w:lastRenderedPageBreak/>
        <w:t>2.4.5</w:t>
      </w:r>
      <w:r>
        <w:rPr>
          <w:lang w:val="el-GR"/>
        </w:rPr>
        <w:tab/>
        <w:t>Χρόνος ισχύος των προσφορών</w:t>
      </w:r>
      <w:bookmarkEnd w:id="38"/>
      <w:r>
        <w:rPr>
          <w:lang w:val="el-GR"/>
        </w:rPr>
        <w:t xml:space="preserve">  </w:t>
      </w:r>
    </w:p>
    <w:p w:rsidR="004C2E8E" w:rsidRDefault="004C2E8E">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A6578F">
        <w:rPr>
          <w:lang w:val="el-GR" w:eastAsia="el-GR"/>
        </w:rPr>
        <w:t xml:space="preserve">εκατόν είκοσι </w:t>
      </w:r>
      <w:r w:rsidR="002D4922" w:rsidRPr="00066983">
        <w:rPr>
          <w:lang w:val="el-GR" w:eastAsia="el-GR"/>
        </w:rPr>
        <w:t xml:space="preserve"> (12</w:t>
      </w:r>
      <w:r w:rsidR="00A6578F">
        <w:rPr>
          <w:lang w:val="el-GR" w:eastAsia="el-GR"/>
        </w:rPr>
        <w:t>0</w:t>
      </w:r>
      <w:r w:rsidR="002D4922" w:rsidRPr="00066983">
        <w:rPr>
          <w:lang w:val="el-GR" w:eastAsia="el-GR"/>
        </w:rPr>
        <w:t>)</w:t>
      </w:r>
      <w:r w:rsidRPr="00066983">
        <w:rPr>
          <w:lang w:val="el-GR" w:eastAsia="el-GR"/>
        </w:rPr>
        <w:t xml:space="preserve"> </w:t>
      </w:r>
      <w:r w:rsidR="00A6578F">
        <w:rPr>
          <w:lang w:val="el-GR" w:eastAsia="el-GR"/>
        </w:rPr>
        <w:t>ημερών</w:t>
      </w:r>
      <w:r>
        <w:rPr>
          <w:lang w:val="el-GR" w:eastAsia="el-GR"/>
        </w:rPr>
        <w:t xml:space="preserve"> από την επόμενη της διενέργειας του διαγωνισμού</w:t>
      </w:r>
      <w:r w:rsidR="002D4922" w:rsidRPr="002D4922">
        <w:rPr>
          <w:lang w:val="el-GR" w:eastAsia="el-GR"/>
        </w:rPr>
        <w:t>.</w:t>
      </w:r>
    </w:p>
    <w:p w:rsidR="004C2E8E" w:rsidRDefault="004C2E8E">
      <w:pPr>
        <w:rPr>
          <w:lang w:val="el-GR" w:eastAsia="el-GR"/>
        </w:rPr>
      </w:pPr>
      <w:r>
        <w:rPr>
          <w:lang w:val="el-GR" w:eastAsia="el-GR"/>
        </w:rPr>
        <w:t>Προσφορά η οποία ορίζει χρόνο ισχύος μικρότερο από τον ανωτέρω προβλεπόμενο απορρίπτεται.</w:t>
      </w:r>
    </w:p>
    <w:p w:rsidR="004C2E8E" w:rsidRDefault="004C2E8E">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224A31" w:rsidRDefault="004C2E8E" w:rsidP="00224A31">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r w:rsidR="00224A31" w:rsidRPr="00224A31">
        <w:rPr>
          <w:lang w:val="el-GR" w:eastAsia="el-GR"/>
        </w:rPr>
        <w:t xml:space="preserve"> </w:t>
      </w:r>
    </w:p>
    <w:p w:rsidR="004C2E8E" w:rsidRDefault="00224A31">
      <w:pPr>
        <w:rPr>
          <w:lang w:val="el-GR" w:eastAsia="el-GR"/>
        </w:rPr>
      </w:pPr>
      <w:r>
        <w:rPr>
          <w:lang w:val="el-GR" w:eastAsia="el-GR"/>
        </w:rPr>
        <w:t>Για τυχόν παράταση της ισχύος της προσφοράς, εφαρμόζονται τα αναφερόμενα την παράγραφο 4 του άρθρου 97 του Ν.4412/2016</w:t>
      </w:r>
      <w:r w:rsidR="009B345D">
        <w:rPr>
          <w:lang w:val="el-GR" w:eastAsia="el-GR"/>
        </w:rPr>
        <w:t>.</w:t>
      </w:r>
    </w:p>
    <w:p w:rsidR="004C2E8E" w:rsidRPr="00B625B2" w:rsidRDefault="004C2E8E">
      <w:pPr>
        <w:pStyle w:val="Heading3"/>
        <w:rPr>
          <w:lang w:val="el-GR"/>
        </w:rPr>
      </w:pPr>
      <w:bookmarkStart w:id="39" w:name="_Toc485033300"/>
      <w:r>
        <w:rPr>
          <w:lang w:val="el-GR"/>
        </w:rPr>
        <w:t>2.4.6</w:t>
      </w:r>
      <w:r>
        <w:rPr>
          <w:lang w:val="el-GR"/>
        </w:rPr>
        <w:tab/>
        <w:t>Λόγοι απόρριψης προσφορών</w:t>
      </w:r>
      <w:bookmarkEnd w:id="39"/>
    </w:p>
    <w:p w:rsidR="004C2E8E" w:rsidRDefault="004C2E8E">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4C2E8E" w:rsidRDefault="004C2E8E">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w:t>
      </w:r>
      <w:r w:rsidR="009B345D">
        <w:rPr>
          <w:lang w:val="el-GR"/>
        </w:rPr>
        <w:t>έλων δικαιολογητικών συμμετοχής και</w:t>
      </w:r>
      <w:r>
        <w:rPr>
          <w:lang w:val="el-GR"/>
        </w:rPr>
        <w:t xml:space="preserve">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p>
    <w:p w:rsidR="004C2E8E" w:rsidRDefault="004C2E8E">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4C2E8E" w:rsidRDefault="004C2E8E">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4C2E8E" w:rsidRDefault="004C2E8E">
      <w:pPr>
        <w:rPr>
          <w:lang w:val="el-GR"/>
        </w:rPr>
      </w:pPr>
      <w:r>
        <w:rPr>
          <w:lang w:val="el-GR"/>
        </w:rPr>
        <w:t>δ) η οποία είναι εναλλακτική προσφορά,</w:t>
      </w:r>
    </w:p>
    <w:p w:rsidR="002D4922" w:rsidRDefault="004C2E8E" w:rsidP="002D4922">
      <w:pPr>
        <w:spacing w:before="120"/>
        <w:rPr>
          <w:lang w:val="el-GR"/>
        </w:rPr>
      </w:pPr>
      <w:r>
        <w:rPr>
          <w:lang w:val="el-GR"/>
        </w:rPr>
        <w:t xml:space="preserve">ε) η οποία υποβάλλεται από έναν προσφέροντα που έχει υποβάλλει δύο ή περισσότερες προσφορές </w:t>
      </w:r>
      <w:r w:rsidR="002D4922" w:rsidRPr="002D4922">
        <w:rPr>
          <w:i/>
          <w:iCs/>
          <w:lang w:val="el-GR"/>
        </w:rPr>
        <w:t>.</w:t>
      </w:r>
      <w:r w:rsidRPr="002D4922">
        <w:rPr>
          <w:lang w:val="el-GR"/>
        </w:rPr>
        <w:t xml:space="preserve"> </w:t>
      </w:r>
      <w:r>
        <w:rPr>
          <w:lang w:val="el-GR"/>
        </w:rPr>
        <w:t>Ο περιορισμός αυτός ισχύει, υπό τους όρους της παραγράφου 2.2.3.4 περ.</w:t>
      </w:r>
      <w:r w:rsidR="002D4922">
        <w:rPr>
          <w:lang w:val="el-GR"/>
        </w:rPr>
        <w:t xml:space="preserve"> </w:t>
      </w:r>
      <w:r>
        <w:rPr>
          <w:lang w:val="el-GR"/>
        </w:rPr>
        <w:t>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4C2E8E" w:rsidRDefault="004C2E8E" w:rsidP="002D4922">
      <w:pPr>
        <w:spacing w:before="120"/>
        <w:rPr>
          <w:lang w:val="el-GR"/>
        </w:rPr>
      </w:pPr>
      <w:r>
        <w:rPr>
          <w:lang w:val="el-GR"/>
        </w:rPr>
        <w:t>ζ) η οποία είναι υπό αίρεση,</w:t>
      </w:r>
    </w:p>
    <w:p w:rsidR="004C2E8E" w:rsidRDefault="004C2E8E">
      <w:pPr>
        <w:rPr>
          <w:lang w:val="el-GR"/>
        </w:rPr>
      </w:pPr>
      <w:r>
        <w:rPr>
          <w:lang w:val="el-GR"/>
        </w:rPr>
        <w:t>η) η οποία θέτει όρο αναπροσαρμογής,</w:t>
      </w:r>
    </w:p>
    <w:p w:rsidR="004C2E8E" w:rsidRDefault="004C2E8E">
      <w:pPr>
        <w:rPr>
          <w:lang w:val="el-GR"/>
        </w:rPr>
      </w:pPr>
      <w:r>
        <w:rPr>
          <w:lang w:val="el-GR"/>
        </w:rPr>
        <w:t>θ)</w:t>
      </w:r>
      <w:r w:rsidR="002D4922">
        <w:rPr>
          <w:lang w:val="el-GR"/>
        </w:rPr>
        <w:t xml:space="preserve"> </w:t>
      </w:r>
      <w:r>
        <w:rPr>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4C2E8E" w:rsidRDefault="004C2E8E" w:rsidP="00B33D03">
      <w:pPr>
        <w:pStyle w:val="Heading1"/>
        <w:tabs>
          <w:tab w:val="left" w:pos="567"/>
        </w:tabs>
        <w:rPr>
          <w:lang w:val="el-GR"/>
        </w:rPr>
      </w:pPr>
      <w:bookmarkStart w:id="40" w:name="_Toc485033301"/>
      <w:r>
        <w:rPr>
          <w:lang w:val="el-GR"/>
        </w:rPr>
        <w:lastRenderedPageBreak/>
        <w:t>3.</w:t>
      </w:r>
      <w:r>
        <w:rPr>
          <w:lang w:val="el-GR"/>
        </w:rPr>
        <w:tab/>
        <w:t>ΔΙΕΝΕΡΓΕΙΑ ΔΙΑΔΙΚΑΣΙΑΣ - ΑΞΙΟΛΟΓΗΣΗ ΠΡΟΣΦΟΡΩΝ</w:t>
      </w:r>
      <w:bookmarkEnd w:id="40"/>
      <w:r>
        <w:rPr>
          <w:lang w:val="el-GR"/>
        </w:rPr>
        <w:t xml:space="preserve">  </w:t>
      </w:r>
    </w:p>
    <w:p w:rsidR="004C2E8E" w:rsidRDefault="004C2E8E">
      <w:pPr>
        <w:pStyle w:val="Heading2"/>
        <w:rPr>
          <w:lang w:val="el-GR"/>
        </w:rPr>
      </w:pPr>
      <w:bookmarkStart w:id="41" w:name="_Toc485033302"/>
      <w:r>
        <w:rPr>
          <w:lang w:val="el-GR"/>
        </w:rPr>
        <w:t>3.1</w:t>
      </w:r>
      <w:r>
        <w:rPr>
          <w:lang w:val="el-GR"/>
        </w:rPr>
        <w:tab/>
        <w:t xml:space="preserve">Αποσφράγιση και αξιολόγηση προσφορών </w:t>
      </w:r>
      <w:bookmarkEnd w:id="41"/>
    </w:p>
    <w:p w:rsidR="004C2E8E" w:rsidRDefault="004C2E8E">
      <w:pPr>
        <w:pStyle w:val="Heading3"/>
        <w:rPr>
          <w:lang w:val="el-GR"/>
        </w:rPr>
      </w:pPr>
      <w:bookmarkStart w:id="42" w:name="_Toc485033303"/>
      <w:r>
        <w:rPr>
          <w:lang w:val="el-GR"/>
        </w:rPr>
        <w:t>3.1.1</w:t>
      </w:r>
      <w:r>
        <w:rPr>
          <w:lang w:val="el-GR"/>
        </w:rPr>
        <w:tab/>
      </w:r>
      <w:r w:rsidR="00B33D03">
        <w:rPr>
          <w:lang w:val="el-GR"/>
        </w:rPr>
        <w:t xml:space="preserve"> Α</w:t>
      </w:r>
      <w:r>
        <w:rPr>
          <w:lang w:val="el-GR"/>
        </w:rPr>
        <w:t>ποσφράγιση</w:t>
      </w:r>
      <w:r w:rsidR="00B33D03">
        <w:rPr>
          <w:lang w:val="el-GR"/>
        </w:rPr>
        <w:t xml:space="preserve"> και αξιολόγηση</w:t>
      </w:r>
      <w:r>
        <w:rPr>
          <w:lang w:val="el-GR"/>
        </w:rPr>
        <w:t xml:space="preserve"> προσφορών</w:t>
      </w:r>
      <w:bookmarkEnd w:id="42"/>
    </w:p>
    <w:p w:rsidR="00B33D03" w:rsidRDefault="00B33D03">
      <w:pPr>
        <w:rPr>
          <w:lang w:val="el-GR"/>
        </w:rPr>
      </w:pPr>
      <w:r>
        <w:rPr>
          <w:color w:val="000000"/>
          <w:lang w:val="el-GR"/>
        </w:rP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C36A61" w:rsidRPr="00C36A61" w:rsidRDefault="00C36A61" w:rsidP="00C36A61">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2"/>
        <w:rPr>
          <w:rFonts w:cs="Courier New"/>
          <w:color w:val="000000"/>
          <w:szCs w:val="22"/>
          <w:lang w:val="el-GR" w:eastAsia="el-GR"/>
        </w:rPr>
      </w:pPr>
      <w:r w:rsidRPr="00C36A61">
        <w:rPr>
          <w:rFonts w:cs="Courier New"/>
          <w:color w:val="000000"/>
          <w:szCs w:val="22"/>
          <w:lang w:val="el-GR" w:eastAsia="el-GR"/>
        </w:rPr>
        <w:t>Η αναθέτουσα αρχή μπορεί να αποκλείσει από τη σύναψη της σύμβασης τις υποψήφιες εταιρείες παροχής υπηρεσιών καθαρισμού ή/και φύλαξης λόγω διάπραξης σοβαρού επαγγελματικού παραπτώματος. Ως σοβαρό επαγγελματικό παράπτωμα νοείται ιδίως: αα) Η επιβολή σε βάρος της υποψήφιας εταιρείας, μέσα σε χρονικό διάστημα τριών (3) ετών πριν από τη λήξη της προθεσμίας υποβολής της προσφοράς, τουλάχιστον δύο (2) πράξεων επιβολής προστίμου από τα αρμόδια ελεγκτικά όργανα του Σώματος Επιθεώρησης Εργασίας συνολικού ύψους τουλάχιστον δέκα χιλιάδων (10.000) ευρώ, για παραβάσεις της εργατικής νομοθεσίας, καθεμιά από τις οποίες χαρακτηρίζεται ως «υψηλής» ή «πολύ υψηλής» σοβαρότητας κατ εφαρμογή της υ.α. 2063/Δ1 632/2011 ή οποιασδήποτε διάταξης ρυθμίσει μελλοντικά το περιεχόμενο των παραβάσεων «υψηλής» ή «πολύ υψηλής» σοβαρότητας, ββ) η κήρυξη ως έκπτωτης της υποψήφιας εταιρείας κατ εφαρμογή της παραγράφου 7 του παρόντος, μέσα σε χρονικό διάστημα τριών (3) ετών πριν από την ημερομηνία λήξης της προθεσμίας υποβολής της προσφοράς, γγ) η επιβολή της κύρωσης της προσωρινής διακοπής της λειτουργίας συγκεκριμένης παραγωγικής διαδικασίας ή τμήματος ή τμημάτων της επιχείρησης ή εκμετάλλευσης κατ` εφαρμογή της παρ. 1Β του άρθρου 24 του ν. 3996/2011, μέσα σε χρονικό διάστημα τριών (3) ετών πριν από την ημερομηνία λήξης της προθεσμίας υποβολής της προσφοράς</w:t>
      </w:r>
      <w:r w:rsidR="00725E2E">
        <w:rPr>
          <w:rFonts w:cs="Courier New"/>
          <w:color w:val="000000"/>
          <w:szCs w:val="22"/>
          <w:lang w:val="el-GR" w:eastAsia="el-GR"/>
        </w:rPr>
        <w:t xml:space="preserve"> </w:t>
      </w:r>
      <w:r w:rsidRPr="00C36A61">
        <w:rPr>
          <w:rFonts w:cs="Times New Roman"/>
          <w:szCs w:val="22"/>
          <w:lang w:val="el-GR" w:eastAsia="el-GR"/>
        </w:rPr>
        <w:t>(παρ. 2β &amp; 2γ του άρθρου 22 του Ν. 4144/2013 ΦΕΚ/Α/18-4-2013).</w:t>
      </w:r>
    </w:p>
    <w:p w:rsidR="00B33D03" w:rsidRDefault="00B33D03">
      <w:pPr>
        <w:rPr>
          <w:lang w:val="el-GR"/>
        </w:rPr>
      </w:pPr>
    </w:p>
    <w:p w:rsidR="003D5D3E" w:rsidRDefault="00725E2E" w:rsidP="009E1759">
      <w:pPr>
        <w:rPr>
          <w:lang w:val="el-GR"/>
        </w:rPr>
      </w:pPr>
      <w:r>
        <w:rPr>
          <w:lang w:val="el-GR"/>
        </w:rPr>
        <w:t>Η Αρμόδια Επιτροπή προβαίνει στην έναρξη της διαδικασίας αποσφράγισης των προσφορών την ημερομηνία και ώρα που ορίζεται στην παρ.</w:t>
      </w:r>
      <w:r w:rsidR="00C835DB" w:rsidRPr="00C835DB">
        <w:rPr>
          <w:lang w:val="el-GR"/>
        </w:rPr>
        <w:t xml:space="preserve"> </w:t>
      </w:r>
      <w:r>
        <w:rPr>
          <w:lang w:val="el-GR"/>
        </w:rPr>
        <w:t xml:space="preserve">2.4.2 της παρούσας.  Η αποσφράγιση διενεργείται δημόσια, </w:t>
      </w:r>
      <w:r w:rsidR="00FD23BC">
        <w:rPr>
          <w:lang w:val="el-GR"/>
        </w:rPr>
        <w:t xml:space="preserve">και σε μία συνεδρίαση </w:t>
      </w:r>
      <w:r>
        <w:rPr>
          <w:lang w:val="el-GR"/>
        </w:rPr>
        <w:t>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r w:rsidR="009E1759" w:rsidRPr="009E1759">
        <w:rPr>
          <w:lang w:val="el-GR"/>
        </w:rPr>
        <w:t xml:space="preserve"> Οι </w:t>
      </w:r>
      <w:r w:rsidR="003D5D3E">
        <w:rPr>
          <w:lang w:val="el-GR"/>
        </w:rPr>
        <w:t>προσφέροντες</w:t>
      </w:r>
      <w:r w:rsidR="009E1759" w:rsidRPr="009E1759">
        <w:rPr>
          <w:lang w:val="el-GR"/>
        </w:rPr>
        <w:t xml:space="preserve"> έχουν δικαίωμα να εξετάσουν τα στοιχεία των φακέλων, εφόσον το επιθυμούν, υπό την προϋπόθεση ότι τα στοιχεία αυτά δεν έχουν χαρακτηριστεί από τους διαγωνιζόμενους ως «εμπιστευτικά» ή η γνωστοποίησή τους δεν εμποδίζει την εφαρμογή των νόμων, δεν είναι αντίθετη προς το δημόσιο συμφέρον, δεν θίγει τα έννομα εμπορικά συμφέροντα δημοσίων ή εμπορικών επιχειρήσεων ή δεν βλάπτει το θεμιτό ανταγωνισμό μεταξύ των οικονομικών φορέων. Η εξέταση των Προσφορών θα γίνει χωρίς απομάκρυνσή τους από το χώρο της Αναθέτουσας Αρχής και χωρίς να επιτρέπεται η φωτοαντιγραφή ή με οποιοδήποτε άλλο τρόπο ψηφιοποίησης, αναπαραγωγής ή αναμετάδοσης</w:t>
      </w:r>
      <w:r w:rsidR="003D5D3E">
        <w:rPr>
          <w:lang w:val="el-GR"/>
        </w:rPr>
        <w:t>.</w:t>
      </w:r>
    </w:p>
    <w:p w:rsidR="009541F7" w:rsidRPr="007C3CBC" w:rsidRDefault="009541F7" w:rsidP="007C3CBC">
      <w:pPr>
        <w:suppressAutoHyphens w:val="0"/>
        <w:autoSpaceDE w:val="0"/>
        <w:autoSpaceDN w:val="0"/>
        <w:adjustRightInd w:val="0"/>
        <w:spacing w:after="0"/>
        <w:rPr>
          <w:lang w:val="el-GR"/>
        </w:rPr>
      </w:pPr>
      <w:r w:rsidRPr="007C3CBC">
        <w:rPr>
          <w:lang w:val="el-GR"/>
        </w:rPr>
        <w:t>Το αρμόδιο όργανο, σε επόμενη κλειστή συνεδρίαση, την ίδια ή σε διαφορετική μέρα, προβαίνει στην καταχώριση, αξιολόγηση των ανωτέρω στοιχείων των</w:t>
      </w:r>
      <w:r>
        <w:rPr>
          <w:lang w:val="el-GR"/>
        </w:rPr>
        <w:t xml:space="preserve"> </w:t>
      </w:r>
      <w:r w:rsidRPr="007C3CBC">
        <w:rPr>
          <w:lang w:val="el-GR"/>
        </w:rPr>
        <w:t>προσφορών σε πρακτικό το οποίο συντάσσει και προτείνει την κατακύρωση σε</w:t>
      </w:r>
      <w:r>
        <w:rPr>
          <w:lang w:val="el-GR"/>
        </w:rPr>
        <w:t xml:space="preserve"> </w:t>
      </w:r>
      <w:r w:rsidRPr="007C3CBC">
        <w:rPr>
          <w:lang w:val="el-GR"/>
        </w:rPr>
        <w:t>συγκεκριμένο ανάδοχο (προσωρινός ανάδοχος</w:t>
      </w:r>
      <w:r w:rsidRPr="009541F7">
        <w:rPr>
          <w:lang w:val="el-GR"/>
        </w:rPr>
        <w:t>).</w:t>
      </w:r>
      <w:r>
        <w:rPr>
          <w:lang w:val="el-GR"/>
        </w:rPr>
        <w:t xml:space="preserve">  </w:t>
      </w:r>
      <w:r w:rsidRPr="007C3CBC">
        <w:rPr>
          <w:lang w:val="el-GR"/>
        </w:rPr>
        <w:t>Το ως άνω πρακτικό επικυρώνεται με απόφαση της αναθέτουσας αρχής, η οποία</w:t>
      </w:r>
      <w:r>
        <w:rPr>
          <w:lang w:val="el-GR"/>
        </w:rPr>
        <w:t xml:space="preserve"> </w:t>
      </w:r>
      <w:r w:rsidRPr="007C3CBC">
        <w:rPr>
          <w:lang w:val="el-GR"/>
        </w:rPr>
        <w:t>κοινοποιείται με επιμέλεια αυτής στους προσφέροντες με κάθε πρόσφορο τρόπο, όπως με</w:t>
      </w:r>
      <w:r>
        <w:rPr>
          <w:lang w:val="el-GR"/>
        </w:rPr>
        <w:t xml:space="preserve"> </w:t>
      </w:r>
      <w:r w:rsidRPr="007C3CBC">
        <w:rPr>
          <w:lang w:val="el-GR"/>
        </w:rPr>
        <w:t>τηλεομοιοτυπία, ηλεκτρονικό ταχυδρομείο κ.λπ. επί αποδείξει.</w:t>
      </w:r>
    </w:p>
    <w:p w:rsidR="009E1759" w:rsidRDefault="009E1759">
      <w:pPr>
        <w:rPr>
          <w:lang w:val="el-GR"/>
        </w:rPr>
      </w:pPr>
    </w:p>
    <w:p w:rsidR="00725E2E" w:rsidRDefault="00725E2E">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4C2E8E" w:rsidRDefault="004C2E8E">
      <w:pPr>
        <w:rPr>
          <w:lang w:val="el-GR"/>
        </w:rPr>
      </w:pPr>
      <w:r>
        <w:rPr>
          <w:lang w:val="el-GR"/>
        </w:rP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C2E8E" w:rsidRPr="00A0130F" w:rsidRDefault="004C2E8E">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w:t>
      </w:r>
      <w:r w:rsidR="00A0130F">
        <w:rPr>
          <w:lang w:val="el-GR"/>
        </w:rPr>
        <w:t xml:space="preserve"> υπέβαλαν τις ισότιμες προσφορές.</w:t>
      </w:r>
    </w:p>
    <w:p w:rsidR="004C2E8E" w:rsidRDefault="004C2E8E">
      <w:pPr>
        <w:rPr>
          <w:lang w:val="el-GR"/>
        </w:rPr>
      </w:pPr>
      <w:r>
        <w:rPr>
          <w:lang w:val="el-GR"/>
        </w:rPr>
        <w:t>Τα αποτελέσματα τ</w:t>
      </w:r>
      <w:r w:rsidR="00092CA6">
        <w:rPr>
          <w:lang w:val="el-GR"/>
        </w:rPr>
        <w:t>ου</w:t>
      </w:r>
      <w:r>
        <w:rPr>
          <w:lang w:val="el-GR"/>
        </w:rPr>
        <w:t xml:space="preserve"> ανωτέρω σταδί</w:t>
      </w:r>
      <w:r w:rsidR="00092CA6">
        <w:rPr>
          <w:lang w:val="el-GR"/>
        </w:rPr>
        <w:t>ου</w:t>
      </w:r>
      <w:r>
        <w:rPr>
          <w:lang w:val="el-GR"/>
        </w:rPr>
        <w:t xml:space="preserve"> επικυρών</w:t>
      </w:r>
      <w:r w:rsidR="00092CA6">
        <w:rPr>
          <w:lang w:val="el-GR"/>
        </w:rPr>
        <w:t>ε</w:t>
      </w:r>
      <w:r>
        <w:rPr>
          <w:lang w:val="el-GR"/>
        </w:rPr>
        <w:t>ται με απόφαση του αποφαινόμενου οργάνου της αναθέτουσας αρχής, η οποία κο</w:t>
      </w:r>
      <w:r w:rsidR="00CE064B">
        <w:rPr>
          <w:lang w:val="el-GR"/>
        </w:rPr>
        <w:t>ινοποιείται  στους προσφέροντες.</w:t>
      </w:r>
    </w:p>
    <w:p w:rsidR="004C2E8E" w:rsidRDefault="004C2E8E">
      <w:pPr>
        <w:rPr>
          <w:lang w:val="el-GR"/>
        </w:rPr>
      </w:pPr>
      <w:r>
        <w:rPr>
          <w:lang w:val="el-GR"/>
        </w:rPr>
        <w:t xml:space="preserve">Κατά των ανωτέρω αποφάσεων χωρεί </w:t>
      </w:r>
      <w:r w:rsidR="00CE064B">
        <w:rPr>
          <w:lang w:val="el-GR"/>
        </w:rPr>
        <w:t xml:space="preserve">ένσταση </w:t>
      </w:r>
      <w:r>
        <w:rPr>
          <w:lang w:val="el-GR"/>
        </w:rPr>
        <w:t xml:space="preserve">σύμφωνα </w:t>
      </w:r>
      <w:r w:rsidR="00CE064B">
        <w:rPr>
          <w:lang w:val="el-GR"/>
        </w:rPr>
        <w:t xml:space="preserve">με το άρθρο 127 του Ν.4412/2016 και τα ειδικότερα οριζόμενα στο άρθρο 3.4 </w:t>
      </w:r>
      <w:r>
        <w:rPr>
          <w:lang w:val="el-GR"/>
        </w:rPr>
        <w:t xml:space="preserve">της παρούσας. </w:t>
      </w:r>
    </w:p>
    <w:p w:rsidR="004C2E8E" w:rsidRDefault="004C2E8E">
      <w:pPr>
        <w:pStyle w:val="Heading2"/>
        <w:rPr>
          <w:lang w:val="el-GR"/>
        </w:rPr>
      </w:pPr>
      <w:bookmarkStart w:id="43" w:name="_Toc485033304"/>
      <w:r>
        <w:rPr>
          <w:lang w:val="el-GR"/>
        </w:rPr>
        <w:t>3.2</w:t>
      </w:r>
      <w:r>
        <w:rPr>
          <w:lang w:val="el-GR"/>
        </w:rPr>
        <w:tab/>
        <w:t>Πρόσκληση υποβολής δικαιολογητικών κατακύρωσης - Δικαιολογητικά κατακύρωσης</w:t>
      </w:r>
      <w:bookmarkEnd w:id="43"/>
    </w:p>
    <w:p w:rsidR="004C2E8E" w:rsidRDefault="004C2E8E">
      <w:pPr>
        <w:rPr>
          <w:lang w:val="el-GR"/>
        </w:rPr>
      </w:pPr>
      <w:r>
        <w:rPr>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w:t>
      </w:r>
      <w:r w:rsidRPr="00F91798">
        <w:rPr>
          <w:lang w:val="el-GR"/>
        </w:rPr>
        <w:t>καλεί να υποβάλει</w:t>
      </w:r>
      <w:r w:rsidR="00F17C54" w:rsidRPr="00F91798">
        <w:rPr>
          <w:lang w:val="el-GR"/>
        </w:rPr>
        <w:t xml:space="preserve"> </w:t>
      </w:r>
      <w:r w:rsidRPr="00F91798">
        <w:rPr>
          <w:lang w:val="el-GR"/>
        </w:rPr>
        <w:t xml:space="preserve"> εντός προθεσμίας</w:t>
      </w:r>
      <w:r w:rsidR="00F17C54" w:rsidRPr="00F91798">
        <w:rPr>
          <w:lang w:val="el-GR"/>
        </w:rPr>
        <w:t xml:space="preserve"> των δέκα (10) ημερών </w:t>
      </w:r>
      <w:r>
        <w:rPr>
          <w:lang w:val="el-GR"/>
        </w:rPr>
        <w:t>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4C2E8E" w:rsidRDefault="004C2E8E">
      <w:pPr>
        <w:rPr>
          <w:lang w:val="el-GR"/>
        </w:rPr>
      </w:pPr>
      <w:r>
        <w:rPr>
          <w:lang w:val="el-GR"/>
        </w:rPr>
        <w:t>Τα εν λόγω δικαιολογητικά, υποβάλλονται από τον πρ</w:t>
      </w:r>
      <w:r w:rsidR="00CE064B">
        <w:rPr>
          <w:lang w:val="el-GR"/>
        </w:rPr>
        <w:t xml:space="preserve">οσφέροντα («προσωρινό ανάδοχο») </w:t>
      </w:r>
      <w:r w:rsidR="00383E5F">
        <w:rPr>
          <w:lang w:val="el-GR"/>
        </w:rPr>
        <w:t>εμπρόθεσμα</w:t>
      </w:r>
      <w:r w:rsidR="00CE064B">
        <w:rPr>
          <w:lang w:val="el-GR"/>
        </w:rPr>
        <w:t xml:space="preserve"> σε σφραγισμένο φάκελο.</w:t>
      </w:r>
      <w:r>
        <w:rPr>
          <w:lang w:val="el-GR"/>
        </w:rPr>
        <w:t xml:space="preserve"> </w:t>
      </w:r>
    </w:p>
    <w:p w:rsidR="00383E5F" w:rsidRPr="00383E5F" w:rsidRDefault="00383E5F" w:rsidP="00383E5F">
      <w:pPr>
        <w:suppressAutoHyphens w:val="0"/>
        <w:spacing w:after="200" w:line="276" w:lineRule="auto"/>
        <w:rPr>
          <w:rFonts w:eastAsia="Calibri" w:cs="Times New Roman"/>
          <w:szCs w:val="22"/>
          <w:lang w:val="el-GR" w:eastAsia="en-US"/>
        </w:rPr>
      </w:pPr>
      <w:r w:rsidRPr="00383E5F">
        <w:rPr>
          <w:rFonts w:eastAsia="Calibri" w:cs="Times New Roman"/>
          <w:szCs w:val="22"/>
          <w:lang w:val="el-GR" w:eastAsia="en-US"/>
        </w:rPr>
        <w:t>Αν δεν προσκομισθούν τα ως άνω δικαιολογητικά κατακύρωσης, ή υπάρχουν ελλείψεις σε αυτά που υποβλήθηκαν, παρέχεται προθεσμία στον προσωρινό ανάδοχο να τα προσκομίσει ή να τα συμπληρώσει μέσα σε προθεσμία πέντε (5) ημερών από την κοινοποίηση σχετικής έγγραφης ειδοποίησης σε αυτόν. Η αναθέτουσα αρχή δύναται να παρατείνει την ως άνω προθεσμία, εφόσον αιτιολογείται αυτό επαρκώς και κατ’ ανώτατο όριο για δεκαπέντε (15) επιπλέον ημέρες.</w:t>
      </w:r>
    </w:p>
    <w:p w:rsidR="004C2E8E" w:rsidRDefault="004C2E8E">
      <w:pPr>
        <w:rPr>
          <w:lang w:val="el-GR"/>
        </w:rPr>
      </w:pPr>
      <w:r>
        <w:rPr>
          <w:lang w:val="el-GR"/>
        </w:rPr>
        <w:t>Όσοι υπέβαλαν παραδεκτές προσφορές λαμβάνουν γνώση των παραπάνω δικαιολογητικών που κατατέθηκαν.</w:t>
      </w:r>
    </w:p>
    <w:p w:rsidR="004C2E8E" w:rsidRDefault="004C2E8E">
      <w:pPr>
        <w:rPr>
          <w:lang w:val="el-GR"/>
        </w:rPr>
      </w:pPr>
      <w:r>
        <w:rPr>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4C2E8E" w:rsidRPr="00C54A0B" w:rsidRDefault="004C2E8E">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το </w:t>
      </w:r>
      <w:r w:rsidR="00383E5F">
        <w:rPr>
          <w:lang w:val="el-GR"/>
        </w:rPr>
        <w:t xml:space="preserve">Τ.Ε.Υ.Δ. </w:t>
      </w:r>
      <w:r>
        <w:rPr>
          <w:lang w:val="el-GR"/>
        </w:rPr>
        <w:t xml:space="preserve">είναι ψευδή ή ανακριβή, ή </w:t>
      </w:r>
    </w:p>
    <w:p w:rsidR="004C2E8E" w:rsidRDefault="004C2E8E">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4C2E8E" w:rsidRDefault="004C2E8E">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 παρούσας, </w:t>
      </w:r>
    </w:p>
    <w:p w:rsidR="00C5666A" w:rsidRPr="00C5666A" w:rsidRDefault="00C5666A">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4C2E8E" w:rsidRDefault="004C2E8E">
      <w:pPr>
        <w:rPr>
          <w:lang w:val="el-GR"/>
        </w:rPr>
      </w:pPr>
      <w:r>
        <w:rPr>
          <w:lang w:val="el-GR"/>
        </w:rPr>
        <w:lastRenderedPageBreak/>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rsidR="004C2E8E" w:rsidRDefault="004C2E8E">
      <w:pPr>
        <w:rPr>
          <w:lang w:val="el-GR"/>
        </w:rPr>
      </w:pPr>
      <w:r>
        <w:rPr>
          <w:lang w:val="el-GR"/>
        </w:rPr>
        <w:t>Η διαδικασία ελέγχου των παραπάνω δικαιολογητικών ολοκληρώνεται με τη σύνταξη πρακτικού τη</w:t>
      </w:r>
      <w:r w:rsidR="00C54A0B">
        <w:rPr>
          <w:lang w:val="el-GR"/>
        </w:rPr>
        <w:t>ς</w:t>
      </w:r>
      <w:r>
        <w:rPr>
          <w:lang w:val="el-GR"/>
        </w:rPr>
        <w:t xml:space="preserve"> Επιτροπή</w:t>
      </w:r>
      <w:r w:rsidR="00C54A0B">
        <w:rPr>
          <w:lang w:val="el-GR"/>
        </w:rPr>
        <w:t>ς</w:t>
      </w:r>
      <w:r>
        <w:rPr>
          <w:lang w:val="el-GR"/>
        </w:rPr>
        <w:t xml:space="preserve">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r w:rsidRPr="00CE1A0B">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4C2E8E" w:rsidRDefault="004C2E8E">
      <w:pPr>
        <w:pStyle w:val="Heading2"/>
        <w:rPr>
          <w:i/>
          <w:color w:val="5B9BD5"/>
          <w:lang w:val="el-GR" w:eastAsia="el-GR"/>
        </w:rPr>
      </w:pPr>
      <w:bookmarkStart w:id="44" w:name="_Toc485033305"/>
      <w:r>
        <w:rPr>
          <w:lang w:val="el-GR"/>
        </w:rPr>
        <w:t>3.3</w:t>
      </w:r>
      <w:r>
        <w:rPr>
          <w:lang w:val="el-GR"/>
        </w:rPr>
        <w:tab/>
        <w:t xml:space="preserve">Κατακύρωση - σύναψη σύμβασης </w:t>
      </w:r>
      <w:bookmarkEnd w:id="44"/>
    </w:p>
    <w:p w:rsidR="004C2E8E" w:rsidRDefault="004C2E8E">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00C5666A">
        <w:rPr>
          <w:lang w:val="el-GR"/>
        </w:rPr>
        <w:t xml:space="preserve">με κάθε πρόσφορο τρόπο, όπως με τηλεομοιοτυπία, ηλεκτρονικό ταχυδρομείο κλπ. </w:t>
      </w:r>
      <w:r>
        <w:rPr>
          <w:lang w:val="el-GR"/>
        </w:rPr>
        <w:t xml:space="preserve">  </w:t>
      </w:r>
    </w:p>
    <w:p w:rsidR="000905BF" w:rsidRDefault="004C2E8E">
      <w:pPr>
        <w:rPr>
          <w:lang w:val="el-GR"/>
        </w:rPr>
      </w:pPr>
      <w:r>
        <w:rPr>
          <w:lang w:val="el-GR"/>
        </w:rPr>
        <w:t xml:space="preserve">Η αναθέτουσα αρχή προσκαλεί τον ανάδοχο να προσέλθει για υπογραφή του συμφωνητικού εντός προθεσμίας </w:t>
      </w:r>
      <w:r w:rsidR="00F02703">
        <w:rPr>
          <w:lang w:val="el-GR"/>
        </w:rPr>
        <w:t>πέντε (5</w:t>
      </w:r>
      <w:r>
        <w:rPr>
          <w:lang w:val="el-GR"/>
        </w:rPr>
        <w:t>) ημερών από την κοινοποίηση της σχετικής ειδικής πρόσκλησης</w:t>
      </w:r>
      <w:r w:rsidR="00F02703">
        <w:rPr>
          <w:lang w:val="el-GR"/>
        </w:rPr>
        <w:t xml:space="preserve">, προσκομίζοντας εγγύηση καλής εκτέλεσης σύμφωνα με την παράγραφο 4.1 της </w:t>
      </w:r>
      <w:r w:rsidR="00C835DB">
        <w:rPr>
          <w:lang w:val="el-GR"/>
        </w:rPr>
        <w:t>παρούσας</w:t>
      </w:r>
      <w:r>
        <w:rPr>
          <w:lang w:val="el-GR"/>
        </w:rPr>
        <w:t xml:space="preserve">. Το συμφωνητικό έχει αποδεικτικό χαρακτήρα. </w:t>
      </w:r>
    </w:p>
    <w:p w:rsidR="00213EA8" w:rsidRPr="00454DDE" w:rsidRDefault="00FE3A96">
      <w:pPr>
        <w:rPr>
          <w:color w:val="000000"/>
          <w:szCs w:val="22"/>
          <w:lang w:val="el-GR"/>
        </w:rPr>
      </w:pPr>
      <w:r w:rsidRPr="00454DDE">
        <w:rPr>
          <w:lang w:val="el-GR"/>
        </w:rPr>
        <w:t xml:space="preserve">Πριν </w:t>
      </w:r>
      <w:r w:rsidR="00213EA8" w:rsidRPr="00454DDE">
        <w:rPr>
          <w:lang w:val="el-GR"/>
        </w:rPr>
        <w:t xml:space="preserve">την υπογραφή της σύμβασης, ο Ανάδοχος έχει την υποχρέωση να καταθέσει κατάλογο με το προσωπικό φύλαξης που πρόκειται να απασχοληθεί.  </w:t>
      </w:r>
      <w:r w:rsidR="00213EA8" w:rsidRPr="00454DDE">
        <w:rPr>
          <w:color w:val="000000"/>
          <w:szCs w:val="22"/>
          <w:lang w:val="el-GR"/>
        </w:rPr>
        <w:t>Ο κάθε φύλακας απαιτείται να είναι κάτοχος άδειας εργασίας εν ισχύ, η οποία εκδίδεται από την αρμόδια Αστ</w:t>
      </w:r>
      <w:r w:rsidR="00ED4843" w:rsidRPr="00454DDE">
        <w:rPr>
          <w:color w:val="000000"/>
          <w:szCs w:val="22"/>
          <w:lang w:val="el-GR"/>
        </w:rPr>
        <w:t>υνομική Διεύθυνση</w:t>
      </w:r>
      <w:r w:rsidRPr="00454DDE">
        <w:rPr>
          <w:color w:val="000000"/>
          <w:szCs w:val="22"/>
          <w:lang w:val="el-GR"/>
        </w:rPr>
        <w:t xml:space="preserve">, αντίγραφα των οποίων </w:t>
      </w:r>
      <w:r w:rsidR="00213EA8" w:rsidRPr="00454DDE">
        <w:rPr>
          <w:color w:val="000000"/>
          <w:szCs w:val="22"/>
          <w:lang w:val="el-GR"/>
        </w:rPr>
        <w:t xml:space="preserve">πρέπει να κατατεθούν από τον ανάδοχο στην Υπηρεσία </w:t>
      </w:r>
      <w:r w:rsidRPr="00454DDE">
        <w:rPr>
          <w:color w:val="000000"/>
          <w:szCs w:val="22"/>
          <w:lang w:val="el-GR"/>
        </w:rPr>
        <w:t xml:space="preserve">πριν </w:t>
      </w:r>
      <w:r w:rsidR="00213EA8" w:rsidRPr="00454DDE">
        <w:rPr>
          <w:color w:val="000000"/>
          <w:szCs w:val="22"/>
          <w:lang w:val="el-GR"/>
        </w:rPr>
        <w:t>την υπογραφή της σύμβασης.</w:t>
      </w:r>
    </w:p>
    <w:p w:rsidR="000569F8" w:rsidRPr="00063C7D" w:rsidRDefault="000569F8">
      <w:pPr>
        <w:rPr>
          <w:lang w:val="el-GR"/>
        </w:rPr>
      </w:pPr>
      <w:r w:rsidRPr="00454DDE">
        <w:rPr>
          <w:color w:val="000000"/>
          <w:szCs w:val="22"/>
          <w:lang w:val="el-GR"/>
        </w:rPr>
        <w:t xml:space="preserve">Επίσης, </w:t>
      </w:r>
      <w:r w:rsidR="00FE3A96" w:rsidRPr="00454DDE">
        <w:rPr>
          <w:color w:val="000000"/>
          <w:szCs w:val="22"/>
          <w:lang w:val="el-GR"/>
        </w:rPr>
        <w:t>ο</w:t>
      </w:r>
      <w:r w:rsidRPr="00454DDE">
        <w:rPr>
          <w:color w:val="000000"/>
          <w:szCs w:val="22"/>
          <w:lang w:val="el-GR"/>
        </w:rPr>
        <w:t xml:space="preserve"> ανάδοχος οφείλει να προσκομίσει στην αναθέτουσα αρχή κατάσταση τ</w:t>
      </w:r>
      <w:r w:rsidR="00FE3A96" w:rsidRPr="00454DDE">
        <w:rPr>
          <w:color w:val="000000"/>
          <w:szCs w:val="22"/>
          <w:lang w:val="el-GR"/>
        </w:rPr>
        <w:t xml:space="preserve">ου προσωπικού του </w:t>
      </w:r>
      <w:r w:rsidRPr="00454DDE">
        <w:rPr>
          <w:color w:val="000000"/>
          <w:szCs w:val="22"/>
          <w:lang w:val="el-GR"/>
        </w:rPr>
        <w:t>θεωρημένη από την Επιθεώρηση Εργασίας</w:t>
      </w:r>
      <w:r w:rsidR="00830842" w:rsidRPr="00454DDE">
        <w:rPr>
          <w:color w:val="000000"/>
          <w:szCs w:val="22"/>
          <w:lang w:val="el-GR"/>
        </w:rPr>
        <w:t xml:space="preserve"> </w:t>
      </w:r>
      <w:r w:rsidRPr="00454DDE">
        <w:rPr>
          <w:color w:val="000000"/>
          <w:szCs w:val="22"/>
          <w:lang w:val="el-GR"/>
        </w:rPr>
        <w:t xml:space="preserve">(δεν απαιτείται επικύρωση της κατάστασης προσωπικού σε περίπτωση επίσημης ηλεκτρονικής υποβολής της στην αρμόδια κρατική υπηρεσία).  </w:t>
      </w:r>
      <w:r w:rsidR="002421C1" w:rsidRPr="00454DDE">
        <w:rPr>
          <w:color w:val="000000"/>
          <w:szCs w:val="22"/>
          <w:lang w:val="el-GR"/>
        </w:rPr>
        <w:t xml:space="preserve">Αν </w:t>
      </w:r>
      <w:r w:rsidRPr="00454DDE">
        <w:rPr>
          <w:color w:val="000000"/>
          <w:szCs w:val="22"/>
          <w:lang w:val="el-GR"/>
        </w:rPr>
        <w:t>κάποιο μέλος του απασχολούμενο</w:t>
      </w:r>
      <w:r w:rsidR="00ED4843" w:rsidRPr="00454DDE">
        <w:rPr>
          <w:color w:val="000000"/>
          <w:szCs w:val="22"/>
          <w:lang w:val="el-GR"/>
        </w:rPr>
        <w:t>υ</w:t>
      </w:r>
      <w:r w:rsidRPr="00454DDE">
        <w:rPr>
          <w:color w:val="000000"/>
          <w:szCs w:val="22"/>
          <w:lang w:val="el-GR"/>
        </w:rPr>
        <w:t xml:space="preserve"> στο έργο προσωπικού </w:t>
      </w:r>
      <w:r w:rsidR="002421C1" w:rsidRPr="00454DDE">
        <w:rPr>
          <w:color w:val="000000"/>
          <w:szCs w:val="22"/>
          <w:lang w:val="el-GR"/>
        </w:rPr>
        <w:t xml:space="preserve"> χρειάζετα</w:t>
      </w:r>
      <w:r w:rsidR="00CE1A0B" w:rsidRPr="00454DDE">
        <w:rPr>
          <w:color w:val="000000"/>
          <w:szCs w:val="22"/>
          <w:lang w:val="el-GR"/>
        </w:rPr>
        <w:t>ι</w:t>
      </w:r>
      <w:r w:rsidR="002421C1" w:rsidRPr="00454DDE">
        <w:rPr>
          <w:color w:val="000000"/>
          <w:szCs w:val="22"/>
          <w:lang w:val="el-GR"/>
        </w:rPr>
        <w:t xml:space="preserve"> να αντικατασταθεί, είτε για λόγους που αφορούν τον Ανάδοχο, είτε κατόπιν σχετικού αιτήματος της Αναθέτουσας Αρχής </w:t>
      </w:r>
      <w:r w:rsidR="00063C7D" w:rsidRPr="00454DDE">
        <w:rPr>
          <w:color w:val="000000"/>
          <w:szCs w:val="22"/>
          <w:lang w:val="el-GR"/>
        </w:rPr>
        <w:t>κατά τη διάρκεια εκτέλεσης της σ</w:t>
      </w:r>
      <w:r w:rsidR="006E43A0" w:rsidRPr="00454DDE">
        <w:rPr>
          <w:color w:val="000000"/>
          <w:szCs w:val="22"/>
          <w:lang w:val="el-GR"/>
        </w:rPr>
        <w:t>ύμβασης,</w:t>
      </w:r>
      <w:r w:rsidRPr="00454DDE">
        <w:rPr>
          <w:color w:val="000000"/>
          <w:szCs w:val="22"/>
          <w:lang w:val="el-GR"/>
        </w:rPr>
        <w:t xml:space="preserve"> σύμφωνα με τα προβλεπόμενα </w:t>
      </w:r>
      <w:r w:rsidR="00063C7D" w:rsidRPr="00454DDE">
        <w:rPr>
          <w:color w:val="000000"/>
          <w:szCs w:val="22"/>
          <w:lang w:val="el-GR"/>
        </w:rPr>
        <w:t>αυτής ή</w:t>
      </w:r>
      <w:r w:rsidR="00830337" w:rsidRPr="00454DDE">
        <w:rPr>
          <w:color w:val="000000"/>
          <w:szCs w:val="22"/>
          <w:lang w:val="el-GR"/>
        </w:rPr>
        <w:t>/και</w:t>
      </w:r>
      <w:r w:rsidR="00063C7D" w:rsidRPr="00454DDE">
        <w:rPr>
          <w:color w:val="000000"/>
          <w:szCs w:val="22"/>
          <w:lang w:val="el-GR"/>
        </w:rPr>
        <w:t xml:space="preserve"> της</w:t>
      </w:r>
      <w:r w:rsidRPr="00454DDE">
        <w:rPr>
          <w:color w:val="000000"/>
          <w:szCs w:val="22"/>
          <w:lang w:val="el-GR"/>
        </w:rPr>
        <w:t xml:space="preserve"> παρούσα</w:t>
      </w:r>
      <w:r w:rsidR="00063C7D" w:rsidRPr="00454DDE">
        <w:rPr>
          <w:color w:val="000000"/>
          <w:szCs w:val="22"/>
          <w:lang w:val="el-GR"/>
        </w:rPr>
        <w:t>ς</w:t>
      </w:r>
      <w:r w:rsidRPr="00454DDE">
        <w:rPr>
          <w:color w:val="000000"/>
          <w:szCs w:val="22"/>
          <w:lang w:val="el-GR"/>
        </w:rPr>
        <w:t xml:space="preserve"> διακήρυξη</w:t>
      </w:r>
      <w:r w:rsidR="00063C7D" w:rsidRPr="00454DDE">
        <w:rPr>
          <w:color w:val="000000"/>
          <w:szCs w:val="22"/>
          <w:lang w:val="el-GR"/>
        </w:rPr>
        <w:t>ς</w:t>
      </w:r>
      <w:r w:rsidR="006E43A0" w:rsidRPr="00454DDE">
        <w:rPr>
          <w:color w:val="000000"/>
          <w:szCs w:val="22"/>
          <w:lang w:val="el-GR"/>
        </w:rPr>
        <w:t>,</w:t>
      </w:r>
      <w:r w:rsidRPr="00454DDE">
        <w:rPr>
          <w:color w:val="000000"/>
          <w:szCs w:val="22"/>
          <w:lang w:val="el-GR"/>
        </w:rPr>
        <w:t xml:space="preserve"> ο Ανάδοχος</w:t>
      </w:r>
      <w:r>
        <w:rPr>
          <w:color w:val="000000"/>
          <w:szCs w:val="22"/>
          <w:lang w:val="el-GR"/>
        </w:rPr>
        <w:t xml:space="preserve"> υποχρεούται να προσκομ</w:t>
      </w:r>
      <w:r w:rsidR="006E43A0">
        <w:rPr>
          <w:color w:val="000000"/>
          <w:szCs w:val="22"/>
          <w:lang w:val="el-GR"/>
        </w:rPr>
        <w:t>ίσ</w:t>
      </w:r>
      <w:r>
        <w:rPr>
          <w:color w:val="000000"/>
          <w:szCs w:val="22"/>
          <w:lang w:val="el-GR"/>
        </w:rPr>
        <w:t>ει</w:t>
      </w:r>
      <w:r w:rsidR="00063C7D">
        <w:rPr>
          <w:color w:val="000000"/>
          <w:szCs w:val="22"/>
          <w:lang w:val="el-GR"/>
        </w:rPr>
        <w:t xml:space="preserve"> τόσο την άδεια εργασίας του εν λόγω </w:t>
      </w:r>
      <w:r w:rsidR="002421C1">
        <w:rPr>
          <w:color w:val="000000"/>
          <w:szCs w:val="22"/>
          <w:lang w:val="el-GR"/>
        </w:rPr>
        <w:t xml:space="preserve">νέου </w:t>
      </w:r>
      <w:r w:rsidR="00063C7D">
        <w:rPr>
          <w:color w:val="000000"/>
          <w:szCs w:val="22"/>
          <w:lang w:val="el-GR"/>
        </w:rPr>
        <w:t xml:space="preserve">μέλους, όσο και την </w:t>
      </w:r>
      <w:r w:rsidR="006E43A0">
        <w:rPr>
          <w:color w:val="000000"/>
          <w:szCs w:val="22"/>
          <w:lang w:val="el-GR"/>
        </w:rPr>
        <w:t xml:space="preserve">ως άνω αναφερόμενη </w:t>
      </w:r>
      <w:r w:rsidR="00063C7D">
        <w:rPr>
          <w:color w:val="000000"/>
          <w:szCs w:val="22"/>
          <w:lang w:val="el-GR"/>
        </w:rPr>
        <w:t>κατάσταση τ</w:t>
      </w:r>
      <w:r w:rsidR="006E43A0">
        <w:rPr>
          <w:color w:val="000000"/>
          <w:szCs w:val="22"/>
          <w:lang w:val="el-GR"/>
        </w:rPr>
        <w:t xml:space="preserve">ων </w:t>
      </w:r>
      <w:r w:rsidR="00063C7D">
        <w:rPr>
          <w:color w:val="000000"/>
          <w:szCs w:val="22"/>
          <w:lang w:val="el-GR"/>
        </w:rPr>
        <w:t>απασχολουμένων θεωρημένη από την Επιθεώρηση Εργασίας.</w:t>
      </w:r>
    </w:p>
    <w:p w:rsidR="004C2E8E" w:rsidRDefault="002421C1">
      <w:pPr>
        <w:rPr>
          <w:i/>
          <w:color w:val="5B9BD5"/>
          <w:lang w:val="el-GR"/>
        </w:rPr>
      </w:pPr>
      <w:r w:rsidRPr="00532119">
        <w:rPr>
          <w:lang w:val="el-GR"/>
        </w:rPr>
        <w:t xml:space="preserve">Εάν ο ανάδοχος δεν προσέλθει να υπογράψει το συμφωνητικό, μέσα στην προθεσμία που ορίζεται στην ειδική πρόκληση, </w:t>
      </w:r>
      <w:r>
        <w:rPr>
          <w:lang w:val="el-GR"/>
        </w:rPr>
        <w:t xml:space="preserve">ή/και δεν προσκομίσει τα απαιτούμενα για την υπογραφή της σύμβασης έγγραφα (ενδεικτικά: άδειες εργασίας προσωπικού, κατάσταση απασχολούμενων κλπ.), </w:t>
      </w:r>
      <w:r w:rsidRPr="00532119">
        <w:rPr>
          <w:lang w:val="el-GR"/>
        </w:rPr>
        <w:t>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w:t>
      </w:r>
      <w:r>
        <w:rPr>
          <w:lang w:val="el-GR"/>
        </w:rPr>
        <w:t xml:space="preserve"> του ν. 4412/2016.  </w:t>
      </w:r>
    </w:p>
    <w:p w:rsidR="004C2E8E" w:rsidRDefault="001B47BD">
      <w:pPr>
        <w:pStyle w:val="Heading2"/>
        <w:rPr>
          <w:i/>
          <w:iCs/>
          <w:color w:val="5B9BD5"/>
          <w:spacing w:val="5"/>
          <w:lang w:val="el-GR"/>
        </w:rPr>
      </w:pPr>
      <w:r>
        <w:rPr>
          <w:lang w:val="el-GR"/>
        </w:rPr>
        <w:t xml:space="preserve"> </w:t>
      </w:r>
      <w:bookmarkStart w:id="45" w:name="_Toc485033306"/>
      <w:r w:rsidR="004C2E8E">
        <w:rPr>
          <w:lang w:val="el-GR"/>
        </w:rPr>
        <w:t>3.4</w:t>
      </w:r>
      <w:r w:rsidR="004C2E8E">
        <w:rPr>
          <w:lang w:val="el-GR"/>
        </w:rPr>
        <w:tab/>
      </w:r>
      <w:r w:rsidR="00F02703">
        <w:rPr>
          <w:lang w:val="el-GR"/>
        </w:rPr>
        <w:t>Ενστάσεις</w:t>
      </w:r>
      <w:bookmarkEnd w:id="45"/>
    </w:p>
    <w:p w:rsidR="00F02703" w:rsidRPr="00F02703" w:rsidRDefault="00F02703" w:rsidP="00F02703">
      <w:pPr>
        <w:rPr>
          <w:lang w:val="el-GR"/>
        </w:rPr>
      </w:pPr>
      <w:bookmarkStart w:id="46" w:name="__RefHeading___Toc469997183"/>
      <w:bookmarkEnd w:id="46"/>
      <w:r w:rsidRPr="00F02703">
        <w:rPr>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F02703" w:rsidRDefault="00F02703" w:rsidP="00F02703">
      <w:pPr>
        <w:rPr>
          <w:lang w:val="el-GR"/>
        </w:rPr>
      </w:pPr>
      <w:r w:rsidRPr="00F02703">
        <w:rPr>
          <w:lang w:val="el-GR"/>
        </w:rPr>
        <w:t xml:space="preserve">Η ένσταση υποβάλλεται ενώπιον της αναθέτουσας αρχής, η οποία αποφασίζει, σύμφωνα με τα οριζόμενα και στο άρθρο 221 του Ν.4412/2016, εντός προθεσμίας δέκα (10) ημερών, μετά την άπρακτη πάροδο της οποίας τεκμαίρεται η απόρριψη της ένστασης. </w:t>
      </w:r>
    </w:p>
    <w:p w:rsidR="00F02703" w:rsidRPr="00F02703" w:rsidRDefault="00F02703" w:rsidP="00F02703">
      <w:pPr>
        <w:rPr>
          <w:lang w:val="el-GR"/>
        </w:rPr>
      </w:pPr>
      <w:r w:rsidRPr="00F02703">
        <w:rPr>
          <w:lang w:val="el-GR"/>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της εκατό (1%) επί της εκτιμώμενης αξίας της </w:t>
      </w:r>
      <w:r w:rsidRPr="00F02703">
        <w:rPr>
          <w:lang w:val="el-GR"/>
        </w:rPr>
        <w:lastRenderedPageBreak/>
        <w:t xml:space="preserve">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  </w:t>
      </w:r>
    </w:p>
    <w:p w:rsidR="004C2E8E" w:rsidRDefault="004C2E8E">
      <w:pPr>
        <w:pStyle w:val="Heading2"/>
        <w:rPr>
          <w:lang w:val="el-GR"/>
        </w:rPr>
      </w:pPr>
      <w:bookmarkStart w:id="47" w:name="_Toc485033307"/>
      <w:r>
        <w:rPr>
          <w:lang w:val="el-GR"/>
        </w:rPr>
        <w:t>3.5</w:t>
      </w:r>
      <w:r>
        <w:rPr>
          <w:lang w:val="el-GR"/>
        </w:rPr>
        <w:tab/>
        <w:t>Ματαίωση Διαδικασίας</w:t>
      </w:r>
      <w:bookmarkEnd w:id="47"/>
    </w:p>
    <w:p w:rsidR="004C2E8E" w:rsidRDefault="004C2E8E">
      <w:pPr>
        <w:rPr>
          <w:lang w:val="el-GR"/>
        </w:rPr>
      </w:pPr>
      <w:r>
        <w:rPr>
          <w:lang w:val="el-GR"/>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w:t>
      </w:r>
      <w:r w:rsidR="00066983">
        <w:rPr>
          <w:lang w:val="el-GR"/>
        </w:rPr>
        <w:t>χώρησε το σφάλμα ή η παράλειψη.</w:t>
      </w:r>
    </w:p>
    <w:p w:rsidR="000C5FD3" w:rsidRDefault="000C5FD3">
      <w:pPr>
        <w:rPr>
          <w:lang w:val="el-GR"/>
        </w:rPr>
      </w:pPr>
      <w:r w:rsidRPr="000C5FD3">
        <w:rPr>
          <w:lang w:val="el-GR"/>
        </w:rPr>
        <w:t>Επίσης, εφόσον συντρέχουν οι προϋποθέσεις εφαρμόζονται, κατά περίπτωση, οι παρ. 3-5 του άρθρου 106 του Ν.4412/2016.</w:t>
      </w:r>
    </w:p>
    <w:p w:rsidR="004C2E8E" w:rsidRDefault="004C2E8E">
      <w:pPr>
        <w:pStyle w:val="Heading1"/>
        <w:rPr>
          <w:lang w:val="el-GR"/>
        </w:rPr>
      </w:pPr>
      <w:bookmarkStart w:id="48" w:name="_Toc485033308"/>
      <w:r>
        <w:rPr>
          <w:lang w:val="el-GR"/>
        </w:rPr>
        <w:lastRenderedPageBreak/>
        <w:t>4.</w:t>
      </w:r>
      <w:r>
        <w:rPr>
          <w:lang w:val="el-GR"/>
        </w:rPr>
        <w:tab/>
        <w:t xml:space="preserve">ΟΡΟΙ ΕΚΤΕΛΕΣΗΣ ΤΗΣ ΣΥΜΒΑΣΗΣ </w:t>
      </w:r>
      <w:bookmarkEnd w:id="48"/>
    </w:p>
    <w:p w:rsidR="004C2E8E" w:rsidRDefault="004C2E8E">
      <w:pPr>
        <w:pStyle w:val="Heading2"/>
        <w:rPr>
          <w:lang w:val="el-GR"/>
        </w:rPr>
      </w:pPr>
      <w:bookmarkStart w:id="49" w:name="_Toc485033309"/>
      <w:r>
        <w:rPr>
          <w:lang w:val="el-GR"/>
        </w:rPr>
        <w:t>4.1</w:t>
      </w:r>
      <w:r>
        <w:rPr>
          <w:lang w:val="el-GR"/>
        </w:rPr>
        <w:tab/>
      </w:r>
      <w:r w:rsidR="001B47BD">
        <w:rPr>
          <w:lang w:val="el-GR"/>
        </w:rPr>
        <w:t>Εγγύηση</w:t>
      </w:r>
      <w:r>
        <w:rPr>
          <w:lang w:val="el-GR"/>
        </w:rPr>
        <w:t xml:space="preserve"> καλής εκτέλεσης</w:t>
      </w:r>
      <w:bookmarkEnd w:id="49"/>
    </w:p>
    <w:p w:rsidR="004C2E8E" w:rsidRDefault="004C2E8E">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4C2E8E" w:rsidRDefault="004C2E8E">
      <w:pPr>
        <w:rPr>
          <w:lang w:val="el-GR"/>
        </w:rPr>
      </w:pPr>
      <w:r>
        <w:rPr>
          <w:lang w:val="el-GR"/>
        </w:rPr>
        <w:t>Η εγγύηση καλής εκτέλεσης</w:t>
      </w:r>
      <w:r w:rsidR="001B47BD">
        <w:rPr>
          <w:lang w:val="el-GR"/>
        </w:rPr>
        <w:t>, προκειμένου να γίνει αποδεκτή</w:t>
      </w:r>
      <w:r>
        <w:rPr>
          <w:lang w:val="el-GR"/>
        </w:rPr>
        <w:t>,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1B47BD">
        <w:rPr>
          <w:lang w:val="el-GR"/>
        </w:rPr>
        <w:t xml:space="preserve">. </w:t>
      </w:r>
      <w:r>
        <w:rPr>
          <w:lang w:val="el-GR"/>
        </w:rPr>
        <w:t xml:space="preserve">Το περιεχόμενό της είναι σύμφωνο με το υπόδειγμα που περιλαμβάνεται στο </w:t>
      </w:r>
      <w:r w:rsidR="001B47BD">
        <w:rPr>
          <w:lang w:val="el-GR"/>
        </w:rPr>
        <w:t>ΠΑΡΑΡΤΗΜΑ ΙΙ (ΥΠΟΔΕΙΓΜΑΤΑ ΕΓΓΥΗΤΙΚΩΝ ΕΠΙΣΤΟΛΩΝ)</w:t>
      </w:r>
      <w:r>
        <w:rPr>
          <w:lang w:val="el-GR"/>
        </w:rPr>
        <w:t xml:space="preserve"> της Διακήρυξης και τα οριζόμενα στο άρθρο 72 του ν. 4412/2016.</w:t>
      </w:r>
    </w:p>
    <w:p w:rsidR="004C2E8E" w:rsidRDefault="004C2E8E">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1B47BD">
        <w:rPr>
          <w:lang w:val="el-GR"/>
        </w:rPr>
        <w:t>.</w:t>
      </w:r>
    </w:p>
    <w:p w:rsidR="009811A2" w:rsidRDefault="009811A2">
      <w:pPr>
        <w:rPr>
          <w:lang w:val="el-GR"/>
        </w:rPr>
      </w:pPr>
      <w:r w:rsidRPr="00AB3A3B">
        <w:rPr>
          <w:bCs/>
          <w:lang w:val="el-GR"/>
        </w:rPr>
        <w:t>Η εγγύηση καλής εκτέλεσης πρέπει να ισχύει τουλάχιστον για δύο (2) μήνες μετά τη λήξη της σύμβασης.</w:t>
      </w:r>
    </w:p>
    <w:p w:rsidR="0063042E" w:rsidRDefault="004C2E8E">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4C2E8E" w:rsidRDefault="004C2E8E">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4C2E8E" w:rsidRDefault="004C2E8E">
      <w:pPr>
        <w:rPr>
          <w:lang w:val="el-GR"/>
        </w:rPr>
      </w:pPr>
      <w:r>
        <w:rPr>
          <w:lang w:val="el-GR"/>
        </w:rPr>
        <w:t>Η εγγύηση καλής εκτέλεσης επιστρέφ</w:t>
      </w:r>
      <w:r w:rsidR="001B47BD">
        <w:rPr>
          <w:lang w:val="el-GR"/>
        </w:rPr>
        <w:t>ετα</w:t>
      </w:r>
      <w:r>
        <w:rPr>
          <w:lang w:val="el-GR"/>
        </w:rPr>
        <w:t>ι στο σύνολό τ</w:t>
      </w:r>
      <w:r w:rsidR="001B47BD">
        <w:rPr>
          <w:lang w:val="el-GR"/>
        </w:rPr>
        <w:t>η</w:t>
      </w:r>
      <w:r>
        <w:rPr>
          <w:lang w:val="el-GR"/>
        </w:rPr>
        <w:t>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r w:rsidR="001B47BD">
        <w:rPr>
          <w:lang w:val="el-GR"/>
        </w:rPr>
        <w:t>.</w:t>
      </w:r>
    </w:p>
    <w:p w:rsidR="004C2E8E" w:rsidRDefault="004C2E8E">
      <w:pPr>
        <w:pStyle w:val="Heading2"/>
        <w:rPr>
          <w:lang w:val="el-GR"/>
        </w:rPr>
      </w:pPr>
      <w:bookmarkStart w:id="50" w:name="_Toc485033310"/>
      <w:r>
        <w:rPr>
          <w:lang w:val="el-GR"/>
        </w:rPr>
        <w:t xml:space="preserve">4.2 </w:t>
      </w:r>
      <w:r>
        <w:rPr>
          <w:lang w:val="el-GR"/>
        </w:rPr>
        <w:tab/>
        <w:t>Συμβατικό πλαίσιο – Εφαρμοστέα νομοθεσία</w:t>
      </w:r>
      <w:bookmarkEnd w:id="50"/>
    </w:p>
    <w:p w:rsidR="004C2E8E" w:rsidRDefault="004C2E8E">
      <w:pPr>
        <w:rPr>
          <w:lang w:val="el-GR"/>
        </w:rPr>
      </w:pPr>
      <w:r>
        <w:rPr>
          <w:lang w:val="el-GR"/>
        </w:rPr>
        <w:t>Κατά την εκτέλεση της σύμβασης εφαρμόζονται οι διατάξεις του ν. 4412/2016, οι όροι της παρούσας διακήρυξης και συ</w:t>
      </w:r>
      <w:r w:rsidR="001B47BD">
        <w:rPr>
          <w:lang w:val="el-GR"/>
        </w:rPr>
        <w:t>μπληρωματικά ο Αστικός Κώδικας.</w:t>
      </w:r>
    </w:p>
    <w:p w:rsidR="004C2E8E" w:rsidRDefault="004C2E8E">
      <w:pPr>
        <w:pStyle w:val="Heading2"/>
        <w:rPr>
          <w:lang w:val="el-GR"/>
        </w:rPr>
      </w:pPr>
      <w:bookmarkStart w:id="51" w:name="_Toc485033311"/>
      <w:r>
        <w:rPr>
          <w:lang w:val="el-GR"/>
        </w:rPr>
        <w:t>4.3</w:t>
      </w:r>
      <w:r>
        <w:rPr>
          <w:lang w:val="el-GR"/>
        </w:rPr>
        <w:tab/>
        <w:t>Όροι εκτέλεσης της σύμβασης</w:t>
      </w:r>
      <w:bookmarkEnd w:id="51"/>
    </w:p>
    <w:p w:rsidR="004C2E8E" w:rsidRDefault="004C2E8E">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4C2E8E" w:rsidRPr="004773EC" w:rsidRDefault="004C2E8E">
      <w:pPr>
        <w:rPr>
          <w:i/>
          <w:iCs/>
          <w:color w:val="5B9BD5"/>
          <w:spacing w:val="5"/>
          <w:lang w:val="el-GR"/>
        </w:rPr>
      </w:pPr>
      <w:r>
        <w:rPr>
          <w:lang w:val="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w:t>
      </w:r>
      <w:r w:rsidR="004773EC">
        <w:rPr>
          <w:lang w:val="el-GR"/>
        </w:rPr>
        <w:t>τους</w:t>
      </w:r>
      <w:r w:rsidR="004773EC">
        <w:rPr>
          <w:rStyle w:val="WW-FootnoteReference12"/>
          <w:lang w:val="el-GR"/>
        </w:rPr>
        <w:t>.</w:t>
      </w:r>
    </w:p>
    <w:p w:rsidR="002A394B" w:rsidRDefault="002A394B">
      <w:pPr>
        <w:rPr>
          <w:lang w:val="el-GR"/>
        </w:rPr>
      </w:pPr>
      <w:r>
        <w:rPr>
          <w:szCs w:val="22"/>
          <w:lang w:val="el-GR"/>
        </w:rPr>
        <w:t>Επιπλέον του ως άνω όρου περιλαμβάνονται τα στοιχεία που αναφέρονται στις περιπτώσεις α΄ έως στ΄ της παραγράφου 1 του άρθρου 68 του ν. 3863/2010 (Α΄ 115), όπως εκάστοτε ισχύει, καθώς και ο ειδικός όρος της παραγράφου 3 του ιδίου άρθρου.</w:t>
      </w:r>
    </w:p>
    <w:p w:rsidR="004C2E8E" w:rsidRDefault="004C2E8E">
      <w:pPr>
        <w:pStyle w:val="Heading2"/>
        <w:rPr>
          <w:bCs/>
          <w:lang w:val="el-GR"/>
        </w:rPr>
      </w:pPr>
      <w:bookmarkStart w:id="52" w:name="_Toc485033312"/>
      <w:r>
        <w:rPr>
          <w:lang w:val="el-GR"/>
        </w:rPr>
        <w:t>4.4</w:t>
      </w:r>
      <w:r>
        <w:rPr>
          <w:lang w:val="el-GR"/>
        </w:rPr>
        <w:tab/>
        <w:t>Υπεργολαβία</w:t>
      </w:r>
      <w:bookmarkEnd w:id="52"/>
    </w:p>
    <w:p w:rsidR="004C2E8E" w:rsidRDefault="004C2E8E">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C2E8E" w:rsidRDefault="004C2E8E">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w:t>
      </w:r>
      <w:r>
        <w:rPr>
          <w:lang w:val="el-GR"/>
        </w:rPr>
        <w:lastRenderedPageBreak/>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w:t>
      </w:r>
      <w:r w:rsidR="007B07E4">
        <w:rPr>
          <w:lang w:val="el-GR"/>
        </w:rPr>
        <w:t>ρχή κατά την ως άνω διαδικασία.</w:t>
      </w:r>
    </w:p>
    <w:p w:rsidR="004C2E8E" w:rsidRDefault="004C2E8E">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4C2E8E" w:rsidRDefault="004C2E8E">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4C2E8E" w:rsidRDefault="004C2E8E">
      <w:pPr>
        <w:pStyle w:val="Heading2"/>
        <w:rPr>
          <w:lang w:val="el-GR"/>
        </w:rPr>
      </w:pPr>
      <w:bookmarkStart w:id="53" w:name="_Toc485033313"/>
      <w:r>
        <w:rPr>
          <w:lang w:val="el-GR"/>
        </w:rPr>
        <w:t>4.5</w:t>
      </w:r>
      <w:r>
        <w:rPr>
          <w:lang w:val="el-GR"/>
        </w:rPr>
        <w:tab/>
        <w:t xml:space="preserve">Τροποποίηση σύμβασης κατά τη διάρκειά της </w:t>
      </w:r>
      <w:bookmarkEnd w:id="53"/>
    </w:p>
    <w:p w:rsidR="00442C04" w:rsidRDefault="004C2E8E" w:rsidP="00A76327">
      <w:pPr>
        <w:rPr>
          <w:rStyle w:val="WW-FootnoteReference5"/>
          <w:szCs w:val="22"/>
          <w:vertAlign w:val="baseline"/>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7B07E4">
        <w:rPr>
          <w:rStyle w:val="WW-FootnoteReference5"/>
          <w:szCs w:val="22"/>
          <w:vertAlign w:val="baseline"/>
          <w:lang w:val="el-GR"/>
        </w:rPr>
        <w:t>.</w:t>
      </w:r>
      <w:r w:rsidR="00B736BA">
        <w:rPr>
          <w:rStyle w:val="WW-FootnoteReference5"/>
          <w:szCs w:val="22"/>
          <w:vertAlign w:val="baseline"/>
          <w:lang w:val="el-GR"/>
        </w:rPr>
        <w:t xml:space="preserve">  </w:t>
      </w:r>
      <w:r w:rsidR="00870B25">
        <w:rPr>
          <w:rStyle w:val="WW-FootnoteReference5"/>
          <w:szCs w:val="22"/>
          <w:vertAlign w:val="baseline"/>
          <w:lang w:val="el-GR"/>
        </w:rPr>
        <w:t>Συγκεκριμένα:</w:t>
      </w:r>
    </w:p>
    <w:p w:rsidR="00870B25" w:rsidRPr="00D37A09" w:rsidRDefault="00870B25" w:rsidP="00A76327">
      <w:pPr>
        <w:rPr>
          <w:rFonts w:cs="Tahoma"/>
          <w:lang w:val="el-GR"/>
        </w:rPr>
      </w:pPr>
      <w:r w:rsidRPr="00D37A09">
        <w:rPr>
          <w:rFonts w:cs="Tahoma"/>
          <w:lang w:val="el-GR"/>
        </w:rPr>
        <w:t xml:space="preserve">α. 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έως </w:t>
      </w:r>
      <w:r>
        <w:rPr>
          <w:rFonts w:cs="Tahoma"/>
          <w:lang w:val="el-GR"/>
        </w:rPr>
        <w:t>έξι μήνες</w:t>
      </w:r>
      <w:r w:rsidRPr="00D37A09">
        <w:rPr>
          <w:rFonts w:cs="Tahoma"/>
          <w:lang w:val="el-GR"/>
        </w:rPr>
        <w:t>, με έγγραφη δήλωσή της που απευθύνεται στον ανάδοχο πριν από τη λήξη της σύμβασης, με τους ίδιους όρους και πάντως με το ίδιο μηνιαίο τίμημα της κύριας (</w:t>
      </w:r>
      <w:r>
        <w:rPr>
          <w:rFonts w:cs="Tahoma"/>
          <w:lang w:val="el-GR"/>
        </w:rPr>
        <w:t>ετήσια</w:t>
      </w:r>
      <w:r w:rsidRPr="00D37A09">
        <w:rPr>
          <w:rFonts w:cs="Tahoma"/>
          <w:lang w:val="el-GR"/>
        </w:rPr>
        <w:t>) σύμβασης, όπως αυτό έχει προσδιορισ</w:t>
      </w:r>
      <w:r>
        <w:rPr>
          <w:rFonts w:cs="Tahoma"/>
          <w:lang w:val="el-GR"/>
        </w:rPr>
        <w:t>θεί στην προσφορά του Αναδόχου.</w:t>
      </w:r>
    </w:p>
    <w:p w:rsidR="0038448E" w:rsidRPr="00D37A09" w:rsidRDefault="0038448E">
      <w:pPr>
        <w:rPr>
          <w:rFonts w:cs="Tahoma"/>
          <w:lang w:val="el-GR"/>
        </w:rPr>
      </w:pPr>
      <w:r w:rsidRPr="00D37A09">
        <w:rPr>
          <w:rFonts w:cs="Tahoma"/>
          <w:lang w:val="el-GR"/>
        </w:rPr>
        <w:t>Επισημαίνεται ότι στην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σύμφωνα και με το άρθρο 4.1 της παρούσας.</w:t>
      </w:r>
    </w:p>
    <w:p w:rsidR="00B736BA" w:rsidRPr="00E727E6" w:rsidRDefault="00E227E6" w:rsidP="00B736BA">
      <w:pPr>
        <w:suppressAutoHyphens w:val="0"/>
        <w:autoSpaceDE w:val="0"/>
        <w:autoSpaceDN w:val="0"/>
        <w:adjustRightInd w:val="0"/>
        <w:spacing w:after="0"/>
        <w:rPr>
          <w:color w:val="000000"/>
          <w:szCs w:val="22"/>
          <w:lang w:val="el-GR" w:eastAsia="el-GR"/>
        </w:rPr>
      </w:pPr>
      <w:r w:rsidRPr="00E727E6">
        <w:rPr>
          <w:color w:val="000000"/>
          <w:szCs w:val="22"/>
          <w:lang w:val="el-GR" w:eastAsia="el-GR"/>
        </w:rPr>
        <w:t xml:space="preserve">β. </w:t>
      </w:r>
      <w:r w:rsidR="00B736BA" w:rsidRPr="00E727E6">
        <w:rPr>
          <w:color w:val="000000"/>
          <w:szCs w:val="22"/>
          <w:lang w:val="el-GR" w:eastAsia="el-GR"/>
        </w:rPr>
        <w:t>Επίσης, η αναθέτουσα αρχή  δύναται</w:t>
      </w:r>
      <w:r w:rsidR="00ED2DDB" w:rsidRPr="00E727E6">
        <w:rPr>
          <w:color w:val="000000"/>
          <w:szCs w:val="22"/>
          <w:lang w:val="el-GR" w:eastAsia="el-GR"/>
        </w:rPr>
        <w:t xml:space="preserve">, μετά την κατακύρωση της σύμβασης </w:t>
      </w:r>
      <w:r w:rsidR="00B736BA" w:rsidRPr="00E727E6">
        <w:rPr>
          <w:color w:val="000000"/>
          <w:szCs w:val="22"/>
          <w:lang w:val="el-GR" w:eastAsia="el-GR"/>
        </w:rPr>
        <w:t xml:space="preserve"> να μειώσει το προσωπικό της φύλαξης με αντίστοιχη μείωση του ποσού της σύμβασης αν αυτό καταστεί αναγκαίο (π.χ. σε περίπτωση που προσληφθεί νέο προσωπικό από την </w:t>
      </w:r>
      <w:r w:rsidR="00C91B76" w:rsidRPr="00E727E6">
        <w:rPr>
          <w:color w:val="000000"/>
          <w:szCs w:val="22"/>
          <w:lang w:val="el-GR" w:eastAsia="el-GR"/>
        </w:rPr>
        <w:t>α</w:t>
      </w:r>
      <w:r w:rsidR="00B736BA" w:rsidRPr="00E727E6">
        <w:rPr>
          <w:color w:val="000000"/>
          <w:szCs w:val="22"/>
          <w:lang w:val="el-GR" w:eastAsia="el-GR"/>
        </w:rPr>
        <w:t xml:space="preserve">ναθέτουσα </w:t>
      </w:r>
      <w:r w:rsidR="00C91B76" w:rsidRPr="00E727E6">
        <w:rPr>
          <w:color w:val="000000"/>
          <w:szCs w:val="22"/>
          <w:lang w:val="el-GR" w:eastAsia="el-GR"/>
        </w:rPr>
        <w:t>α</w:t>
      </w:r>
      <w:r w:rsidR="00B736BA" w:rsidRPr="00E727E6">
        <w:rPr>
          <w:color w:val="000000"/>
          <w:szCs w:val="22"/>
          <w:lang w:val="el-GR" w:eastAsia="el-GR"/>
        </w:rPr>
        <w:t xml:space="preserve">ρχή ή το Πανεπιστήμιο, ή σε οποιαδήποτε άλλη έκτακτη/απρόβλεπτη περίπτωση).  Για τις αλλαγές αυτές θα προηγείται όσο το δυνατόν ποιο έγκαιρη έγγραφη ενημέρωση του Αναδόχου. Σε περίπτωση κατά την οποία με απόφαση των οργάνων της αναθέτουσας αρχής/ του πανεπιστημίου, ή της Πολιτείας, ρυθμιστεί με διαφορετικό τρόπο η αντιμετώπιση των αναγκών της φύλαξης,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w:t>
      </w:r>
      <w:r w:rsidR="00ED2DDB" w:rsidRPr="00E727E6">
        <w:rPr>
          <w:color w:val="000000"/>
          <w:szCs w:val="22"/>
          <w:lang w:val="el-GR" w:eastAsia="el-GR"/>
        </w:rPr>
        <w:t xml:space="preserve"> έγκαιρη </w:t>
      </w:r>
      <w:r w:rsidR="00B736BA" w:rsidRPr="00E727E6">
        <w:rPr>
          <w:color w:val="000000"/>
          <w:szCs w:val="22"/>
          <w:lang w:val="el-GR" w:eastAsia="el-GR"/>
        </w:rPr>
        <w:t xml:space="preserve">έγγραφη ειδοποίηση του Αναδόχου. </w:t>
      </w:r>
    </w:p>
    <w:p w:rsidR="00B736BA" w:rsidRPr="00E727E6" w:rsidRDefault="00E227E6" w:rsidP="00CF51B7">
      <w:pPr>
        <w:pStyle w:val="Heading2"/>
        <w:pBdr>
          <w:top w:val="none" w:sz="0" w:space="0" w:color="auto"/>
          <w:left w:val="none" w:sz="0" w:space="0" w:color="auto"/>
          <w:bottom w:val="none" w:sz="0" w:space="0" w:color="auto"/>
          <w:right w:val="none" w:sz="0" w:space="0" w:color="auto"/>
        </w:pBdr>
        <w:tabs>
          <w:tab w:val="clear" w:pos="567"/>
        </w:tabs>
        <w:ind w:left="0" w:firstLine="0"/>
        <w:rPr>
          <w:lang w:val="el-GR"/>
        </w:rPr>
      </w:pPr>
      <w:bookmarkStart w:id="54" w:name="_Toc479333855"/>
      <w:bookmarkStart w:id="55" w:name="_Toc484093560"/>
      <w:bookmarkStart w:id="56" w:name="_Toc484097026"/>
      <w:bookmarkStart w:id="57" w:name="_Toc485033314"/>
      <w:r w:rsidRPr="00E727E6">
        <w:rPr>
          <w:rFonts w:ascii="Calibri" w:hAnsi="Calibri" w:cs="Calibri"/>
          <w:b w:val="0"/>
          <w:color w:val="000000"/>
          <w:sz w:val="22"/>
          <w:lang w:val="el-GR" w:eastAsia="el-GR"/>
        </w:rPr>
        <w:t xml:space="preserve">γ. </w:t>
      </w:r>
      <w:r w:rsidR="00B736BA" w:rsidRPr="00E727E6">
        <w:rPr>
          <w:rFonts w:ascii="Calibri" w:hAnsi="Calibri" w:cs="Calibri"/>
          <w:b w:val="0"/>
          <w:color w:val="000000"/>
          <w:sz w:val="22"/>
          <w:lang w:val="el-GR" w:eastAsia="el-GR"/>
        </w:rPr>
        <w:t xml:space="preserve">Σε περίπτωση που η </w:t>
      </w:r>
      <w:r w:rsidR="00C91B76" w:rsidRPr="00E727E6">
        <w:rPr>
          <w:rFonts w:ascii="Calibri" w:hAnsi="Calibri" w:cs="Calibri"/>
          <w:b w:val="0"/>
          <w:color w:val="000000"/>
          <w:sz w:val="22"/>
          <w:lang w:val="el-GR" w:eastAsia="el-GR"/>
        </w:rPr>
        <w:t>α</w:t>
      </w:r>
      <w:r w:rsidR="00B736BA" w:rsidRPr="00E727E6">
        <w:rPr>
          <w:rFonts w:ascii="Calibri" w:hAnsi="Calibri" w:cs="Calibri"/>
          <w:b w:val="0"/>
          <w:color w:val="000000"/>
          <w:sz w:val="22"/>
          <w:lang w:val="el-GR" w:eastAsia="el-GR"/>
        </w:rPr>
        <w:t xml:space="preserve">ναθέτουσα </w:t>
      </w:r>
      <w:r w:rsidR="00C91B76" w:rsidRPr="00E727E6">
        <w:rPr>
          <w:rFonts w:ascii="Calibri" w:hAnsi="Calibri" w:cs="Calibri"/>
          <w:b w:val="0"/>
          <w:color w:val="000000"/>
          <w:sz w:val="22"/>
          <w:lang w:val="el-GR" w:eastAsia="el-GR"/>
        </w:rPr>
        <w:t>α</w:t>
      </w:r>
      <w:r w:rsidR="00B736BA" w:rsidRPr="00E727E6">
        <w:rPr>
          <w:rFonts w:ascii="Calibri" w:hAnsi="Calibri" w:cs="Calibri"/>
          <w:b w:val="0"/>
          <w:color w:val="000000"/>
          <w:sz w:val="22"/>
          <w:lang w:val="el-GR" w:eastAsia="el-GR"/>
        </w:rPr>
        <w:t>ρχή μεταφέρει οποιοδήποτε μέρος των εγκαταστάσεών της που περιγράφονται στο παράρτημα Ι της παρούσας διακήρυξης, σε άλλη διεύθυνση, ή μισθώσει ή αγοράσει νέα κτίρια, και γενικά σε οποιαδήποτε περίπτωση κριθεί αναγκαίο, η αναθέτουσα αρχή διατηρεί το δικαίωμα μεταφοράς των υπηρεσιών και του προσωπικού φύλαξης που απασχολείται στο αναφερόμενο στη διακήρυξη κτίριο, σε άλλο κτίριο.  Στην περίπτωση αυτή, ο Ανάδοχος υποχρεούται να προσφέρει τις υπηρεσίες του στη διεύθυνση της νέας εγκατάστασης που θα του υποδειχθεί, με τους ίδιους όρους που καθορίζονται στην παρούσα</w:t>
      </w:r>
      <w:r w:rsidR="00CF51B7" w:rsidRPr="00E727E6">
        <w:rPr>
          <w:rFonts w:ascii="Calibri" w:hAnsi="Calibri" w:cs="Calibri"/>
          <w:b w:val="0"/>
          <w:color w:val="000000"/>
          <w:sz w:val="22"/>
          <w:lang w:val="el-GR" w:eastAsia="el-GR"/>
        </w:rPr>
        <w:t xml:space="preserve"> διακήρυξη</w:t>
      </w:r>
      <w:r w:rsidR="00B736BA" w:rsidRPr="00E727E6">
        <w:rPr>
          <w:rFonts w:ascii="Calibri" w:hAnsi="Calibri" w:cs="Calibri"/>
          <w:b w:val="0"/>
          <w:color w:val="000000"/>
          <w:sz w:val="22"/>
          <w:lang w:val="el-GR" w:eastAsia="el-GR"/>
        </w:rPr>
        <w:t>.</w:t>
      </w:r>
      <w:bookmarkEnd w:id="54"/>
      <w:bookmarkEnd w:id="55"/>
      <w:bookmarkEnd w:id="56"/>
      <w:bookmarkEnd w:id="57"/>
    </w:p>
    <w:p w:rsidR="00B736BA" w:rsidRPr="00E727E6" w:rsidRDefault="00E227E6">
      <w:pPr>
        <w:rPr>
          <w:rFonts w:cs="Tahoma"/>
          <w:color w:val="FF0000"/>
          <w:lang w:val="el-GR"/>
        </w:rPr>
      </w:pPr>
      <w:r w:rsidRPr="00E727E6">
        <w:rPr>
          <w:szCs w:val="22"/>
          <w:lang w:val="el-GR"/>
        </w:rPr>
        <w:t>Γενικά, η</w:t>
      </w:r>
      <w:r w:rsidR="00B736BA" w:rsidRPr="00E727E6">
        <w:rPr>
          <w:szCs w:val="22"/>
          <w:lang w:val="el-GR"/>
        </w:rPr>
        <w:t xml:space="preserve"> </w:t>
      </w:r>
      <w:r w:rsidRPr="00E727E6">
        <w:rPr>
          <w:szCs w:val="22"/>
          <w:lang w:val="el-GR"/>
        </w:rPr>
        <w:t>αναθέτουσα αρχή</w:t>
      </w:r>
      <w:r w:rsidR="00B736BA" w:rsidRPr="00E727E6">
        <w:rPr>
          <w:szCs w:val="22"/>
          <w:lang w:val="el-GR"/>
        </w:rPr>
        <w:t xml:space="preserve"> μπορεί να αποφασίσει οποιαδήποτε τροποποίηση</w:t>
      </w:r>
      <w:r w:rsidRPr="00E727E6">
        <w:rPr>
          <w:szCs w:val="22"/>
          <w:lang w:val="el-GR"/>
        </w:rPr>
        <w:t>/ αναθεώρηση</w:t>
      </w:r>
      <w:r w:rsidR="00B736BA" w:rsidRPr="00E727E6">
        <w:rPr>
          <w:szCs w:val="22"/>
          <w:lang w:val="el-GR"/>
        </w:rPr>
        <w:t xml:space="preserve"> της σύμβασης</w:t>
      </w:r>
      <w:r w:rsidRPr="00E727E6">
        <w:rPr>
          <w:szCs w:val="22"/>
          <w:lang w:val="el-GR"/>
        </w:rPr>
        <w:t xml:space="preserve">, των κανονιστικών όρων της και εν γένει των προδιαγραφών </w:t>
      </w:r>
      <w:r w:rsidR="001E3D32" w:rsidRPr="00E727E6">
        <w:rPr>
          <w:szCs w:val="22"/>
          <w:lang w:val="el-GR"/>
        </w:rPr>
        <w:t>των υπηρεσιών</w:t>
      </w:r>
      <w:r w:rsidR="00B736BA" w:rsidRPr="00E727E6">
        <w:rPr>
          <w:szCs w:val="22"/>
          <w:lang w:val="el-GR"/>
        </w:rPr>
        <w:t xml:space="preserve"> σύμφωνα με τις </w:t>
      </w:r>
      <w:r w:rsidR="00B736BA" w:rsidRPr="00E727E6">
        <w:rPr>
          <w:szCs w:val="22"/>
          <w:lang w:val="el-GR"/>
        </w:rPr>
        <w:lastRenderedPageBreak/>
        <w:t>εκάστοτε προκύπτουσες ανάγκες τ</w:t>
      </w:r>
      <w:r w:rsidRPr="00E727E6">
        <w:rPr>
          <w:szCs w:val="22"/>
          <w:lang w:val="el-GR"/>
        </w:rPr>
        <w:t>ης, εφόσον κάτι τέτοιο κριθεί απαραίτητο προς εξυπηρέτηση του δημοσίου συμφέροντος,</w:t>
      </w:r>
      <w:r w:rsidRPr="00E727E6">
        <w:rPr>
          <w:rFonts w:cs="Tahoma"/>
          <w:lang w:val="el-GR"/>
        </w:rPr>
        <w:t xml:space="preserve"> και</w:t>
      </w:r>
      <w:r w:rsidRPr="00E727E6">
        <w:rPr>
          <w:rFonts w:cs="Tahoma"/>
          <w:color w:val="FF0000"/>
          <w:lang w:val="el-GR"/>
        </w:rPr>
        <w:t xml:space="preserve"> </w:t>
      </w:r>
      <w:r w:rsidR="00B736BA" w:rsidRPr="00E727E6">
        <w:rPr>
          <w:szCs w:val="22"/>
          <w:lang w:val="el-GR"/>
        </w:rPr>
        <w:t>υπό την προϋπόθεση ότι πληρούνται οι σχετικές νομοθετικές διατάξεις.</w:t>
      </w:r>
    </w:p>
    <w:p w:rsidR="004C2E8E" w:rsidRPr="00CF51B7" w:rsidRDefault="00E227E6">
      <w:pPr>
        <w:rPr>
          <w:lang w:val="el-GR"/>
        </w:rPr>
      </w:pPr>
      <w:r w:rsidRPr="00E727E6">
        <w:rPr>
          <w:rFonts w:cs="Tahoma"/>
          <w:lang w:val="el-GR"/>
        </w:rPr>
        <w:t>Η</w:t>
      </w:r>
      <w:r w:rsidR="007B07E4" w:rsidRPr="00E727E6">
        <w:rPr>
          <w:rFonts w:cs="Tahoma"/>
          <w:lang w:val="el-GR"/>
        </w:rPr>
        <w:t xml:space="preserve"> αναθέτουσα αρχή υποχρεούται να γνωστοποι</w:t>
      </w:r>
      <w:r w:rsidRPr="00E727E6">
        <w:rPr>
          <w:rFonts w:cs="Tahoma"/>
          <w:lang w:val="el-GR"/>
        </w:rPr>
        <w:t>εί</w:t>
      </w:r>
      <w:r w:rsidR="007B07E4" w:rsidRPr="00E727E6">
        <w:rPr>
          <w:rFonts w:cs="Tahoma"/>
          <w:lang w:val="el-GR"/>
        </w:rPr>
        <w:t xml:space="preserve"> εγγράφως στον Ανάδοχο επιθυμητές τροποποιήσεις, βελτιώσεις ή </w:t>
      </w:r>
      <w:r w:rsidR="007F1112" w:rsidRPr="00E727E6">
        <w:rPr>
          <w:rFonts w:cs="Tahoma"/>
          <w:lang w:val="el-GR"/>
        </w:rPr>
        <w:t xml:space="preserve"> εύλογες </w:t>
      </w:r>
      <w:r w:rsidR="007B07E4" w:rsidRPr="00E727E6">
        <w:rPr>
          <w:rFonts w:cs="Tahoma"/>
          <w:lang w:val="el-GR"/>
        </w:rPr>
        <w:t>αποκλίσεις από την προγραμματισμένη εξέλιξη</w:t>
      </w:r>
      <w:r w:rsidR="00FA0EBD" w:rsidRPr="00E727E6">
        <w:rPr>
          <w:rFonts w:cs="Tahoma"/>
          <w:lang w:val="el-GR"/>
        </w:rPr>
        <w:t xml:space="preserve"> των υπηρεσιών</w:t>
      </w:r>
      <w:r w:rsidR="007B07E4" w:rsidRPr="00E727E6">
        <w:rPr>
          <w:rFonts w:cs="Tahoma"/>
          <w:lang w:val="el-GR"/>
        </w:rPr>
        <w:t>. Οι εκάστοτε τροποποιήσεις, βελτιώσεις ή αποκλίσεις (από την προγραμματισμένη εξέλιξη που ζητά η αναθέτουσα αρχή και είναι στο πλαίσιο της παρούσης</w:t>
      </w:r>
      <w:r w:rsidR="00FA0EBD" w:rsidRPr="00E727E6">
        <w:rPr>
          <w:rFonts w:cs="Tahoma"/>
          <w:lang w:val="el-GR"/>
        </w:rPr>
        <w:t>)</w:t>
      </w:r>
      <w:r w:rsidR="007B07E4" w:rsidRPr="00E727E6">
        <w:rPr>
          <w:rFonts w:cs="Tahoma"/>
          <w:lang w:val="el-GR"/>
        </w:rPr>
        <w:t>,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4C2E8E" w:rsidRPr="002560C0" w:rsidRDefault="004C2E8E">
      <w:pPr>
        <w:pStyle w:val="Heading2"/>
        <w:rPr>
          <w:bCs/>
          <w:lang w:val="el-GR"/>
        </w:rPr>
      </w:pPr>
      <w:bookmarkStart w:id="58" w:name="_Toc485033315"/>
      <w:r>
        <w:rPr>
          <w:lang w:val="el-GR"/>
        </w:rPr>
        <w:t>4.6</w:t>
      </w:r>
      <w:r>
        <w:rPr>
          <w:lang w:val="el-GR"/>
        </w:rPr>
        <w:tab/>
        <w:t>Δικαίωμα μονομερούς λύσης της σύμβασης</w:t>
      </w:r>
      <w:bookmarkEnd w:id="58"/>
    </w:p>
    <w:p w:rsidR="004C2E8E" w:rsidRDefault="004C2E8E">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C2E8E" w:rsidRDefault="004C2E8E">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4C2E8E" w:rsidRDefault="004C2E8E">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4C2E8E" w:rsidRDefault="004C2E8E">
      <w:pPr>
        <w:rPr>
          <w:b/>
          <w:bCs/>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C2E8E" w:rsidRDefault="004C2E8E">
      <w:pPr>
        <w:rPr>
          <w:lang w:val="el-GR"/>
        </w:rPr>
      </w:pPr>
      <w:r>
        <w:rPr>
          <w:b/>
          <w:bCs/>
          <w:szCs w:val="22"/>
          <w:lang w:val="el-GR"/>
        </w:rPr>
        <w:t>4.6.2</w:t>
      </w:r>
      <w:r>
        <w:rPr>
          <w:szCs w:val="22"/>
          <w:lang w:val="el-GR"/>
        </w:rPr>
        <w:t xml:space="preserve">. Η </w:t>
      </w:r>
      <w:r w:rsidRPr="00597543">
        <w:rPr>
          <w:szCs w:val="22"/>
          <w:lang w:val="el-GR"/>
        </w:rPr>
        <w:t xml:space="preserve">σύμβαση καταγγέλλεται </w:t>
      </w:r>
      <w:r>
        <w:rPr>
          <w:szCs w:val="22"/>
          <w:lang w:val="el-GR"/>
        </w:rPr>
        <w:t>εφόσον συντρέχει η περίπτωση της παρ. 5 ή της παρ. 7 του άρθρου 68 του ν. 3863/2010</w:t>
      </w:r>
      <w:r w:rsidR="007B07E4" w:rsidRPr="007B07E4">
        <w:rPr>
          <w:szCs w:val="22"/>
          <w:lang w:val="el-GR"/>
        </w:rPr>
        <w:t>.</w:t>
      </w:r>
    </w:p>
    <w:p w:rsidR="004C2E8E" w:rsidRDefault="004C2E8E">
      <w:pPr>
        <w:rPr>
          <w:lang w:val="el-GR"/>
        </w:rPr>
      </w:pPr>
    </w:p>
    <w:p w:rsidR="004C2E8E" w:rsidRDefault="004C2E8E">
      <w:pPr>
        <w:pStyle w:val="Heading1"/>
        <w:rPr>
          <w:lang w:val="el-GR"/>
        </w:rPr>
      </w:pPr>
      <w:bookmarkStart w:id="59" w:name="_Toc485033316"/>
      <w:r>
        <w:rPr>
          <w:lang w:val="el-GR"/>
        </w:rPr>
        <w:lastRenderedPageBreak/>
        <w:t>5.</w:t>
      </w:r>
      <w:r>
        <w:rPr>
          <w:lang w:val="el-GR"/>
        </w:rPr>
        <w:tab/>
        <w:t>ΕΙΔΙΚΟΙ ΟΡΟΙ ΕΚΤΕΛΕΣΗΣ ΤΗΣ ΣΥΜΒΑΣΗΣ</w:t>
      </w:r>
      <w:bookmarkEnd w:id="59"/>
      <w:r>
        <w:rPr>
          <w:lang w:val="el-GR"/>
        </w:rPr>
        <w:t xml:space="preserve"> </w:t>
      </w:r>
    </w:p>
    <w:p w:rsidR="004C2E8E" w:rsidRDefault="004C2E8E">
      <w:pPr>
        <w:pStyle w:val="Heading2"/>
        <w:rPr>
          <w:lang w:val="el-GR"/>
        </w:rPr>
      </w:pPr>
      <w:bookmarkStart w:id="60" w:name="_Toc485033317"/>
      <w:r>
        <w:rPr>
          <w:lang w:val="el-GR"/>
        </w:rPr>
        <w:t>5.1</w:t>
      </w:r>
      <w:r>
        <w:rPr>
          <w:lang w:val="el-GR"/>
        </w:rPr>
        <w:tab/>
        <w:t>Τρόπος πληρωμής</w:t>
      </w:r>
      <w:bookmarkEnd w:id="60"/>
      <w:r>
        <w:rPr>
          <w:lang w:val="el-GR"/>
        </w:rPr>
        <w:t xml:space="preserve"> </w:t>
      </w:r>
    </w:p>
    <w:p w:rsidR="000C57D9" w:rsidRDefault="004C2E8E">
      <w:pPr>
        <w:rPr>
          <w:lang w:val="el-GR"/>
        </w:rPr>
      </w:pPr>
      <w:r w:rsidRPr="00552D6F">
        <w:rPr>
          <w:b/>
          <w:lang w:val="el-GR"/>
        </w:rPr>
        <w:t>5.1.1.</w:t>
      </w:r>
      <w:r>
        <w:rPr>
          <w:lang w:val="el-GR"/>
        </w:rPr>
        <w:t xml:space="preserve"> Η πληρωμή του αναδόχου θα πραγμα</w:t>
      </w:r>
      <w:r w:rsidR="00F7053C">
        <w:rPr>
          <w:lang w:val="el-GR"/>
        </w:rPr>
        <w:t xml:space="preserve">τοποιηθεί </w:t>
      </w:r>
      <w:r w:rsidR="000C5103">
        <w:rPr>
          <w:lang w:val="el-GR"/>
        </w:rPr>
        <w:t xml:space="preserve">τμηματικά </w:t>
      </w:r>
      <w:r w:rsidR="00F21BB9" w:rsidRPr="00DA0EDC">
        <w:rPr>
          <w:lang w:val="el-GR"/>
        </w:rPr>
        <w:t xml:space="preserve">σε μηνιαία </w:t>
      </w:r>
      <w:r w:rsidR="00F21BB9" w:rsidRPr="00F26A9A">
        <w:rPr>
          <w:lang w:val="el-GR"/>
        </w:rPr>
        <w:t>βάση, σε ισόποσες δόσεις</w:t>
      </w:r>
      <w:r w:rsidR="00414848" w:rsidRPr="00F26A9A">
        <w:rPr>
          <w:lang w:val="el-GR"/>
        </w:rPr>
        <w:t>,</w:t>
      </w:r>
      <w:r w:rsidR="00414848" w:rsidRPr="00F26A9A">
        <w:rPr>
          <w:b/>
          <w:lang w:val="el-GR"/>
        </w:rPr>
        <w:t xml:space="preserve"> </w:t>
      </w:r>
      <w:r w:rsidR="00414848" w:rsidRPr="00F26A9A">
        <w:rPr>
          <w:lang w:val="el-GR"/>
        </w:rPr>
        <w:t>το</w:t>
      </w:r>
      <w:r w:rsidR="00F26A9A" w:rsidRPr="00F26A9A">
        <w:rPr>
          <w:lang w:val="el-GR"/>
        </w:rPr>
        <w:t xml:space="preserve"> </w:t>
      </w:r>
      <w:r w:rsidRPr="00F26A9A">
        <w:rPr>
          <w:b/>
          <w:lang w:val="el-GR"/>
        </w:rPr>
        <w:t>100%</w:t>
      </w:r>
      <w:r w:rsidRPr="00F26A9A">
        <w:rPr>
          <w:lang w:val="el-GR"/>
        </w:rPr>
        <w:t xml:space="preserve"> της </w:t>
      </w:r>
      <w:r w:rsidR="000C5103" w:rsidRPr="00F26A9A">
        <w:rPr>
          <w:b/>
          <w:lang w:val="el-GR"/>
        </w:rPr>
        <w:t>μηνιαίας</w:t>
      </w:r>
      <w:r w:rsidR="000C5103" w:rsidRPr="00F26A9A">
        <w:rPr>
          <w:lang w:val="el-GR"/>
        </w:rPr>
        <w:t xml:space="preserve"> </w:t>
      </w:r>
      <w:r w:rsidRPr="00F26A9A">
        <w:rPr>
          <w:lang w:val="el-GR"/>
        </w:rPr>
        <w:t>συμβατικής αξίας</w:t>
      </w:r>
      <w:r w:rsidR="00F26A9A" w:rsidRPr="00F26A9A">
        <w:rPr>
          <w:lang w:val="el-GR"/>
        </w:rPr>
        <w:t>.</w:t>
      </w:r>
      <w:r w:rsidRPr="00F26A9A">
        <w:rPr>
          <w:lang w:val="el-GR"/>
        </w:rPr>
        <w:t xml:space="preserve"> </w:t>
      </w:r>
    </w:p>
    <w:p w:rsidR="006E2A95" w:rsidRDefault="004C2E8E">
      <w:pPr>
        <w:rPr>
          <w:lang w:val="el-GR"/>
        </w:rPr>
      </w:pPr>
      <w:r w:rsidRPr="00F26A9A">
        <w:rPr>
          <w:lang w:val="el-GR"/>
        </w:rPr>
        <w:t>Η πληρωμή του συμβατικού τι</w:t>
      </w:r>
      <w:r>
        <w:rPr>
          <w:lang w:val="el-GR"/>
        </w:rPr>
        <w:t xml:space="preserve">μήματος θα γίνεται </w:t>
      </w:r>
      <w:r w:rsidR="0003368A">
        <w:rPr>
          <w:lang w:val="el-GR"/>
        </w:rPr>
        <w:t xml:space="preserve">μετά την τμηματική ανά περίπτωση οριστική παραλαβή των υπηρεσιών  και </w:t>
      </w:r>
      <w:r w:rsidR="0003368A" w:rsidRPr="00F21BB9">
        <w:rPr>
          <w:lang w:val="el-GR"/>
        </w:rPr>
        <w:t>τη σύνταξη του σχετικού πρακτικού παραλαβής και καλής εκτέλεσης</w:t>
      </w:r>
      <w:r w:rsidR="0003368A">
        <w:rPr>
          <w:lang w:val="el-GR"/>
        </w:rPr>
        <w:t xml:space="preserve">, </w:t>
      </w:r>
      <w:r w:rsidR="0003368A" w:rsidRPr="00F21BB9">
        <w:rPr>
          <w:lang w:val="el-GR"/>
        </w:rPr>
        <w:t xml:space="preserve"> </w:t>
      </w:r>
      <w:r>
        <w:rPr>
          <w:lang w:val="el-GR"/>
        </w:rPr>
        <w:t xml:space="preserve">με την προσκόμιση των νόμιμων παραστατικών και δικαιολογητικών που προβλέπονται </w:t>
      </w:r>
      <w:r w:rsidR="0003368A">
        <w:rPr>
          <w:lang w:val="el-GR"/>
        </w:rPr>
        <w:t xml:space="preserve">από το παρόν άρθρο και </w:t>
      </w:r>
      <w:r>
        <w:rPr>
          <w:lang w:val="el-GR"/>
        </w:rPr>
        <w:t>από τις διατάξεις του άρθρου 200 παρ. 5 του ν. 4412/2016,</w:t>
      </w:r>
      <w:r w:rsidR="006E2A95">
        <w:rPr>
          <w:lang w:val="el-GR"/>
        </w:rPr>
        <w:t xml:space="preserve"> ήτοι</w:t>
      </w:r>
      <w:r w:rsidR="00F26A9A">
        <w:rPr>
          <w:lang w:val="el-GR"/>
        </w:rPr>
        <w:t>:</w:t>
      </w:r>
    </w:p>
    <w:p w:rsidR="00F26A9A" w:rsidRDefault="006E2A95" w:rsidP="00F26A9A">
      <w:pPr>
        <w:jc w:val="left"/>
        <w:rPr>
          <w:lang w:val="el-GR"/>
        </w:rPr>
      </w:pPr>
      <w:r w:rsidRPr="00F26A9A">
        <w:rPr>
          <w:lang w:val="el-GR"/>
        </w:rPr>
        <w:t>α) Πρωτόκολλο οριστικής παραλαβής του τμήματος που αφορά η πληρωμή</w:t>
      </w:r>
      <w:r w:rsidR="00F26A9A">
        <w:rPr>
          <w:lang w:val="el-GR"/>
        </w:rPr>
        <w:t xml:space="preserve">, </w:t>
      </w:r>
      <w:r w:rsidRPr="00F26A9A">
        <w:rPr>
          <w:lang w:val="el-GR"/>
        </w:rPr>
        <w:t>σύμφωνα με το άρθρο 219</w:t>
      </w:r>
      <w:r w:rsidR="0003368A">
        <w:rPr>
          <w:lang w:val="el-GR"/>
        </w:rPr>
        <w:t xml:space="preserve"> του Ν.4412/2016</w:t>
      </w:r>
      <w:r w:rsidRPr="00F26A9A">
        <w:rPr>
          <w:lang w:val="el-GR"/>
        </w:rPr>
        <w:t xml:space="preserve">. </w:t>
      </w:r>
      <w:r w:rsidRPr="00F26A9A">
        <w:rPr>
          <w:lang w:val="el-GR"/>
        </w:rPr>
        <w:br/>
        <w:t>β) Τιμολόγιο του αναδόχου.</w:t>
      </w:r>
      <w:r w:rsidR="0003368A">
        <w:rPr>
          <w:lang w:val="el-GR"/>
        </w:rPr>
        <w:t xml:space="preserve"> </w:t>
      </w:r>
    </w:p>
    <w:p w:rsidR="000F535E" w:rsidRDefault="006E2A95">
      <w:pPr>
        <w:rPr>
          <w:lang w:val="el-GR"/>
        </w:rPr>
      </w:pPr>
      <w:r w:rsidRPr="00F26A9A">
        <w:rPr>
          <w:lang w:val="el-GR"/>
        </w:rPr>
        <w:t>γ) Εξοφλητική απόδειξη του αναδόχου, εάν το τιμολόγιο δεν</w:t>
      </w:r>
      <w:r w:rsidR="00F26A9A">
        <w:rPr>
          <w:lang w:val="el-GR"/>
        </w:rPr>
        <w:t xml:space="preserve"> φέρει την ένδειξη «Εξοφλήθηκε»</w:t>
      </w:r>
      <w:r w:rsidRPr="00F26A9A">
        <w:rPr>
          <w:lang w:val="el-GR"/>
        </w:rPr>
        <w:t xml:space="preserve"> </w:t>
      </w:r>
    </w:p>
    <w:p w:rsidR="000F535E" w:rsidRDefault="006E2A95">
      <w:pPr>
        <w:rPr>
          <w:lang w:val="el-GR"/>
        </w:rPr>
      </w:pPr>
      <w:r w:rsidRPr="00F26A9A">
        <w:rPr>
          <w:lang w:val="el-GR"/>
        </w:rPr>
        <w:t>δ) Πιστοποιητικά Φορολογική</w:t>
      </w:r>
      <w:r w:rsidR="00F26A9A">
        <w:rPr>
          <w:lang w:val="el-GR"/>
        </w:rPr>
        <w:t>ς και Ασφαλιστικής Ενημερότητας</w:t>
      </w:r>
      <w:r w:rsidR="0003368A">
        <w:rPr>
          <w:lang w:val="el-GR"/>
        </w:rPr>
        <w:t xml:space="preserve">, </w:t>
      </w:r>
    </w:p>
    <w:p w:rsidR="000F535E" w:rsidRDefault="0003368A">
      <w:pPr>
        <w:rPr>
          <w:lang w:val="el-GR"/>
        </w:rPr>
      </w:pPr>
      <w:r>
        <w:rPr>
          <w:lang w:val="el-GR"/>
        </w:rPr>
        <w:t xml:space="preserve">ε) </w:t>
      </w:r>
      <w:r w:rsidRPr="000F535E">
        <w:rPr>
          <w:lang w:val="el-GR"/>
        </w:rPr>
        <w:t>απόδειξη πληρωμής των αποδοχών και των ασφαλιστικών εισφορών του προσωπικού (</w:t>
      </w:r>
      <w:r w:rsidRPr="000F535E">
        <w:rPr>
          <w:szCs w:val="22"/>
          <w:lang w:val="el-GR"/>
        </w:rPr>
        <w:t>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w:t>
      </w:r>
      <w:r>
        <w:rPr>
          <w:szCs w:val="22"/>
          <w:lang w:val="el-GR"/>
        </w:rPr>
        <w:t xml:space="preserve"> </w:t>
      </w:r>
    </w:p>
    <w:p w:rsidR="004C2E8E" w:rsidRDefault="000F535E">
      <w:pPr>
        <w:rPr>
          <w:lang w:val="el-GR"/>
        </w:rPr>
      </w:pPr>
      <w:r>
        <w:rPr>
          <w:lang w:val="el-GR"/>
        </w:rPr>
        <w:t xml:space="preserve">στ) </w:t>
      </w:r>
      <w:r w:rsidR="004C2E8E">
        <w:rPr>
          <w:lang w:val="el-GR"/>
        </w:rPr>
        <w:t xml:space="preserve">καθώς και κάθε άλλου δικαιολογητικού που τυχόν ήθελε </w:t>
      </w:r>
      <w:r w:rsidR="0003368A">
        <w:rPr>
          <w:lang w:val="el-GR"/>
        </w:rPr>
        <w:t xml:space="preserve">κατά περίπτωση </w:t>
      </w:r>
      <w:r w:rsidR="004C2E8E">
        <w:rPr>
          <w:lang w:val="el-GR"/>
        </w:rPr>
        <w:t>ζητηθεί από τις αρμόδιες υπηρεσίες που διενεργούν τον έλεγχο και την πληρωμή.</w:t>
      </w:r>
      <w:r w:rsidR="004C2E8E">
        <w:rPr>
          <w:color w:val="FFFF00"/>
          <w:lang w:val="el-GR"/>
        </w:rPr>
        <w:t xml:space="preserve"> </w:t>
      </w:r>
    </w:p>
    <w:p w:rsidR="004C2E8E" w:rsidRDefault="004C2E8E">
      <w:pPr>
        <w:rPr>
          <w:lang w:val="el-GR"/>
        </w:rPr>
      </w:pPr>
      <w:r w:rsidRPr="00552D6F">
        <w:rPr>
          <w:b/>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w:t>
      </w:r>
      <w:r>
        <w:rPr>
          <w:lang w:val="el-GR"/>
        </w:rPr>
        <w:t xml:space="preserve">ακόλουθες κρατήσεις: </w:t>
      </w:r>
    </w:p>
    <w:p w:rsidR="004C2E8E" w:rsidRPr="00B15282" w:rsidRDefault="004C2E8E">
      <w:pPr>
        <w:rPr>
          <w:lang w:val="el-GR"/>
        </w:rPr>
      </w:pPr>
      <w:r w:rsidRPr="00432159">
        <w:rPr>
          <w:lang w:val="el-GR"/>
        </w:rPr>
        <w:t>α</w:t>
      </w:r>
      <w:r w:rsidRPr="006C6EDE">
        <w:rPr>
          <w:lang w:val="el-GR"/>
        </w:rPr>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w:t>
      </w:r>
      <w:r w:rsidRPr="00BD4E76">
        <w:rPr>
          <w:lang w:val="el-GR"/>
        </w:rPr>
        <w:t>ων επιβάλλεται (άρθρο 4 Ν.4013/2011 όπως ισχύει)</w:t>
      </w:r>
      <w:r w:rsidR="00F7053C" w:rsidRPr="00B15282">
        <w:rPr>
          <w:lang w:val="el-GR"/>
        </w:rPr>
        <w:t>.</w:t>
      </w:r>
    </w:p>
    <w:p w:rsidR="004C2E8E" w:rsidRDefault="004C2E8E">
      <w:pPr>
        <w:rPr>
          <w:lang w:val="el-GR"/>
        </w:rPr>
      </w:pPr>
      <w:r w:rsidRPr="00DA54D3">
        <w:rPr>
          <w:lang w:val="el-GR"/>
        </w:rPr>
        <w:t xml:space="preserve">β) </w:t>
      </w:r>
      <w:r w:rsidR="009375C5">
        <w:rPr>
          <w:lang w:val="el-GR"/>
        </w:rPr>
        <w:t>Κ</w:t>
      </w:r>
      <w:r w:rsidR="009375C5" w:rsidRPr="009375C5">
        <w:rPr>
          <w:lang w:val="el-GR"/>
        </w:rPr>
        <w:t>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(ΚΥΑ  1191/2017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p w:rsidR="004C2E8E" w:rsidRDefault="004C2E8E">
      <w:pPr>
        <w:rPr>
          <w:lang w:val="el-GR"/>
        </w:rPr>
      </w:pPr>
      <w:r>
        <w:rPr>
          <w:lang w:val="el-GR"/>
        </w:rPr>
        <w:t>Με κάθε πληρωμή θα γίνεται η προβλεπόμενη από την κείμενη νομοθεσία παρακράτηση φόρου εισοδήματος</w:t>
      </w:r>
      <w:r w:rsidR="0003368A">
        <w:rPr>
          <w:lang w:val="el-GR"/>
        </w:rPr>
        <w:t xml:space="preserve">, σημερινής </w:t>
      </w:r>
      <w:r>
        <w:rPr>
          <w:lang w:val="el-GR"/>
        </w:rPr>
        <w:t xml:space="preserve"> αξίας </w:t>
      </w:r>
      <w:r w:rsidR="000B1C9B">
        <w:rPr>
          <w:lang w:val="el-GR"/>
        </w:rPr>
        <w:t xml:space="preserve">8 % </w:t>
      </w:r>
      <w:r>
        <w:rPr>
          <w:lang w:val="el-GR"/>
        </w:rPr>
        <w:t>επί του καθαρού ποσού.</w:t>
      </w:r>
    </w:p>
    <w:p w:rsidR="000C57D9" w:rsidRDefault="000C57D9">
      <w:pPr>
        <w:rPr>
          <w:lang w:val="el-GR"/>
        </w:rPr>
      </w:pPr>
      <w:r w:rsidRPr="008D5B6D">
        <w:rPr>
          <w:rFonts w:cs="Times New Roman"/>
          <w:szCs w:val="22"/>
          <w:lang w:val="el-GR" w:eastAsia="en-US"/>
        </w:rPr>
        <w:t>Την Αναθέτουσα Αρχή βαρύνει ο ανάλογος Φ.Π.A.</w:t>
      </w:r>
      <w:r w:rsidRPr="008D5B6D">
        <w:rPr>
          <w:rFonts w:cs="Times New Roman"/>
          <w:b/>
          <w:szCs w:val="22"/>
          <w:lang w:val="el-GR" w:eastAsia="en-US"/>
        </w:rPr>
        <w:t xml:space="preserve"> </w:t>
      </w:r>
      <w:r w:rsidRPr="000C57D9">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4C2E8E" w:rsidRDefault="004C2E8E">
      <w:pPr>
        <w:pStyle w:val="Heading2"/>
        <w:rPr>
          <w:rFonts w:eastAsia="SimSun"/>
          <w:lang w:val="el-GR"/>
        </w:rPr>
      </w:pPr>
      <w:bookmarkStart w:id="61" w:name="_Toc485033318"/>
      <w:r>
        <w:rPr>
          <w:lang w:val="el-GR"/>
        </w:rPr>
        <w:t>5.2</w:t>
      </w:r>
      <w:r>
        <w:rPr>
          <w:lang w:val="el-GR"/>
        </w:rPr>
        <w:tab/>
        <w:t xml:space="preserve">Κήρυξη οικονομικού φορέα εκπτώτου - Κυρώσεις </w:t>
      </w:r>
      <w:bookmarkEnd w:id="61"/>
    </w:p>
    <w:p w:rsidR="004C2E8E" w:rsidRDefault="004C2E8E">
      <w:pPr>
        <w:suppressAutoHyphens w:val="0"/>
        <w:autoSpaceDE w:val="0"/>
        <w:rPr>
          <w:rFonts w:eastAsia="SimSun"/>
          <w:szCs w:val="22"/>
          <w:lang w:val="el-GR"/>
        </w:rPr>
      </w:pPr>
      <w:r w:rsidRPr="00552D6F">
        <w:rPr>
          <w:rFonts w:eastAsia="SimSun"/>
          <w:b/>
          <w:szCs w:val="22"/>
          <w:lang w:val="el-GR"/>
        </w:rPr>
        <w:t>5.2.1.</w:t>
      </w:r>
      <w:r>
        <w:rPr>
          <w:rFonts w:eastAsia="SimSun"/>
          <w:szCs w:val="22"/>
          <w:lang w:val="el-GR"/>
        </w:rPr>
        <w:t xml:space="preserve">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4C2E8E" w:rsidRDefault="004C2E8E">
      <w:pPr>
        <w:suppressAutoHyphens w:val="0"/>
        <w:autoSpaceDE w:val="0"/>
        <w:rPr>
          <w:rFonts w:eastAsia="SimSun"/>
          <w:szCs w:val="22"/>
          <w:lang w:val="el-GR"/>
        </w:rPr>
      </w:pPr>
      <w:r>
        <w:rPr>
          <w:rFonts w:eastAsia="SimSun"/>
          <w:szCs w:val="22"/>
          <w:lang w:val="el-GR"/>
        </w:rPr>
        <w:lastRenderedPageBreak/>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w:t>
      </w:r>
      <w:r w:rsidR="00F7053C">
        <w:rPr>
          <w:rFonts w:eastAsia="SimSun"/>
          <w:szCs w:val="22"/>
          <w:lang w:val="el-GR"/>
        </w:rPr>
        <w:t xml:space="preserve"> ως άνω προθεσμίας συμμόρφωσης.</w:t>
      </w:r>
    </w:p>
    <w:p w:rsidR="004C2E8E" w:rsidRDefault="004C2E8E">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w:t>
      </w:r>
      <w:r w:rsidR="00F7053C">
        <w:rPr>
          <w:rFonts w:eastAsia="SimSun"/>
          <w:szCs w:val="22"/>
          <w:lang w:val="el-GR"/>
        </w:rPr>
        <w:t>εται</w:t>
      </w:r>
      <w:r>
        <w:rPr>
          <w:rFonts w:eastAsia="SimSun"/>
          <w:szCs w:val="22"/>
          <w:lang w:val="el-GR"/>
        </w:rPr>
        <w:t>, μετά από κλήση του για παροχή εξηγήσεων</w:t>
      </w:r>
      <w:r w:rsidR="00F7053C">
        <w:rPr>
          <w:rFonts w:eastAsia="SimSun"/>
          <w:szCs w:val="22"/>
          <w:lang w:val="el-GR"/>
        </w:rPr>
        <w:t xml:space="preserve"> </w:t>
      </w:r>
      <w:r>
        <w:rPr>
          <w:rFonts w:eastAsia="SimSun"/>
          <w:szCs w:val="22"/>
          <w:lang w:val="el-GR"/>
        </w:rPr>
        <w:t>ολική κατάπτωση της εγγύησης καλής εκτέλεσης της σύμβασης</w:t>
      </w:r>
      <w:r w:rsidR="00F7053C">
        <w:rPr>
          <w:rFonts w:eastAsia="SimSun"/>
          <w:szCs w:val="22"/>
          <w:lang w:val="el-GR"/>
        </w:rPr>
        <w:t>.</w:t>
      </w:r>
    </w:p>
    <w:p w:rsidR="004C2E8E" w:rsidRDefault="004C2E8E" w:rsidP="00F7053C">
      <w:pPr>
        <w:suppressAutoHyphens w:val="0"/>
        <w:autoSpaceDE w:val="0"/>
        <w:spacing w:before="120"/>
        <w:rPr>
          <w:rFonts w:eastAsia="SimSun"/>
          <w:szCs w:val="22"/>
          <w:lang w:val="el-GR"/>
        </w:rPr>
      </w:pPr>
      <w:r>
        <w:rPr>
          <w:rFonts w:eastAsia="SimSun"/>
          <w:spacing w:val="5"/>
          <w:szCs w:val="22"/>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4C2E8E" w:rsidRDefault="004C2E8E">
      <w:pPr>
        <w:suppressAutoHyphens w:val="0"/>
        <w:autoSpaceDE w:val="0"/>
        <w:spacing w:after="0"/>
        <w:rPr>
          <w:rFonts w:eastAsia="SimSun"/>
          <w:szCs w:val="22"/>
          <w:lang w:val="el-GR"/>
        </w:rPr>
      </w:pPr>
      <w:r w:rsidRPr="00552D6F">
        <w:rPr>
          <w:rFonts w:eastAsia="SimSun"/>
          <w:b/>
          <w:szCs w:val="22"/>
          <w:lang w:val="el-GR"/>
        </w:rPr>
        <w:t>5.2.2.</w:t>
      </w:r>
      <w:r>
        <w:rPr>
          <w:rFonts w:eastAsia="SimSun"/>
          <w:szCs w:val="22"/>
          <w:lang w:val="el-GR"/>
        </w:rPr>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w:t>
      </w:r>
      <w:r w:rsidR="00A14EB4">
        <w:rPr>
          <w:rFonts w:eastAsia="SimSun"/>
          <w:szCs w:val="22"/>
          <w:lang w:val="el-GR"/>
        </w:rPr>
        <w:t xml:space="preserve"> δύναται να </w:t>
      </w:r>
      <w:r>
        <w:rPr>
          <w:rFonts w:eastAsia="SimSun"/>
          <w:szCs w:val="22"/>
          <w:lang w:val="el-GR"/>
        </w:rPr>
        <w:t>επιβάλλονται εις βάρος του ποινικές ρήτρες, με αιτιολογημένη απόφαση της αναθέτουσας αρχής.</w:t>
      </w:r>
    </w:p>
    <w:p w:rsidR="00FB068D" w:rsidRPr="00FD761C" w:rsidRDefault="004C2E8E" w:rsidP="003E75DB">
      <w:pPr>
        <w:suppressAutoHyphens w:val="0"/>
        <w:autoSpaceDE w:val="0"/>
        <w:spacing w:before="120" w:after="0"/>
        <w:jc w:val="left"/>
        <w:rPr>
          <w:rFonts w:eastAsia="SimSun"/>
          <w:szCs w:val="22"/>
          <w:lang w:val="el-GR"/>
        </w:rPr>
      </w:pPr>
      <w:r>
        <w:rPr>
          <w:rFonts w:eastAsia="SimSun"/>
          <w:szCs w:val="22"/>
          <w:lang w:val="el-GR"/>
        </w:rPr>
        <w:t>Οι ποινικές ρήτρες υπολογίζονται ως εξής:</w:t>
      </w:r>
    </w:p>
    <w:p w:rsidR="004C2E8E" w:rsidRPr="00FB1495" w:rsidRDefault="004C2E8E">
      <w:pPr>
        <w:suppressAutoHyphens w:val="0"/>
        <w:autoSpaceDE w:val="0"/>
        <w:spacing w:after="0"/>
        <w:rPr>
          <w:rFonts w:eastAsia="SimSun"/>
          <w:szCs w:val="22"/>
          <w:lang w:val="el-GR"/>
        </w:rPr>
      </w:pPr>
      <w:r w:rsidRPr="00FB1495">
        <w:rPr>
          <w:rFonts w:eastAsia="SimSun"/>
          <w:szCs w:val="22"/>
          <w:lang w:val="el-GR"/>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4C2E8E" w:rsidRDefault="004C2E8E">
      <w:pPr>
        <w:suppressAutoHyphens w:val="0"/>
        <w:autoSpaceDE w:val="0"/>
        <w:spacing w:after="0"/>
        <w:rPr>
          <w:rFonts w:eastAsia="SimSun"/>
          <w:szCs w:val="22"/>
          <w:lang w:val="el-GR"/>
        </w:rPr>
      </w:pPr>
      <w:r>
        <w:rPr>
          <w:rFonts w:eastAsia="SimSun"/>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4C2E8E" w:rsidRDefault="004C2E8E">
      <w:pPr>
        <w:suppressAutoHyphens w:val="0"/>
        <w:autoSpaceDE w:val="0"/>
        <w:spacing w:after="0"/>
        <w:rPr>
          <w:rFonts w:eastAsia="SimSun"/>
          <w:szCs w:val="22"/>
          <w:lang w:val="el-GR"/>
        </w:rPr>
      </w:pPr>
      <w:r>
        <w:rPr>
          <w:rFonts w:eastAsia="SimSun"/>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4C2E8E" w:rsidRDefault="004C2E8E" w:rsidP="003E75DB">
      <w:pPr>
        <w:suppressAutoHyphens w:val="0"/>
        <w:autoSpaceDE w:val="0"/>
        <w:spacing w:before="120" w:after="0"/>
        <w:jc w:val="left"/>
        <w:rPr>
          <w:rFonts w:eastAsia="SimSun"/>
          <w:szCs w:val="22"/>
          <w:lang w:val="el-GR"/>
        </w:rPr>
      </w:pPr>
      <w:r>
        <w:rPr>
          <w:rFonts w:eastAsia="SimSun"/>
          <w:szCs w:val="22"/>
          <w:lang w:val="el-GR"/>
        </w:rPr>
        <w:t>Το ποσό των ποινικών ρητρών αφαιρείται/συμψηφίζεται από/με την αμοιβή του αναδόχου.</w:t>
      </w:r>
    </w:p>
    <w:p w:rsidR="004C2E8E" w:rsidRDefault="004C2E8E" w:rsidP="003E75DB">
      <w:pPr>
        <w:suppressAutoHyphens w:val="0"/>
        <w:autoSpaceDE w:val="0"/>
        <w:spacing w:before="120" w:after="0"/>
        <w:rPr>
          <w:rFonts w:eastAsia="SimSun"/>
          <w:szCs w:val="22"/>
          <w:lang w:val="el-GR"/>
        </w:rPr>
      </w:pPr>
      <w:r>
        <w:rPr>
          <w:rFonts w:eastAsia="SimSun"/>
          <w:szCs w:val="22"/>
          <w:lang w:val="el-GR"/>
        </w:rPr>
        <w:t>Η επιβολή ποινικών ρητρών δεν στερεί από την αναθέτουσα αρχή το δικαίωμα να κηρύξει τον ανάδοχο έκπτωτο.</w:t>
      </w:r>
    </w:p>
    <w:p w:rsidR="006C6EDE" w:rsidRDefault="006C6EDE" w:rsidP="003E75DB">
      <w:pPr>
        <w:suppressAutoHyphens w:val="0"/>
        <w:autoSpaceDE w:val="0"/>
        <w:spacing w:before="120" w:after="0"/>
        <w:rPr>
          <w:rFonts w:cs="Times New Roman"/>
          <w:szCs w:val="22"/>
          <w:lang w:val="el-GR" w:eastAsia="en-US"/>
        </w:rPr>
      </w:pPr>
      <w:r w:rsidRPr="008D5B6D">
        <w:rPr>
          <w:rFonts w:cs="Times New Roman"/>
          <w:szCs w:val="22"/>
          <w:lang w:val="el-GR" w:eastAsia="en-US"/>
        </w:rPr>
        <w:t xml:space="preserve">Η Αναθέτουσα Αρχή δεν θα θεωρηθεί υπεύθυνη για οποιεσδήποτε ζημιές ή διαφυγόντα κέρδη υποστεί ο Ανάδοχος από την </w:t>
      </w:r>
      <w:r>
        <w:rPr>
          <w:rFonts w:cs="Times New Roman"/>
          <w:szCs w:val="22"/>
          <w:lang w:val="el-GR" w:eastAsia="en-US"/>
        </w:rPr>
        <w:t xml:space="preserve">έκπτωσή του ή/και την </w:t>
      </w:r>
      <w:r w:rsidRPr="008D5B6D">
        <w:rPr>
          <w:rFonts w:cs="Times New Roman"/>
          <w:szCs w:val="22"/>
          <w:lang w:val="el-GR" w:eastAsia="en-US"/>
        </w:rPr>
        <w:t xml:space="preserve">καταγγελία της Σύμβασης. Σε </w:t>
      </w:r>
      <w:r>
        <w:rPr>
          <w:rFonts w:cs="Times New Roman"/>
          <w:szCs w:val="22"/>
          <w:lang w:val="el-GR" w:eastAsia="en-US"/>
        </w:rPr>
        <w:t xml:space="preserve">αυτή την περίπτωση </w:t>
      </w:r>
      <w:r w:rsidRPr="008D5B6D">
        <w:rPr>
          <w:rFonts w:cs="Times New Roman"/>
          <w:szCs w:val="22"/>
          <w:lang w:val="el-GR" w:eastAsia="en-US"/>
        </w:rPr>
        <w:t>ο Ανάδοχος θα είναι υπεύθυνος για οποιεσδήποτε θετικές και αποθετικές, άμεσες ή έμμεσες ζημιές υπέστη η Αναθέτουσα Αρχή από τη μη εκτέλεση της Σύμβασης</w:t>
      </w:r>
      <w:r>
        <w:rPr>
          <w:rFonts w:cs="Times New Roman"/>
          <w:szCs w:val="22"/>
          <w:lang w:val="el-GR" w:eastAsia="en-US"/>
        </w:rPr>
        <w:t xml:space="preserve">, ενώ </w:t>
      </w:r>
      <w:r w:rsidRPr="008D5B6D">
        <w:rPr>
          <w:rFonts w:cs="Times New Roman"/>
          <w:szCs w:val="22"/>
          <w:lang w:val="el-GR" w:eastAsia="en-US"/>
        </w:rPr>
        <w:t>δεν απαλλάσσε</w:t>
      </w:r>
      <w:r>
        <w:rPr>
          <w:rFonts w:cs="Times New Roman"/>
          <w:szCs w:val="22"/>
          <w:lang w:val="el-GR" w:eastAsia="en-US"/>
        </w:rPr>
        <w:t>τ</w:t>
      </w:r>
      <w:r w:rsidR="000C57D9">
        <w:rPr>
          <w:rFonts w:cs="Times New Roman"/>
          <w:szCs w:val="22"/>
          <w:lang w:val="el-GR" w:eastAsia="en-US"/>
        </w:rPr>
        <w:t>αι</w:t>
      </w:r>
      <w:r>
        <w:rPr>
          <w:rFonts w:cs="Times New Roman"/>
          <w:szCs w:val="22"/>
          <w:lang w:val="el-GR" w:eastAsia="en-US"/>
        </w:rPr>
        <w:t xml:space="preserve"> </w:t>
      </w:r>
      <w:r w:rsidRPr="008D5B6D">
        <w:rPr>
          <w:rFonts w:cs="Times New Roman"/>
          <w:szCs w:val="22"/>
          <w:lang w:val="el-GR" w:eastAsia="en-US"/>
        </w:rPr>
        <w:t>από ευθύνες και άλλες ποινικές ρήτρες και υποχρεώσεις, που απορρέουν από τη Σύμβαση ή τον Νόμο.</w:t>
      </w:r>
    </w:p>
    <w:p w:rsidR="000C57D9" w:rsidRDefault="000C57D9" w:rsidP="003E75DB">
      <w:pPr>
        <w:suppressAutoHyphens w:val="0"/>
        <w:autoSpaceDE w:val="0"/>
        <w:spacing w:before="120" w:after="0"/>
        <w:rPr>
          <w:rFonts w:cs="Times New Roman"/>
          <w:szCs w:val="22"/>
          <w:lang w:val="el-GR" w:eastAsia="en-US"/>
        </w:rPr>
      </w:pPr>
    </w:p>
    <w:p w:rsidR="000C57D9" w:rsidRPr="00FB4988" w:rsidRDefault="000C57D9" w:rsidP="00FB4988">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ο ΕΛΚΕ/ΟΠΑ δύναται να αξιώσει επιπλέον </w:t>
      </w:r>
      <w:r w:rsidR="00FB4988">
        <w:rPr>
          <w:rFonts w:cs="Times New Roman"/>
          <w:szCs w:val="22"/>
          <w:lang w:val="el-GR" w:eastAsia="en-US"/>
        </w:rPr>
        <w:t xml:space="preserve">οποιαδήποτε νόμιμη αποζημίωση. </w:t>
      </w:r>
    </w:p>
    <w:p w:rsidR="004C2E8E" w:rsidRDefault="004C2E8E">
      <w:pPr>
        <w:pStyle w:val="Heading2"/>
        <w:rPr>
          <w:lang w:val="el-GR"/>
        </w:rPr>
      </w:pPr>
      <w:bookmarkStart w:id="62" w:name="_Toc485033319"/>
      <w:r>
        <w:rPr>
          <w:lang w:val="el-GR"/>
        </w:rPr>
        <w:t>5.3</w:t>
      </w:r>
      <w:r>
        <w:rPr>
          <w:lang w:val="el-GR"/>
        </w:rPr>
        <w:tab/>
        <w:t>Διοικητικές προσφυγές κατά τη διαδικασία εκτέλεσης</w:t>
      </w:r>
      <w:bookmarkEnd w:id="62"/>
      <w:r>
        <w:rPr>
          <w:lang w:val="el-GR"/>
        </w:rPr>
        <w:t xml:space="preserve"> </w:t>
      </w:r>
    </w:p>
    <w:p w:rsidR="004C2E8E" w:rsidRDefault="004C2E8E">
      <w:pPr>
        <w:rPr>
          <w:lang w:val="el-GR"/>
        </w:rPr>
      </w:pPr>
      <w:r>
        <w:rPr>
          <w:lang w:val="el-GR"/>
        </w:rPr>
        <w:t xml:space="preserve">Ο ανάδοχος μπορεί κατά των αποφάσεων που επιβάλλουν σε βάρος του κυρώσεις, δυνάμει των όρων </w:t>
      </w:r>
      <w:r>
        <w:rPr>
          <w:rFonts w:eastAsia="SimSun"/>
          <w:szCs w:val="22"/>
          <w:lang w:val="el-GR"/>
        </w:rPr>
        <w:t xml:space="preserve"> των παραγράφων 5.2 (Κήρυξη οικονομικού φορέα εκπτώτου – Κυρώσεις) και 6.4. (Απόρριψη παραδοτέων – Αντικατάσταση), </w:t>
      </w:r>
      <w:r>
        <w:rPr>
          <w:lang w:val="el-GR"/>
        </w:rPr>
        <w:t>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4C2E8E" w:rsidRDefault="004C2E8E">
      <w:pPr>
        <w:rPr>
          <w:lang w:val="el-GR"/>
        </w:rPr>
      </w:pPr>
      <w:r>
        <w:rPr>
          <w:lang w:val="el-GR"/>
        </w:rPr>
        <w:t>Η εν λόγω απόφαση δεν επιδέχεται προσβολή με άλλη οποιασδήποτε φύσεως διοικητική προσφυγή.</w:t>
      </w:r>
    </w:p>
    <w:p w:rsidR="004C2E8E" w:rsidRDefault="004C2E8E">
      <w:pPr>
        <w:pStyle w:val="Heading1"/>
        <w:tabs>
          <w:tab w:val="left" w:pos="851"/>
        </w:tabs>
        <w:ind w:left="851" w:hanging="851"/>
        <w:rPr>
          <w:lang w:val="el-GR"/>
        </w:rPr>
      </w:pPr>
      <w:bookmarkStart w:id="63" w:name="_Toc485033320"/>
      <w:r>
        <w:rPr>
          <w:lang w:val="el-GR"/>
        </w:rPr>
        <w:lastRenderedPageBreak/>
        <w:t>6.</w:t>
      </w:r>
      <w:r>
        <w:rPr>
          <w:lang w:val="el-GR"/>
        </w:rPr>
        <w:tab/>
        <w:t>ΕΙΔΙΚΟΙ ΟΡΟΙ ΕΚΤΕΛΕΣΗΣ</w:t>
      </w:r>
      <w:bookmarkEnd w:id="63"/>
      <w:r>
        <w:rPr>
          <w:lang w:val="el-GR"/>
        </w:rPr>
        <w:t xml:space="preserve"> </w:t>
      </w:r>
    </w:p>
    <w:p w:rsidR="004C2E8E" w:rsidRDefault="004C2E8E">
      <w:pPr>
        <w:pStyle w:val="Heading2"/>
        <w:rPr>
          <w:lang w:val="el-GR"/>
        </w:rPr>
      </w:pPr>
      <w:bookmarkStart w:id="64" w:name="_Toc485033321"/>
      <w:r>
        <w:rPr>
          <w:lang w:val="el-GR"/>
        </w:rPr>
        <w:t xml:space="preserve">6.1 </w:t>
      </w:r>
      <w:r>
        <w:rPr>
          <w:lang w:val="el-GR"/>
        </w:rPr>
        <w:tab/>
        <w:t>Παρακολούθηση της σύμβασης</w:t>
      </w:r>
      <w:bookmarkEnd w:id="64"/>
      <w:r>
        <w:rPr>
          <w:lang w:val="el-GR"/>
        </w:rPr>
        <w:t xml:space="preserve"> </w:t>
      </w:r>
    </w:p>
    <w:p w:rsidR="00FA752E" w:rsidRDefault="004C2E8E">
      <w:pPr>
        <w:rPr>
          <w:lang w:val="el-GR"/>
        </w:rPr>
      </w:pPr>
      <w:r w:rsidRPr="00552D6F">
        <w:rPr>
          <w:b/>
          <w:lang w:val="el-GR"/>
        </w:rPr>
        <w:t>6.1.1.</w:t>
      </w:r>
      <w:r>
        <w:rPr>
          <w:lang w:val="el-GR"/>
        </w:rPr>
        <w:t xml:space="preserve"> Η παρακολούθηση της εκτέλεσης της Σύμβασης και η διοίκηση αυτής θα διενεργηθεί από </w:t>
      </w:r>
      <w:r w:rsidR="00AC5A04" w:rsidRPr="003B2DF8">
        <w:rPr>
          <w:rFonts w:eastAsia="SimSun"/>
          <w:iCs/>
          <w:spacing w:val="5"/>
          <w:szCs w:val="22"/>
          <w:lang w:val="el-GR"/>
        </w:rPr>
        <w:t>την Επιτροπή Παρακολούθησης και Παραλαβής</w:t>
      </w:r>
      <w:r w:rsidR="00FA752E" w:rsidRPr="003B2DF8">
        <w:rPr>
          <w:rFonts w:eastAsia="SimSun"/>
          <w:iCs/>
          <w:spacing w:val="5"/>
          <w:szCs w:val="22"/>
          <w:lang w:val="el-GR"/>
        </w:rPr>
        <w:t xml:space="preserve"> της Σύμβασης</w:t>
      </w:r>
      <w:r w:rsidR="00AC5A04" w:rsidRPr="003B2DF8">
        <w:rPr>
          <w:rFonts w:eastAsia="SimSun"/>
          <w:iCs/>
          <w:spacing w:val="5"/>
          <w:szCs w:val="22"/>
          <w:lang w:val="el-GR"/>
        </w:rPr>
        <w:t>, κατόπιν σχετικής εισήγησης του</w:t>
      </w:r>
      <w:r w:rsidR="00AC5A04">
        <w:rPr>
          <w:rFonts w:eastAsia="SimSun"/>
          <w:i/>
          <w:iCs/>
          <w:color w:val="5B9BD5"/>
          <w:spacing w:val="5"/>
          <w:szCs w:val="22"/>
          <w:lang w:val="el-GR"/>
        </w:rPr>
        <w:t xml:space="preserve"> </w:t>
      </w:r>
      <w:r w:rsidR="00C70E2F">
        <w:rPr>
          <w:lang w:val="el-GR"/>
        </w:rPr>
        <w:t>Τμήμα</w:t>
      </w:r>
      <w:r w:rsidR="00AC5A04">
        <w:rPr>
          <w:lang w:val="el-GR"/>
        </w:rPr>
        <w:t xml:space="preserve">τος </w:t>
      </w:r>
      <w:r w:rsidR="00C70E2F">
        <w:rPr>
          <w:lang w:val="el-GR"/>
        </w:rPr>
        <w:t xml:space="preserve"> Διοικητικής Μέριμνας του Οικονομικού Πανεπιστημίου Αθηνών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r w:rsidR="00FA752E">
        <w:rPr>
          <w:lang w:val="el-GR"/>
        </w:rPr>
        <w:t xml:space="preserve"> </w:t>
      </w:r>
      <w:r w:rsidR="003E4B51">
        <w:rPr>
          <w:lang w:val="el-GR"/>
        </w:rPr>
        <w:t xml:space="preserve">Τόσο </w:t>
      </w:r>
      <w:r w:rsidR="003B2DF8">
        <w:rPr>
          <w:lang w:val="el-GR"/>
        </w:rPr>
        <w:t xml:space="preserve">το </w:t>
      </w:r>
      <w:r w:rsidR="003E4B51">
        <w:rPr>
          <w:lang w:val="el-GR"/>
        </w:rPr>
        <w:t xml:space="preserve">τμήμα  Διοικητικής Μέριμνας του Οικονομικού Πανεπιστημίου Αθηνών, όσο και η  </w:t>
      </w:r>
      <w:r w:rsidR="003E4B51" w:rsidRPr="003B2DF8">
        <w:rPr>
          <w:rFonts w:eastAsia="SimSun"/>
          <w:iCs/>
          <w:spacing w:val="5"/>
          <w:szCs w:val="22"/>
          <w:lang w:val="el-GR"/>
        </w:rPr>
        <w:t>Επιτροπή Παρακολούθησης και Παραλαβής της Σύμβασης</w:t>
      </w:r>
      <w:r w:rsidR="003E4B51">
        <w:rPr>
          <w:lang w:val="el-GR"/>
        </w:rPr>
        <w:t xml:space="preserve"> έχουν </w:t>
      </w:r>
      <w:r w:rsidR="002754B4">
        <w:rPr>
          <w:lang w:val="el-GR"/>
        </w:rPr>
        <w:t xml:space="preserve"> τη δυνατότητα να </w:t>
      </w:r>
      <w:r w:rsidR="00FA752E" w:rsidRPr="006240EB">
        <w:rPr>
          <w:lang w:val="el-GR"/>
        </w:rPr>
        <w:t>προβαίν</w:t>
      </w:r>
      <w:r w:rsidR="003E4B51">
        <w:rPr>
          <w:lang w:val="el-GR"/>
        </w:rPr>
        <w:t xml:space="preserve">ουν </w:t>
      </w:r>
      <w:r w:rsidR="002754B4">
        <w:rPr>
          <w:lang w:val="el-GR"/>
        </w:rPr>
        <w:t xml:space="preserve"> </w:t>
      </w:r>
      <w:r w:rsidR="00FA752E" w:rsidRPr="006240EB">
        <w:rPr>
          <w:lang w:val="el-GR"/>
        </w:rPr>
        <w:t>σε ελέγχους τ</w:t>
      </w:r>
      <w:r w:rsidR="00FA752E">
        <w:rPr>
          <w:lang w:val="el-GR"/>
        </w:rPr>
        <w:t xml:space="preserve">ων παρεχόμενων υπηρεσιών </w:t>
      </w:r>
      <w:r w:rsidR="00FA752E" w:rsidRPr="006240EB">
        <w:rPr>
          <w:lang w:val="el-GR"/>
        </w:rPr>
        <w:t xml:space="preserve">εφόσον κρίνεται αναγκαίο, </w:t>
      </w:r>
      <w:r w:rsidR="002754B4">
        <w:rPr>
          <w:lang w:val="el-GR"/>
        </w:rPr>
        <w:t xml:space="preserve">να </w:t>
      </w:r>
      <w:r w:rsidR="003E4B51">
        <w:rPr>
          <w:lang w:val="el-GR"/>
        </w:rPr>
        <w:t xml:space="preserve">συντάσσουν </w:t>
      </w:r>
      <w:r w:rsidR="002754B4">
        <w:rPr>
          <w:lang w:val="el-GR"/>
        </w:rPr>
        <w:t xml:space="preserve">τα σχετικά πρωτόκολλα και να </w:t>
      </w:r>
      <w:r w:rsidR="003E4B51">
        <w:rPr>
          <w:lang w:val="el-GR"/>
        </w:rPr>
        <w:t xml:space="preserve"> παρακολουθούν και ελέγχουν</w:t>
      </w:r>
      <w:r w:rsidR="00FA752E" w:rsidRPr="006240EB">
        <w:rPr>
          <w:lang w:val="el-GR"/>
        </w:rPr>
        <w:t xml:space="preserve"> την προσήκουσα εκτέλεση όλων των όρων της σύμβασης και την εκπλήρωση των υποχρεώσεων του αναδόχου</w:t>
      </w:r>
      <w:r w:rsidR="003E4B51">
        <w:rPr>
          <w:lang w:val="el-GR"/>
        </w:rPr>
        <w:t>.</w:t>
      </w:r>
    </w:p>
    <w:p w:rsidR="004C2E8E" w:rsidRDefault="004C2E8E">
      <w:pPr>
        <w:rPr>
          <w:lang w:val="el-GR"/>
        </w:rPr>
      </w:pPr>
      <w:r w:rsidRPr="00552D6F">
        <w:rPr>
          <w:b/>
          <w:lang w:val="el-GR"/>
        </w:rPr>
        <w:t>6.1.2.</w:t>
      </w:r>
      <w:r>
        <w:rPr>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w:t>
      </w:r>
      <w:r w:rsidR="00682874">
        <w:rPr>
          <w:lang w:val="el-GR"/>
        </w:rPr>
        <w:t xml:space="preserve"> </w:t>
      </w:r>
      <w:r w:rsidR="00E727E6">
        <w:rPr>
          <w:lang w:val="el-GR"/>
        </w:rPr>
        <w:t xml:space="preserve">.  </w:t>
      </w:r>
      <w:r>
        <w:rPr>
          <w:lang w:val="el-GR"/>
        </w:rPr>
        <w:t>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4C2E8E" w:rsidRDefault="004C2E8E">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4C2E8E" w:rsidRDefault="004C2E8E">
      <w:pPr>
        <w:rPr>
          <w:lang w:val="el-GR"/>
        </w:rPr>
      </w:pPr>
      <w:r w:rsidRPr="00552D6F">
        <w:rPr>
          <w:b/>
          <w:lang w:val="el-GR"/>
        </w:rPr>
        <w:t>6.1.3.</w:t>
      </w:r>
      <w:r>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682874" w:rsidRPr="00FB4988" w:rsidRDefault="00682874" w:rsidP="00FB4988">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D3105B">
        <w:rPr>
          <w:rFonts w:cs="Times New Roman"/>
          <w:szCs w:val="22"/>
          <w:lang w:val="el-GR" w:eastAsia="en-US"/>
        </w:rPr>
        <w:t>Η  Επιτροπή  Παρακολούθησης και Παραλαβής, μετά την  εισήγηση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Παραλαβής/καλής εκτέλεσης, το οποίο θα συνοδεύει  το τιμολόγιο του Αναδόχου πριν από κάθε πληρωμή.</w:t>
      </w:r>
    </w:p>
    <w:p w:rsidR="004C2E8E" w:rsidRDefault="004C2E8E">
      <w:pPr>
        <w:pStyle w:val="Heading2"/>
        <w:ind w:left="0" w:firstLine="0"/>
        <w:rPr>
          <w:lang w:val="el-GR"/>
        </w:rPr>
      </w:pPr>
      <w:bookmarkStart w:id="65" w:name="_Toc485033322"/>
      <w:r>
        <w:rPr>
          <w:lang w:val="el-GR"/>
        </w:rPr>
        <w:t xml:space="preserve">6.2 </w:t>
      </w:r>
      <w:r>
        <w:rPr>
          <w:lang w:val="el-GR"/>
        </w:rPr>
        <w:tab/>
        <w:t>Διάρκεια σύμβασης</w:t>
      </w:r>
      <w:bookmarkEnd w:id="65"/>
      <w:r>
        <w:rPr>
          <w:lang w:val="el-GR"/>
        </w:rPr>
        <w:t xml:space="preserve"> </w:t>
      </w:r>
    </w:p>
    <w:p w:rsidR="004C2E8E" w:rsidRDefault="004C2E8E" w:rsidP="00BF41ED">
      <w:pPr>
        <w:rPr>
          <w:lang w:val="el-GR"/>
        </w:rPr>
      </w:pPr>
      <w:r w:rsidRPr="00552D6F">
        <w:rPr>
          <w:b/>
          <w:lang w:val="el-GR"/>
        </w:rPr>
        <w:t>6.2.1.</w:t>
      </w:r>
      <w:r>
        <w:rPr>
          <w:lang w:val="el-GR"/>
        </w:rPr>
        <w:t xml:space="preserve"> Η διάρκεια της Σύμβασης ορίζεται σε</w:t>
      </w:r>
      <w:r w:rsidR="00D5307E" w:rsidRPr="00DA0EDC">
        <w:rPr>
          <w:lang w:val="el-GR"/>
        </w:rPr>
        <w:t xml:space="preserve"> </w:t>
      </w:r>
      <w:r w:rsidR="003E7133">
        <w:rPr>
          <w:lang w:val="el-GR"/>
        </w:rPr>
        <w:t>12 μήνες</w:t>
      </w:r>
      <w:r w:rsidR="00D5307E">
        <w:rPr>
          <w:lang w:val="el-GR"/>
        </w:rPr>
        <w:t xml:space="preserve"> </w:t>
      </w:r>
      <w:r>
        <w:rPr>
          <w:lang w:val="el-GR"/>
        </w:rPr>
        <w:t xml:space="preserve">από </w:t>
      </w:r>
      <w:r w:rsidR="003E7133">
        <w:rPr>
          <w:lang w:val="el-GR"/>
        </w:rPr>
        <w:t>την ημερομηνία υπογραφής της</w:t>
      </w:r>
      <w:r w:rsidR="00533F00">
        <w:rPr>
          <w:lang w:val="el-GR"/>
        </w:rPr>
        <w:t xml:space="preserve">, </w:t>
      </w:r>
      <w:r w:rsidR="00B50AEC">
        <w:rPr>
          <w:lang w:val="el-GR"/>
        </w:rPr>
        <w:t xml:space="preserve"> </w:t>
      </w:r>
      <w:r w:rsidR="007D6301">
        <w:rPr>
          <w:lang w:val="el-GR"/>
        </w:rPr>
        <w:t>με δυνατότητα παράτασης έως και έξι επιπλέον μήνες,  σύμφωνα και ανάλογα με τις ανάγκες της Α.Α.</w:t>
      </w:r>
      <w:r w:rsidR="00B50AEC">
        <w:rPr>
          <w:lang w:val="el-GR"/>
        </w:rPr>
        <w:t xml:space="preserve">, </w:t>
      </w:r>
      <w:r w:rsidR="00533F00">
        <w:rPr>
          <w:lang w:val="el-GR"/>
        </w:rPr>
        <w:t>κατόπιν σχετικής απόφασης της Επιτροπής Διαχείρισης του ΕΛΚΕ/ΟΠΑ</w:t>
      </w:r>
      <w:r w:rsidR="007D6301">
        <w:rPr>
          <w:lang w:val="el-GR"/>
        </w:rPr>
        <w:t>.</w:t>
      </w:r>
    </w:p>
    <w:p w:rsidR="004C2E8E" w:rsidRDefault="004C2E8E">
      <w:pPr>
        <w:rPr>
          <w:lang w:val="el-GR"/>
        </w:rPr>
      </w:pPr>
      <w:r w:rsidRPr="00552D6F">
        <w:rPr>
          <w:b/>
          <w:lang w:val="el-GR"/>
        </w:rPr>
        <w:t>6.2.2</w:t>
      </w:r>
      <w:r w:rsidRPr="003E7133">
        <w:rPr>
          <w:b/>
          <w:lang w:val="el-GR"/>
        </w:rPr>
        <w:t>.</w:t>
      </w:r>
      <w:r w:rsidRPr="003E7133">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BE5348" w:rsidRPr="003E7133">
        <w:rPr>
          <w:lang w:val="el-GR"/>
        </w:rPr>
        <w:t>.</w:t>
      </w:r>
      <w:r w:rsidRPr="003E7133">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w:t>
      </w:r>
      <w:r w:rsidR="006C02A5" w:rsidRPr="003E7133">
        <w:rPr>
          <w:lang w:val="el-GR"/>
        </w:rPr>
        <w:t xml:space="preserve">δύναται να </w:t>
      </w:r>
      <w:r w:rsidRPr="003E7133">
        <w:rPr>
          <w:lang w:val="el-GR"/>
        </w:rPr>
        <w:t>επιβάλλονται εις βάρος του ποινικές ρήτρες, σύμφωνα με το άρθρο 218 του ν. 4412/2016 και το άρθρο 5.2.2 της παρούσας.</w:t>
      </w:r>
    </w:p>
    <w:p w:rsidR="004C2E8E" w:rsidRDefault="004C2E8E">
      <w:pPr>
        <w:pStyle w:val="Heading2"/>
        <w:tabs>
          <w:tab w:val="clear" w:pos="567"/>
          <w:tab w:val="left" w:pos="993"/>
        </w:tabs>
        <w:ind w:left="993" w:hanging="993"/>
        <w:rPr>
          <w:lang w:val="el-GR"/>
        </w:rPr>
      </w:pPr>
      <w:bookmarkStart w:id="66" w:name="_Toc485033323"/>
      <w:r>
        <w:rPr>
          <w:lang w:val="el-GR"/>
        </w:rPr>
        <w:lastRenderedPageBreak/>
        <w:t>6.3</w:t>
      </w:r>
      <w:r>
        <w:rPr>
          <w:lang w:val="el-GR"/>
        </w:rPr>
        <w:tab/>
        <w:t>Παραλαβή του αντικειμένου της σύμβασης</w:t>
      </w:r>
      <w:bookmarkEnd w:id="66"/>
      <w:r>
        <w:rPr>
          <w:lang w:val="el-GR"/>
        </w:rPr>
        <w:t xml:space="preserve"> </w:t>
      </w:r>
    </w:p>
    <w:p w:rsidR="00B245FC" w:rsidRDefault="004C2E8E">
      <w:pPr>
        <w:rPr>
          <w:lang w:val="el-GR"/>
        </w:rPr>
      </w:pPr>
      <w:r>
        <w:rPr>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w:t>
      </w:r>
      <w:r w:rsidR="00352969">
        <w:rPr>
          <w:rStyle w:val="WW-FootnoteReference12"/>
          <w:lang w:val="el-GR"/>
        </w:rPr>
        <w:t xml:space="preserve"> </w:t>
      </w:r>
      <w:r>
        <w:rPr>
          <w:lang w:val="el-GR"/>
        </w:rPr>
        <w:t xml:space="preserve">του ν. 4412/2016, σύμφωνα με τα αναλυτικώς αναφερόμενα στο </w:t>
      </w:r>
      <w:r w:rsidR="001D0267">
        <w:rPr>
          <w:lang w:val="el-GR"/>
        </w:rPr>
        <w:t xml:space="preserve">ΠΑΡΑΡΤΗΜΑ Ι (ΑΝΑΛΥΤΙΚΗ ΠΕΡΙΓΡΑΦΗ ΦΥΣΙΚΟΥ ΑΝΤΙΚΕΙΜΕΝΟΥ) </w:t>
      </w:r>
      <w:r>
        <w:rPr>
          <w:lang w:val="el-GR"/>
        </w:rPr>
        <w:t xml:space="preserve">της παρούσας. </w:t>
      </w:r>
    </w:p>
    <w:p w:rsidR="004C2E8E" w:rsidRDefault="004C2E8E">
      <w:pPr>
        <w:rPr>
          <w:lang w:val="el-GR"/>
        </w:rPr>
      </w:pPr>
      <w:r>
        <w:rPr>
          <w:lang w:val="el-GR"/>
        </w:rPr>
        <w:t xml:space="preserve">Κατά τη διαδικασία παραλαβής διενεργείται ο </w:t>
      </w:r>
      <w:r w:rsidR="00B245FC">
        <w:rPr>
          <w:lang w:val="el-GR"/>
        </w:rPr>
        <w:t>απαιτούμενος</w:t>
      </w:r>
      <w:r>
        <w:rPr>
          <w:lang w:val="el-GR"/>
        </w:rPr>
        <w:t xml:space="preserve"> έλεγχος </w:t>
      </w:r>
      <w:r w:rsidR="00B245FC">
        <w:rPr>
          <w:lang w:val="el-GR"/>
        </w:rPr>
        <w:t>σύμφωνα με τα αναλυτικώς αναφερόμενα στο ΠΑΡΑΡΤΗΜΑ Ι (ΑΝΑΛΥΤΙΚΗ ΠΕΡΙΓΡΑΦΗ ΦΥΣΙΚΟΥ ΑΝΤΙΚΕΙΜΕΝΟΥ) της παρούσας και τα οριζόμενα στη σύμβαση</w:t>
      </w:r>
      <w:r>
        <w:rPr>
          <w:lang w:val="el-GR"/>
        </w:rPr>
        <w:t>, μπορεί δε να καλείται να παραστεί και ο ανάδοχος.</w:t>
      </w:r>
    </w:p>
    <w:p w:rsidR="004C2E8E" w:rsidRDefault="004C2E8E">
      <w:pPr>
        <w:rPr>
          <w:lang w:val="el-GR"/>
        </w:rPr>
      </w:pPr>
      <w:r>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4C2E8E" w:rsidRDefault="004C2E8E">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4C2E8E" w:rsidRDefault="004C2E8E">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4C2E8E" w:rsidRDefault="004C2E8E">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Pr>
          <w:rStyle w:val="WW-FootnoteReference12"/>
          <w:lang w:val="el-GR"/>
        </w:rPr>
        <w:footnoteReference w:id="4"/>
      </w:r>
      <w:r>
        <w:rPr>
          <w:lang w:val="el-GR"/>
        </w:rPr>
        <w:t xml:space="preserve">. </w:t>
      </w:r>
    </w:p>
    <w:p w:rsidR="004C2E8E" w:rsidRDefault="004C2E8E">
      <w:pPr>
        <w:pStyle w:val="Heading2"/>
        <w:rPr>
          <w:rFonts w:eastAsia="SimSun"/>
          <w:lang w:val="el-GR"/>
        </w:rPr>
      </w:pPr>
      <w:bookmarkStart w:id="67" w:name="_Toc485033324"/>
      <w:r>
        <w:rPr>
          <w:lang w:val="el-GR"/>
        </w:rPr>
        <w:t xml:space="preserve">6.4 </w:t>
      </w:r>
      <w:r>
        <w:rPr>
          <w:lang w:val="el-GR"/>
        </w:rPr>
        <w:tab/>
        <w:t>Απόρριψη παραδοτέων – Αντικατάσταση</w:t>
      </w:r>
      <w:bookmarkEnd w:id="67"/>
    </w:p>
    <w:p w:rsidR="004C2E8E" w:rsidRDefault="004C2E8E">
      <w:pPr>
        <w:rPr>
          <w:lang w:val="el-GR"/>
        </w:rPr>
      </w:pPr>
      <w:r>
        <w:rPr>
          <w:rFonts w:eastAsia="SimSun"/>
          <w:szCs w:val="22"/>
          <w:lang w:val="el-GR"/>
        </w:rPr>
        <w:t>Σε περίπτωση οριστικής απόρριψης ολόκληρου ή μέρους των παρεχόμε</w:t>
      </w:r>
      <w:r w:rsidR="00F55491">
        <w:rPr>
          <w:rFonts w:eastAsia="SimSun"/>
          <w:szCs w:val="22"/>
          <w:lang w:val="el-GR"/>
        </w:rPr>
        <w:t>νων υπηρεσιών ή</w:t>
      </w:r>
      <w:r>
        <w:rPr>
          <w:rFonts w:eastAsia="SimSun"/>
          <w:szCs w:val="22"/>
          <w:lang w:val="el-GR"/>
        </w:rPr>
        <w:t>/και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4C2E8E" w:rsidRDefault="004C2E8E">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E727E6" w:rsidRDefault="00E727E6">
      <w:pPr>
        <w:rPr>
          <w:lang w:val="el-GR"/>
        </w:rPr>
      </w:pPr>
    </w:p>
    <w:p w:rsidR="00E727E6" w:rsidRDefault="00E727E6">
      <w:pPr>
        <w:rPr>
          <w:lang w:val="el-GR"/>
        </w:rPr>
      </w:pPr>
    </w:p>
    <w:p w:rsidR="00E727E6" w:rsidRDefault="00E727E6">
      <w:pPr>
        <w:rPr>
          <w:lang w:val="el-GR"/>
        </w:rPr>
      </w:pPr>
    </w:p>
    <w:p w:rsidR="00E727E6" w:rsidRDefault="00E727E6">
      <w:pPr>
        <w:rPr>
          <w:lang w:val="el-GR"/>
        </w:rPr>
      </w:pPr>
    </w:p>
    <w:p w:rsidR="004C2E8E" w:rsidRDefault="004C2E8E">
      <w:pPr>
        <w:pStyle w:val="Heading2"/>
        <w:rPr>
          <w:i/>
          <w:iCs/>
          <w:color w:val="5B9BD5"/>
          <w:spacing w:val="5"/>
          <w:kern w:val="1"/>
          <w:lang w:val="el-GR"/>
        </w:rPr>
      </w:pPr>
      <w:bookmarkStart w:id="68" w:name="_Toc485033325"/>
      <w:r>
        <w:rPr>
          <w:lang w:val="el-GR"/>
        </w:rPr>
        <w:lastRenderedPageBreak/>
        <w:t>6.5</w:t>
      </w:r>
      <w:r>
        <w:rPr>
          <w:lang w:val="el-GR"/>
        </w:rPr>
        <w:tab/>
      </w:r>
      <w:r w:rsidR="00BA7ED6">
        <w:rPr>
          <w:lang w:val="el-GR"/>
        </w:rPr>
        <w:t>Επίλυση διαφορών – Εφαρμοστέο Δίκαιο</w:t>
      </w:r>
      <w:bookmarkEnd w:id="68"/>
    </w:p>
    <w:p w:rsidR="00BA7ED6" w:rsidRPr="00161D13" w:rsidRDefault="00BA7ED6" w:rsidP="00BA7ED6">
      <w:pPr>
        <w:autoSpaceDE w:val="0"/>
        <w:adjustRightInd w:val="0"/>
        <w:spacing w:before="120"/>
        <w:rPr>
          <w:rFonts w:cs="Tahoma"/>
          <w:szCs w:val="22"/>
          <w:lang w:val="el-GR"/>
        </w:rPr>
      </w:pPr>
      <w:r w:rsidRPr="00161D13">
        <w:rPr>
          <w:rFonts w:cs="Tahoma"/>
          <w:szCs w:val="22"/>
          <w:lang w:val="el-GR"/>
        </w:rPr>
        <w:t xml:space="preserve">Η Σύμβαση διέπεται από το Ελληνικό Δίκαιο. </w:t>
      </w:r>
    </w:p>
    <w:p w:rsidR="00BA7ED6" w:rsidRPr="00B82462" w:rsidRDefault="00BA7ED6" w:rsidP="00BA7ED6">
      <w:pPr>
        <w:autoSpaceDE w:val="0"/>
        <w:adjustRightInd w:val="0"/>
        <w:spacing w:before="120"/>
        <w:rPr>
          <w:rFonts w:cs="Tahoma"/>
          <w:szCs w:val="22"/>
          <w:lang w:val="el-GR"/>
        </w:rPr>
      </w:pPr>
      <w:r w:rsidRPr="00B82462">
        <w:rPr>
          <w:rFonts w:cs="Tahoma"/>
          <w:szCs w:val="22"/>
          <w:lang w:val="el-GR"/>
        </w:rPr>
        <w:t xml:space="preserve">Σε περίπτωση διαφορών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συναλλακτικών ηθών. </w:t>
      </w:r>
    </w:p>
    <w:p w:rsidR="00BA7ED6" w:rsidRPr="00B82462" w:rsidRDefault="00BA7ED6" w:rsidP="00BA7ED6">
      <w:pPr>
        <w:autoSpaceDE w:val="0"/>
        <w:adjustRightInd w:val="0"/>
        <w:spacing w:before="120"/>
        <w:rPr>
          <w:rFonts w:cs="Tahoma"/>
          <w:szCs w:val="22"/>
          <w:lang w:val="el-GR"/>
        </w:rPr>
      </w:pPr>
      <w:r w:rsidRPr="00B82462">
        <w:rPr>
          <w:rFonts w:cs="Tahoma"/>
          <w:szCs w:val="22"/>
          <w:lang w:val="el-GR"/>
        </w:rPr>
        <w:t>Για κάθε διαφορά που δεν είναι δυνατό να επιλυθεί σύμφωνα με τα παραπάνω οριζόμενα, αρμόδια θα είναι τα δικαστήρια που εδρεύουν στην Αθήνα.</w:t>
      </w:r>
    </w:p>
    <w:p w:rsidR="004C2E8E" w:rsidRDefault="00BA7ED6" w:rsidP="00BA7ED6">
      <w:pPr>
        <w:rPr>
          <w:i/>
          <w:iCs/>
          <w:color w:val="5B9BD5"/>
          <w:spacing w:val="5"/>
          <w:kern w:val="1"/>
          <w:lang w:val="el-GR"/>
        </w:rPr>
      </w:pPr>
      <w:r w:rsidRPr="00AE3189">
        <w:rPr>
          <w:rFonts w:cs="Tahoma"/>
          <w:szCs w:val="22"/>
          <w:lang w:val="el-GR"/>
        </w:rPr>
        <w:t>Για κάθε θέμα που δεν ρυθμίζεται από την παρούσα Διακήρυξη έχουν εφαρμογή οι διατάξεις του Ν. 4412/2016, καθώς και οι λοιπές διατάξεις που αναφέρονται στο προοίμιο της Διακήρυξης, όπως ισχύουν.</w:t>
      </w:r>
    </w:p>
    <w:p w:rsidR="004C2E8E" w:rsidRDefault="004C2E8E">
      <w:pPr>
        <w:pStyle w:val="Heading1"/>
        <w:rPr>
          <w:lang w:val="el-GR"/>
        </w:rPr>
      </w:pPr>
      <w:bookmarkStart w:id="69" w:name="_Toc485033326"/>
      <w:r>
        <w:rPr>
          <w:rFonts w:ascii="Calibri" w:hAnsi="Calibri" w:cs="Calibri"/>
          <w:lang w:val="el-GR"/>
        </w:rPr>
        <w:lastRenderedPageBreak/>
        <w:t>ΠΑΡΑΡΤΗΜΑΤΑ</w:t>
      </w:r>
      <w:bookmarkEnd w:id="69"/>
    </w:p>
    <w:p w:rsidR="004C2E8E" w:rsidRDefault="004C2E8E">
      <w:pPr>
        <w:pStyle w:val="Heading2"/>
        <w:tabs>
          <w:tab w:val="clear" w:pos="567"/>
          <w:tab w:val="left" w:pos="0"/>
        </w:tabs>
        <w:ind w:left="0" w:firstLine="0"/>
        <w:rPr>
          <w:rFonts w:eastAsia="SimSun"/>
          <w:i/>
          <w:iCs/>
          <w:color w:val="5B9BD5"/>
          <w:lang w:val="el-GR"/>
        </w:rPr>
      </w:pPr>
      <w:bookmarkStart w:id="70" w:name="_Toc485033327"/>
      <w:r>
        <w:rPr>
          <w:lang w:val="el-GR"/>
        </w:rPr>
        <w:t xml:space="preserve">ΠΑΡΑΡΤΗΜΑ Ι – </w:t>
      </w:r>
      <w:r w:rsidR="005240B4">
        <w:rPr>
          <w:lang w:val="el-GR"/>
        </w:rPr>
        <w:t>ΑΝΑΛΥΤΙΚΗ ΠΕΡΙΓΡΑΦΗ ΦΥΣΙΚΟΥ ΑΝΤΙΚΕΙΜΕΝΟΥ</w:t>
      </w:r>
      <w:r w:rsidR="005240B4" w:rsidRPr="005240B4">
        <w:rPr>
          <w:lang w:val="el-GR"/>
        </w:rPr>
        <w:t xml:space="preserve"> </w:t>
      </w:r>
      <w:r w:rsidR="005240B4">
        <w:rPr>
          <w:lang w:val="el-GR"/>
        </w:rPr>
        <w:t>ΤΗΣ ΣΥΜΒΑΣΗΣ</w:t>
      </w:r>
      <w:bookmarkEnd w:id="70"/>
      <w:r>
        <w:rPr>
          <w:lang w:val="el-GR"/>
        </w:rPr>
        <w:t xml:space="preserve"> </w:t>
      </w:r>
    </w:p>
    <w:p w:rsidR="004C2E8E" w:rsidRDefault="004C2E8E">
      <w:pPr>
        <w:pStyle w:val="normalwithoutspacing"/>
        <w:rPr>
          <w:rFonts w:eastAsia="SimSun"/>
          <w:i/>
          <w:iCs/>
          <w:color w:val="5B9BD5"/>
          <w:szCs w:val="22"/>
        </w:rPr>
      </w:pPr>
    </w:p>
    <w:p w:rsidR="004C2E8E" w:rsidRDefault="004C2E8E">
      <w:pPr>
        <w:pStyle w:val="normalwithoutspacing"/>
        <w:rPr>
          <w:rFonts w:eastAsia="SimSun"/>
          <w:szCs w:val="22"/>
        </w:rPr>
      </w:pPr>
      <w:r>
        <w:rPr>
          <w:rFonts w:ascii="Arial" w:hAnsi="Arial" w:cs="Arial"/>
          <w:b/>
          <w:color w:val="002060"/>
          <w:szCs w:val="22"/>
        </w:rPr>
        <w:t>ΠΕΡΙΓΡΑΦΗ ΦΥΣΙΚΟΥ ΑΝΤΙΚΕΙΜΕΝΟΥ ΤΗΣ ΣΥΜΒΑΣΗΣ</w:t>
      </w:r>
    </w:p>
    <w:p w:rsidR="008B5799" w:rsidRPr="008B5799" w:rsidRDefault="008B5799" w:rsidP="008B5799">
      <w:pPr>
        <w:widowControl w:val="0"/>
        <w:tabs>
          <w:tab w:val="left" w:pos="720"/>
        </w:tabs>
        <w:suppressAutoHyphens w:val="0"/>
        <w:overflowPunct w:val="0"/>
        <w:autoSpaceDE w:val="0"/>
        <w:autoSpaceDN w:val="0"/>
        <w:adjustRightInd w:val="0"/>
        <w:spacing w:after="0"/>
        <w:rPr>
          <w:rFonts w:eastAsia="Calibri" w:cs="Times New Roman"/>
          <w:szCs w:val="22"/>
          <w:lang w:val="el-GR" w:eastAsia="en-US"/>
        </w:rPr>
      </w:pPr>
      <w:r w:rsidRPr="008B5799">
        <w:rPr>
          <w:rFonts w:eastAsia="Calibri" w:cs="Times New Roman"/>
          <w:szCs w:val="22"/>
          <w:lang w:val="el-GR" w:eastAsia="en-US"/>
        </w:rPr>
        <w:t xml:space="preserve">Ακολουθούν οι τεχνικές προδιαγραφές σχετικά με το έργο της Φύλαξης των </w:t>
      </w:r>
      <w:r>
        <w:rPr>
          <w:rFonts w:eastAsia="Calibri" w:cs="Times New Roman"/>
          <w:szCs w:val="22"/>
          <w:lang w:val="el-GR" w:eastAsia="en-US"/>
        </w:rPr>
        <w:t xml:space="preserve">δύο </w:t>
      </w:r>
      <w:r w:rsidRPr="008B5799">
        <w:rPr>
          <w:rFonts w:eastAsia="Calibri" w:cs="Times New Roman"/>
          <w:szCs w:val="22"/>
          <w:lang w:val="el-GR" w:eastAsia="en-US"/>
        </w:rPr>
        <w:t>κτιρίων στα οποία πραγματοποιούνται τα Μεταπτυχιακά Προγράμματα Σπουδών του Οικονομικού Πανεπιστημίου Αθηνών, στις οδούς Ευελπίδων 29 και Ευελπίδων 47</w:t>
      </w:r>
      <w:r w:rsidRPr="008B5799">
        <w:rPr>
          <w:rFonts w:eastAsia="Calibri" w:cs="Times New Roman"/>
          <w:szCs w:val="22"/>
          <w:vertAlign w:val="superscript"/>
          <w:lang w:val="el-GR" w:eastAsia="en-US"/>
        </w:rPr>
        <w:t>Α</w:t>
      </w:r>
      <w:r w:rsidRPr="008B5799">
        <w:rPr>
          <w:rFonts w:eastAsia="Calibri" w:cs="Times New Roman"/>
          <w:szCs w:val="22"/>
          <w:lang w:val="el-GR" w:eastAsia="en-US"/>
        </w:rPr>
        <w:t xml:space="preserve"> και Λευκάδος, καθώς και όλου του ανθρώπινου δυναμικού και εξοπλισμού που βρίσκεται εντός αυτών. </w:t>
      </w:r>
    </w:p>
    <w:p w:rsidR="008B5799" w:rsidRPr="008B5799" w:rsidRDefault="008B5799" w:rsidP="008B5799">
      <w:pPr>
        <w:suppressAutoHyphens w:val="0"/>
        <w:spacing w:after="200" w:line="276" w:lineRule="auto"/>
        <w:jc w:val="left"/>
        <w:rPr>
          <w:rFonts w:eastAsia="Calibri" w:cs="Times New Roman"/>
          <w:b/>
          <w:bCs/>
          <w:szCs w:val="22"/>
          <w:lang w:val="el-GR" w:eastAsia="en-US"/>
        </w:rPr>
      </w:pPr>
    </w:p>
    <w:p w:rsidR="008B5799" w:rsidRPr="008B5799" w:rsidRDefault="008B5799" w:rsidP="008B5799">
      <w:pPr>
        <w:suppressAutoHyphens w:val="0"/>
        <w:spacing w:after="200" w:line="276" w:lineRule="auto"/>
        <w:jc w:val="left"/>
        <w:rPr>
          <w:rFonts w:eastAsia="Calibri" w:cs="Times New Roman"/>
          <w:szCs w:val="22"/>
          <w:lang w:val="el-GR" w:eastAsia="en-US"/>
        </w:rPr>
      </w:pPr>
      <w:r w:rsidRPr="008B5799">
        <w:rPr>
          <w:rFonts w:eastAsia="Calibri" w:cs="Times New Roman"/>
          <w:b/>
          <w:bCs/>
          <w:szCs w:val="22"/>
          <w:lang w:val="el-GR" w:eastAsia="en-US"/>
        </w:rPr>
        <w:t xml:space="preserve">ΑΝΑΓΚΑΙΟ ΠΡΟΣΩΠΙΚΟ </w:t>
      </w:r>
    </w:p>
    <w:p w:rsidR="008B5799" w:rsidRPr="008B5799" w:rsidRDefault="008B5799" w:rsidP="008B5799">
      <w:pPr>
        <w:suppressAutoHyphens w:val="0"/>
        <w:spacing w:after="200" w:line="276" w:lineRule="auto"/>
        <w:rPr>
          <w:rFonts w:eastAsia="Calibri" w:cs="Times New Roman"/>
          <w:szCs w:val="22"/>
          <w:lang w:val="el-GR" w:eastAsia="en-US"/>
        </w:rPr>
      </w:pPr>
      <w:r w:rsidRPr="008B5799">
        <w:rPr>
          <w:rFonts w:eastAsia="Calibri" w:cs="Times New Roman"/>
          <w:b/>
          <w:bCs/>
          <w:szCs w:val="22"/>
          <w:lang w:val="el-GR" w:eastAsia="en-US"/>
        </w:rPr>
        <w:t xml:space="preserve">Η φύλαξη θα πραγματοποιείται από κατάλληλα εκπαιδευμένο προσωπικό ηλικίας άνω των 25 ετών. Οι φύλακες θα φέρουν πολιτική περιβολή (όχι ένστολοι- αλλά έχοντας στην ενδυμασία τους διακριτικό σήμα) θα είναι κατανεμημένοι σε βάρδιες, όπως αυτές αποτυπώνονται αναλυτικά κατωτέρω, </w:t>
      </w:r>
      <w:r w:rsidRPr="008B5799">
        <w:rPr>
          <w:rFonts w:eastAsia="Calibri" w:cs="Times New Roman"/>
          <w:szCs w:val="22"/>
          <w:lang w:val="el-GR" w:eastAsia="en-US"/>
        </w:rPr>
        <w:t xml:space="preserve">και θα είναι επιφορτισμένοι με την ασφάλεια-φύλαξη των εγκαταστάσεων/χώρων  των </w:t>
      </w:r>
      <w:r w:rsidR="00C57B6C">
        <w:rPr>
          <w:rFonts w:eastAsia="Calibri" w:cs="Times New Roman"/>
          <w:szCs w:val="22"/>
          <w:lang w:val="el-GR" w:eastAsia="en-US"/>
        </w:rPr>
        <w:t>δύο</w:t>
      </w:r>
      <w:r w:rsidRPr="008B5799">
        <w:rPr>
          <w:rFonts w:eastAsia="Calibri" w:cs="Times New Roman"/>
          <w:szCs w:val="22"/>
          <w:lang w:val="el-GR" w:eastAsia="en-US"/>
        </w:rPr>
        <w:t xml:space="preserve"> κτιρίων  στα οποία πραγματοποιούνται τα Μεταπτυχιακά Προγράμματα Σπουδών του Οικονομικού Πανεπιστημίου Αθηνών, τα οποία βρίσκονται στις οδούς Ευελπίδων 29 και Ευελπίδων 47Α </w:t>
      </w:r>
    </w:p>
    <w:p w:rsidR="008B5799" w:rsidRPr="00C57B6C" w:rsidRDefault="008B5799" w:rsidP="00C57B6C">
      <w:pPr>
        <w:rPr>
          <w:rFonts w:cs="Tahoma"/>
          <w:lang w:val="el-GR"/>
        </w:rPr>
      </w:pPr>
      <w:r w:rsidRPr="008B5799">
        <w:rPr>
          <w:rFonts w:eastAsia="Calibri" w:cs="Times New Roman"/>
          <w:szCs w:val="22"/>
          <w:lang w:val="el-GR" w:eastAsia="en-US"/>
        </w:rPr>
        <w:t xml:space="preserve">Η φύλαξη θα πραγματοποιηθεί για το </w:t>
      </w:r>
      <w:r w:rsidRPr="008B5799">
        <w:rPr>
          <w:rFonts w:eastAsia="Calibri" w:cs="Times New Roman"/>
          <w:b/>
          <w:bCs/>
          <w:szCs w:val="22"/>
          <w:lang w:val="el-GR" w:eastAsia="en-US"/>
        </w:rPr>
        <w:t>διάστημα ενός έτους από την υπογραφή της σύμβασης</w:t>
      </w:r>
      <w:r w:rsidRPr="008B5799">
        <w:rPr>
          <w:rFonts w:eastAsia="Calibri" w:cs="Times New Roman"/>
          <w:szCs w:val="22"/>
          <w:lang w:val="el-GR" w:eastAsia="en-US"/>
        </w:rPr>
        <w:t xml:space="preserve">, </w:t>
      </w:r>
      <w:r w:rsidRPr="008B5799">
        <w:rPr>
          <w:rFonts w:eastAsia="Calibri" w:cs="Times New Roman"/>
          <w:b/>
          <w:bCs/>
          <w:szCs w:val="22"/>
          <w:lang w:val="el-GR" w:eastAsia="en-US"/>
        </w:rPr>
        <w:t>εκτός της χρονικής περιόδου από 14 έως 19 Αυγούστου 2017</w:t>
      </w:r>
      <w:r w:rsidRPr="008B5799">
        <w:rPr>
          <w:rFonts w:eastAsia="Calibri" w:cs="Times New Roman"/>
          <w:szCs w:val="22"/>
          <w:lang w:val="el-GR" w:eastAsia="en-US"/>
        </w:rPr>
        <w:t xml:space="preserve">, περίοδος κατά την οποία τα εν λόγω κτίρια θα παραμείνουν εκτός λειτουργίας. </w:t>
      </w:r>
      <w:r w:rsidR="00C57B6C" w:rsidRPr="00D37A09">
        <w:rPr>
          <w:rFonts w:cs="Tahoma"/>
          <w:lang w:val="el-GR"/>
        </w:rPr>
        <w:t xml:space="preserve">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έως </w:t>
      </w:r>
      <w:r w:rsidR="00C57B6C">
        <w:rPr>
          <w:rFonts w:cs="Tahoma"/>
          <w:lang w:val="el-GR"/>
        </w:rPr>
        <w:t>έξι μήνες.</w:t>
      </w:r>
    </w:p>
    <w:p w:rsidR="008B5799" w:rsidRPr="008B5799" w:rsidRDefault="008B5799" w:rsidP="008B5799">
      <w:pPr>
        <w:suppressAutoHyphens w:val="0"/>
        <w:spacing w:after="200" w:line="276" w:lineRule="auto"/>
        <w:jc w:val="left"/>
        <w:rPr>
          <w:rFonts w:eastAsia="Calibri" w:cs="Times New Roman"/>
          <w:szCs w:val="22"/>
          <w:lang w:val="el-GR" w:eastAsia="en-US"/>
        </w:rPr>
      </w:pPr>
      <w:r w:rsidRPr="008B5799">
        <w:rPr>
          <w:rFonts w:eastAsia="Calibri" w:cs="Times New Roman"/>
          <w:szCs w:val="22"/>
          <w:lang w:val="el-GR" w:eastAsia="en-US"/>
        </w:rPr>
        <w:t xml:space="preserve">Αναλυτικά, </w:t>
      </w:r>
      <w:r w:rsidRPr="008B5799">
        <w:rPr>
          <w:rFonts w:eastAsia="Calibri" w:cs="Times New Roman"/>
          <w:b/>
          <w:bCs/>
          <w:szCs w:val="22"/>
          <w:u w:val="single"/>
          <w:lang w:val="el-GR" w:eastAsia="en-US"/>
        </w:rPr>
        <w:t>σε κάθε ένα από τα δύο κτίρια</w:t>
      </w:r>
      <w:r w:rsidRPr="008B5799">
        <w:rPr>
          <w:rFonts w:eastAsia="Calibri" w:cs="Times New Roman"/>
          <w:szCs w:val="22"/>
          <w:lang w:val="el-GR" w:eastAsia="en-US"/>
        </w:rPr>
        <w:t xml:space="preserve">: </w:t>
      </w:r>
    </w:p>
    <w:p w:rsidR="008B5799" w:rsidRPr="008B5799" w:rsidRDefault="008B5799" w:rsidP="008B5799">
      <w:pPr>
        <w:suppressAutoHyphens w:val="0"/>
        <w:spacing w:after="200" w:line="276" w:lineRule="auto"/>
        <w:rPr>
          <w:rFonts w:eastAsia="Calibri" w:cs="Times New Roman"/>
          <w:szCs w:val="22"/>
          <w:lang w:val="el-GR" w:eastAsia="en-US"/>
        </w:rPr>
      </w:pPr>
      <w:r w:rsidRPr="008B5799">
        <w:rPr>
          <w:rFonts w:eastAsia="Calibri" w:cs="Times New Roman"/>
          <w:b/>
          <w:bCs/>
          <w:szCs w:val="22"/>
          <w:lang w:val="el-GR" w:eastAsia="en-US"/>
        </w:rPr>
        <w:t xml:space="preserve">1. Από την έναρξη της σύμβασης έως 14/8/2017, και από 21/8/2017  έως την λήξη της σύμβασης, </w:t>
      </w:r>
      <w:r w:rsidRPr="008B5799">
        <w:rPr>
          <w:rFonts w:eastAsia="Calibri" w:cs="Times New Roman"/>
          <w:szCs w:val="22"/>
          <w:lang w:val="el-GR" w:eastAsia="en-US"/>
        </w:rPr>
        <w:t xml:space="preserve">καθημερινή (Δευτέρα έως Παρασκευή) </w:t>
      </w:r>
      <w:r w:rsidRPr="008B5799">
        <w:rPr>
          <w:rFonts w:eastAsia="Calibri" w:cs="Times New Roman"/>
          <w:b/>
          <w:bCs/>
          <w:szCs w:val="22"/>
          <w:lang w:val="el-GR" w:eastAsia="en-US"/>
        </w:rPr>
        <w:t xml:space="preserve">απογευματινή </w:t>
      </w:r>
      <w:r w:rsidRPr="008B5799">
        <w:rPr>
          <w:rFonts w:eastAsia="Calibri" w:cs="Times New Roman"/>
          <w:szCs w:val="22"/>
          <w:lang w:val="el-GR" w:eastAsia="en-US"/>
        </w:rPr>
        <w:t xml:space="preserve">βάρδια φύλαξης </w:t>
      </w:r>
      <w:r w:rsidRPr="008B5799">
        <w:rPr>
          <w:rFonts w:eastAsia="Calibri" w:cs="Times New Roman"/>
          <w:b/>
          <w:bCs/>
          <w:szCs w:val="22"/>
          <w:lang w:val="el-GR" w:eastAsia="en-US"/>
        </w:rPr>
        <w:t>(ένα άτομο)</w:t>
      </w:r>
      <w:r w:rsidRPr="008B5799">
        <w:rPr>
          <w:rFonts w:eastAsia="Calibri" w:cs="Times New Roman"/>
          <w:szCs w:val="22"/>
          <w:lang w:val="el-GR" w:eastAsia="en-US"/>
        </w:rPr>
        <w:t xml:space="preserve">, επί οκταώρου βάσεως και συγκεκριμένα τις ώρες από </w:t>
      </w:r>
      <w:r w:rsidRPr="008B5799">
        <w:rPr>
          <w:rFonts w:eastAsia="Calibri" w:cs="Times New Roman"/>
          <w:b/>
          <w:bCs/>
          <w:szCs w:val="22"/>
          <w:lang w:val="el-GR" w:eastAsia="en-US"/>
        </w:rPr>
        <w:t xml:space="preserve">14:00 έως 22:00 </w:t>
      </w:r>
    </w:p>
    <w:p w:rsidR="008B5799" w:rsidRPr="008B5799" w:rsidRDefault="008B5799" w:rsidP="008B5799">
      <w:pPr>
        <w:suppressAutoHyphens w:val="0"/>
        <w:spacing w:after="200" w:line="276" w:lineRule="auto"/>
        <w:rPr>
          <w:rFonts w:eastAsia="Calibri" w:cs="Times New Roman"/>
          <w:szCs w:val="22"/>
          <w:lang w:val="el-GR" w:eastAsia="en-US"/>
        </w:rPr>
      </w:pPr>
      <w:r w:rsidRPr="008B5799">
        <w:rPr>
          <w:rFonts w:eastAsia="Calibri" w:cs="Times New Roman"/>
          <w:b/>
          <w:bCs/>
          <w:szCs w:val="22"/>
          <w:lang w:val="el-GR" w:eastAsia="en-US"/>
        </w:rPr>
        <w:t xml:space="preserve">2. Από την έναρξη της σύμβασης έως 14/8/2017, και από 21/8/2017 έως την λήξη της σύμβασης, τα Σάββατα και τυχόν αργίες στο διάστημα αυτό (εκτός Κυριακής), </w:t>
      </w:r>
      <w:r w:rsidRPr="008B5799">
        <w:rPr>
          <w:rFonts w:eastAsia="Calibri" w:cs="Times New Roman"/>
          <w:szCs w:val="22"/>
          <w:lang w:val="el-GR" w:eastAsia="en-US"/>
        </w:rPr>
        <w:t xml:space="preserve">πρωινή βάρδια φύλαξης (ένα άτομο) </w:t>
      </w:r>
      <w:r w:rsidRPr="008B5799">
        <w:rPr>
          <w:rFonts w:eastAsia="Calibri" w:cs="Times New Roman"/>
          <w:b/>
          <w:bCs/>
          <w:szCs w:val="22"/>
          <w:lang w:val="el-GR" w:eastAsia="en-US"/>
        </w:rPr>
        <w:t xml:space="preserve">08:00 έως 16:00 </w:t>
      </w:r>
    </w:p>
    <w:p w:rsidR="008B5799" w:rsidRDefault="008B5799" w:rsidP="008B5799">
      <w:pPr>
        <w:suppressAutoHyphens w:val="0"/>
        <w:spacing w:after="200" w:line="276" w:lineRule="auto"/>
        <w:rPr>
          <w:rFonts w:eastAsia="Calibri" w:cs="Times New Roman"/>
          <w:b/>
          <w:bCs/>
          <w:szCs w:val="22"/>
          <w:lang w:val="el-GR" w:eastAsia="en-US"/>
        </w:rPr>
      </w:pPr>
      <w:r w:rsidRPr="008B5799">
        <w:rPr>
          <w:rFonts w:eastAsia="Calibri" w:cs="Times New Roman"/>
          <w:b/>
          <w:bCs/>
          <w:szCs w:val="22"/>
          <w:lang w:val="el-GR" w:eastAsia="en-US"/>
        </w:rPr>
        <w:t xml:space="preserve">3. Από 31/7/2017 έως 4/8/2017 και από 7/8/2017 έως 11/8/2017 πενθήμερη καθημερινή πρωινή βάρδια φύλαξης (ένα άτομο), (εκτός Σαββατοκύριακου) επί οκταώρου βάσεως και συγκεκριμένα τις ώρες από 08:00 έως 16:00 </w:t>
      </w:r>
    </w:p>
    <w:p w:rsidR="00936331" w:rsidRPr="008B5799" w:rsidRDefault="00936331" w:rsidP="008B5799">
      <w:pPr>
        <w:suppressAutoHyphens w:val="0"/>
        <w:spacing w:after="200" w:line="276" w:lineRule="auto"/>
        <w:rPr>
          <w:rFonts w:eastAsia="Calibri" w:cs="Times New Roman"/>
          <w:szCs w:val="22"/>
          <w:lang w:val="el-GR" w:eastAsia="en-US"/>
        </w:rPr>
      </w:pPr>
      <w:r w:rsidRPr="00E727E6">
        <w:rPr>
          <w:rFonts w:eastAsia="Calibri" w:cs="Times New Roman"/>
          <w:b/>
          <w:bCs/>
          <w:szCs w:val="22"/>
          <w:lang w:val="el-GR" w:eastAsia="en-US"/>
        </w:rPr>
        <w:t xml:space="preserve">Σε περίπτωση ενεργοποίησης του μονομερούς δικαιώματος παράτασης της σύμβασης, το ως άνω πρόγραμμα θα προσαρμοσθεί </w:t>
      </w:r>
      <w:r w:rsidR="00971D0C" w:rsidRPr="00E727E6">
        <w:rPr>
          <w:rFonts w:eastAsia="Calibri" w:cs="Times New Roman"/>
          <w:b/>
          <w:bCs/>
          <w:szCs w:val="22"/>
          <w:lang w:val="el-GR" w:eastAsia="en-US"/>
        </w:rPr>
        <w:t>αντιστοίχως</w:t>
      </w:r>
      <w:r w:rsidRPr="00E727E6">
        <w:rPr>
          <w:rFonts w:eastAsia="Calibri" w:cs="Times New Roman"/>
          <w:b/>
          <w:bCs/>
          <w:szCs w:val="22"/>
          <w:lang w:val="el-GR" w:eastAsia="en-US"/>
        </w:rPr>
        <w:t xml:space="preserve"> για </w:t>
      </w:r>
      <w:r w:rsidR="00E727E6" w:rsidRPr="00E727E6">
        <w:rPr>
          <w:rFonts w:eastAsia="Calibri" w:cs="Times New Roman"/>
          <w:b/>
          <w:bCs/>
          <w:szCs w:val="22"/>
          <w:lang w:val="el-GR" w:eastAsia="en-US"/>
        </w:rPr>
        <w:t>το χρονικό διάστημα</w:t>
      </w:r>
      <w:r w:rsidR="00971D0C" w:rsidRPr="00E727E6">
        <w:rPr>
          <w:rFonts w:eastAsia="Calibri" w:cs="Times New Roman"/>
          <w:b/>
          <w:bCs/>
          <w:szCs w:val="22"/>
          <w:lang w:val="el-GR" w:eastAsia="en-US"/>
        </w:rPr>
        <w:t xml:space="preserve"> της παράτασης</w:t>
      </w:r>
      <w:r w:rsidRPr="00E727E6">
        <w:rPr>
          <w:rFonts w:eastAsia="Calibri" w:cs="Times New Roman"/>
          <w:b/>
          <w:bCs/>
          <w:szCs w:val="22"/>
          <w:lang w:val="el-GR" w:eastAsia="en-US"/>
        </w:rPr>
        <w:t>.</w:t>
      </w:r>
    </w:p>
    <w:p w:rsidR="008B5799" w:rsidRPr="008B5799" w:rsidRDefault="008B5799" w:rsidP="008B5799">
      <w:pPr>
        <w:suppressAutoHyphens w:val="0"/>
        <w:spacing w:after="200" w:line="276" w:lineRule="auto"/>
        <w:rPr>
          <w:rFonts w:eastAsia="Calibri" w:cs="Times New Roman"/>
          <w:szCs w:val="22"/>
          <w:lang w:val="el-GR" w:eastAsia="en-US"/>
        </w:rPr>
      </w:pPr>
      <w:r w:rsidRPr="008B5799">
        <w:rPr>
          <w:rFonts w:eastAsia="Calibri" w:cs="Times New Roman"/>
          <w:szCs w:val="22"/>
          <w:lang w:val="el-GR" w:eastAsia="en-US"/>
        </w:rPr>
        <w:t xml:space="preserve">Επισημαίνεται ότι ο κάθε φύλακας θα απασχολείται ημερησίως με </w:t>
      </w:r>
      <w:r w:rsidRPr="008B5799">
        <w:rPr>
          <w:rFonts w:eastAsia="Calibri" w:cs="Times New Roman"/>
          <w:b/>
          <w:bCs/>
          <w:szCs w:val="22"/>
          <w:lang w:val="el-GR" w:eastAsia="en-US"/>
        </w:rPr>
        <w:t>πλήρες/συνεχόμενο οκτάωρο</w:t>
      </w:r>
      <w:r w:rsidRPr="008B5799">
        <w:rPr>
          <w:rFonts w:eastAsia="Calibri" w:cs="Times New Roman"/>
          <w:szCs w:val="22"/>
          <w:lang w:val="el-GR" w:eastAsia="en-US"/>
        </w:rPr>
        <w:t xml:space="preserve">. </w:t>
      </w:r>
    </w:p>
    <w:p w:rsidR="008B5799" w:rsidRPr="008B5799" w:rsidRDefault="008B5799" w:rsidP="008B5799">
      <w:pPr>
        <w:suppressAutoHyphens w:val="0"/>
        <w:spacing w:after="200" w:line="276" w:lineRule="auto"/>
        <w:rPr>
          <w:rFonts w:eastAsia="Calibri" w:cs="Times New Roman"/>
          <w:szCs w:val="22"/>
          <w:lang w:val="el-GR" w:eastAsia="en-US"/>
        </w:rPr>
      </w:pPr>
      <w:r w:rsidRPr="008B5799">
        <w:rPr>
          <w:rFonts w:eastAsia="Calibri" w:cs="Times New Roman"/>
          <w:szCs w:val="22"/>
          <w:lang w:val="el-GR" w:eastAsia="en-US"/>
        </w:rPr>
        <w:t>Το ωράριο εργασίας (βάρδιες) για μέρος ή το σύνολο του προσωπικού καθώς και οι χώροι φύλαξης ενδέχεται τροποποιηθού</w:t>
      </w:r>
      <w:r w:rsidR="006E5B1B">
        <w:rPr>
          <w:rFonts w:eastAsia="Calibri" w:cs="Times New Roman"/>
          <w:szCs w:val="22"/>
          <w:lang w:val="el-GR" w:eastAsia="en-US"/>
        </w:rPr>
        <w:t>ν σε έκτακτες κατά την κρίση της Αναθέτουσας Α</w:t>
      </w:r>
      <w:r w:rsidR="00EC7CA3">
        <w:rPr>
          <w:rFonts w:eastAsia="Calibri" w:cs="Times New Roman"/>
          <w:szCs w:val="22"/>
          <w:lang w:val="el-GR" w:eastAsia="en-US"/>
        </w:rPr>
        <w:t>ρχής</w:t>
      </w:r>
      <w:r w:rsidRPr="008B5799">
        <w:rPr>
          <w:rFonts w:eastAsia="Calibri" w:cs="Times New Roman"/>
          <w:szCs w:val="22"/>
          <w:lang w:val="el-GR" w:eastAsia="en-US"/>
        </w:rPr>
        <w:t xml:space="preserve"> περιπτώσεις, μετά από 48ωρη (ή όσο το δυνατόν έγκαιρη) γραπτή γνωστοποίηση προς τον Ανάδοχο. </w:t>
      </w:r>
    </w:p>
    <w:p w:rsidR="008B5799" w:rsidRPr="008B5799" w:rsidRDefault="008B5799" w:rsidP="008B5799">
      <w:pPr>
        <w:suppressAutoHyphens w:val="0"/>
        <w:spacing w:after="200" w:line="276" w:lineRule="auto"/>
        <w:rPr>
          <w:rFonts w:eastAsia="Calibri" w:cs="Times New Roman"/>
          <w:b/>
          <w:bCs/>
          <w:szCs w:val="22"/>
          <w:lang w:val="el-GR" w:eastAsia="en-US"/>
        </w:rPr>
      </w:pPr>
      <w:r w:rsidRPr="008B5799">
        <w:rPr>
          <w:rFonts w:eastAsia="Calibri" w:cs="Times New Roman"/>
          <w:b/>
          <w:bCs/>
          <w:szCs w:val="22"/>
          <w:lang w:val="el-GR" w:eastAsia="en-US"/>
        </w:rPr>
        <w:lastRenderedPageBreak/>
        <w:t>Οι υποψήφιοι Ανάδοχοι θα πρέπει με την τεχνική προσφορά τους να υποβάλλουν τον κάτωθι πίνακα συμμόρφωσης συμπληρωμένο.</w:t>
      </w:r>
    </w:p>
    <w:p w:rsidR="008B5799" w:rsidRPr="008B5799" w:rsidRDefault="008B5799" w:rsidP="008B5799">
      <w:pPr>
        <w:widowControl w:val="0"/>
        <w:suppressAutoHyphens w:val="0"/>
        <w:overflowPunct w:val="0"/>
        <w:autoSpaceDE w:val="0"/>
        <w:autoSpaceDN w:val="0"/>
        <w:adjustRightInd w:val="0"/>
        <w:spacing w:after="0"/>
        <w:ind w:right="-2"/>
        <w:textAlignment w:val="baseline"/>
        <w:rPr>
          <w:rFonts w:cs="Times New Roman"/>
          <w:sz w:val="24"/>
          <w:highlight w:val="yellow"/>
          <w:lang w:val="el-GR" w:eastAsia="en-US"/>
        </w:rPr>
      </w:pPr>
    </w:p>
    <w:p w:rsidR="008B5799" w:rsidRPr="008B5799" w:rsidRDefault="008B5799" w:rsidP="008B5799">
      <w:pPr>
        <w:widowControl w:val="0"/>
        <w:suppressAutoHyphens w:val="0"/>
        <w:overflowPunct w:val="0"/>
        <w:autoSpaceDE w:val="0"/>
        <w:autoSpaceDN w:val="0"/>
        <w:adjustRightInd w:val="0"/>
        <w:spacing w:after="0"/>
        <w:ind w:right="-2"/>
        <w:textAlignment w:val="baseline"/>
        <w:rPr>
          <w:rFonts w:cs="Times New Roman"/>
          <w:sz w:val="24"/>
          <w:highlight w:val="yellow"/>
          <w:lang w:val="el-GR" w:eastAsia="en-US"/>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44"/>
        <w:gridCol w:w="2835"/>
      </w:tblGrid>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center"/>
              <w:rPr>
                <w:rFonts w:cs="Times New Roman"/>
                <w:b/>
                <w:sz w:val="24"/>
                <w:lang w:val="el-GR" w:eastAsia="en-US"/>
              </w:rPr>
            </w:pPr>
            <w:r w:rsidRPr="008B5799">
              <w:rPr>
                <w:rFonts w:cs="Times New Roman"/>
                <w:b/>
                <w:sz w:val="24"/>
                <w:lang w:val="el-GR" w:eastAsia="en-US"/>
              </w:rPr>
              <w:t>ΠΡΟΔΙΑΓΡΑΦΗ</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center"/>
              <w:rPr>
                <w:rFonts w:cs="Times New Roman"/>
                <w:b/>
                <w:sz w:val="24"/>
                <w:lang w:val="el-GR" w:eastAsia="en-US"/>
              </w:rPr>
            </w:pPr>
            <w:r w:rsidRPr="008B5799">
              <w:rPr>
                <w:rFonts w:cs="Times New Roman"/>
                <w:b/>
                <w:sz w:val="24"/>
                <w:lang w:val="el-GR" w:eastAsia="en-US"/>
              </w:rPr>
              <w:t>ΑΠΑΝΤΗΣΗ</w:t>
            </w: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center"/>
              <w:rPr>
                <w:rFonts w:cs="Times New Roman"/>
                <w:b/>
                <w:sz w:val="24"/>
                <w:lang w:val="el-GR" w:eastAsia="en-US"/>
              </w:rPr>
            </w:pPr>
            <w:r w:rsidRPr="008B5799">
              <w:rPr>
                <w:rFonts w:cs="Times New Roman"/>
                <w:b/>
                <w:sz w:val="24"/>
                <w:lang w:val="el-GR" w:eastAsia="en-US"/>
              </w:rPr>
              <w:t>ΠΑΡΑΠΟΜΠΗ</w:t>
            </w: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Η φύλαξη θα πραγματοποιείται ως εξής:</w:t>
            </w:r>
          </w:p>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Για διάστημα </w:t>
            </w:r>
            <w:r w:rsidRPr="008B5799">
              <w:rPr>
                <w:rFonts w:cs="Times New Roman"/>
                <w:b/>
                <w:szCs w:val="22"/>
                <w:u w:val="single"/>
                <w:lang w:val="el-GR" w:eastAsia="en-US"/>
              </w:rPr>
              <w:t>ενός έτους</w:t>
            </w:r>
            <w:r w:rsidRPr="008B5799">
              <w:rPr>
                <w:rFonts w:cs="Times New Roman"/>
                <w:szCs w:val="22"/>
                <w:lang w:val="el-GR" w:eastAsia="en-US"/>
              </w:rPr>
              <w:t xml:space="preserve">, </w:t>
            </w:r>
            <w:r w:rsidRPr="008B5799">
              <w:rPr>
                <w:rFonts w:cs="Times New Roman"/>
                <w:b/>
                <w:szCs w:val="22"/>
                <w:u w:val="single"/>
                <w:lang w:val="el-GR" w:eastAsia="en-US"/>
              </w:rPr>
              <w:t>σε κάθε κτίριο:</w:t>
            </w:r>
            <w:r w:rsidRPr="008B5799">
              <w:rPr>
                <w:rFonts w:cs="Times New Roman"/>
                <w:szCs w:val="22"/>
                <w:lang w:val="el-GR" w:eastAsia="en-US"/>
              </w:rPr>
              <w:tab/>
            </w:r>
          </w:p>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1. Από την έναρξη της σύμβασης έως 14/8/2017, και από 21/8/2017 έως την λήξη της σύμβασης, καθημερινή (Δευτέρα έως Παρασκευή) απογευματινή βάρδια φύλαξης (ένα άτομο), επί οκταώρου βάσεως και συγκεκριμένα τις ώρες από 14:00 έως 22:00 </w:t>
            </w:r>
          </w:p>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2. Από την έναρξη της σύμβασης έως 14/8/2017, και από 21/8/201</w:t>
            </w:r>
            <w:r w:rsidR="004A240A">
              <w:rPr>
                <w:rFonts w:cs="Times New Roman"/>
                <w:szCs w:val="22"/>
                <w:lang w:val="el-GR" w:eastAsia="en-US"/>
              </w:rPr>
              <w:t>7</w:t>
            </w:r>
            <w:r w:rsidRPr="008B5799">
              <w:rPr>
                <w:rFonts w:cs="Times New Roman"/>
                <w:szCs w:val="22"/>
                <w:lang w:val="el-GR" w:eastAsia="en-US"/>
              </w:rPr>
              <w:t xml:space="preserve">  έως την λήξη της σύμβασης, τα Σάββατα και τυχόν αργίες στο διάστημα αυτό (εκτός Κυριακής), πρωινή βάρδια φύλαξης (ένα άτομο) 08:00 έως 16:00 </w:t>
            </w:r>
          </w:p>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 w:val="24"/>
                <w:highlight w:val="yellow"/>
                <w:lang w:val="el-GR" w:eastAsia="en-US"/>
              </w:rPr>
            </w:pPr>
            <w:r w:rsidRPr="008B5799">
              <w:rPr>
                <w:rFonts w:cs="Times New Roman"/>
                <w:szCs w:val="22"/>
                <w:lang w:val="el-GR" w:eastAsia="en-US"/>
              </w:rPr>
              <w:t>3. Από 31/7/2017 έως 4/8/2017 και από 7/8/2017 έως 11/8/2017 πενθήμερη καθημερινή πρωινή βάρδια φύλαξης (ένα άτομο), (εκτός Σαββατοκύριακου) επί οκταώρου βάσεως και συγκεκριμένα τις ώρες από 08:00 έως 16:00</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317E8E" w:rsidRDefault="008B5799" w:rsidP="00317E8E">
            <w:pPr>
              <w:rPr>
                <w:rFonts w:cs="Tahoma"/>
                <w:lang w:val="el-GR"/>
              </w:rPr>
            </w:pPr>
            <w:r w:rsidRPr="008B5799">
              <w:rPr>
                <w:rFonts w:cs="Times New Roman"/>
                <w:szCs w:val="22"/>
                <w:lang w:val="el-GR" w:eastAsia="en-US"/>
              </w:rPr>
              <w:t xml:space="preserve">Η φύλαξη θα πραγματοποιηθεί για </w:t>
            </w:r>
            <w:r w:rsidRPr="008B5799">
              <w:rPr>
                <w:rFonts w:cs="Times New Roman"/>
                <w:b/>
                <w:szCs w:val="22"/>
                <w:lang w:val="el-GR" w:eastAsia="en-US"/>
              </w:rPr>
              <w:t>διάστημα ενός έτους (12 μηνών) από την υπογραφή της σύμβασης</w:t>
            </w:r>
            <w:r w:rsidRPr="008B5799">
              <w:rPr>
                <w:rFonts w:cs="Times New Roman"/>
                <w:szCs w:val="22"/>
                <w:lang w:val="el-GR" w:eastAsia="en-US"/>
              </w:rPr>
              <w:t xml:space="preserve">, </w:t>
            </w:r>
            <w:r w:rsidRPr="008B5799">
              <w:rPr>
                <w:rFonts w:cs="Times New Roman"/>
                <w:b/>
                <w:szCs w:val="22"/>
                <w:lang w:val="el-GR" w:eastAsia="en-US"/>
              </w:rPr>
              <w:t xml:space="preserve">εκτός της χρονικής περιόδου από </w:t>
            </w:r>
            <w:r w:rsidRPr="008B5799">
              <w:rPr>
                <w:rFonts w:eastAsia="Calibri" w:cs="Times New Roman"/>
                <w:b/>
                <w:bCs/>
                <w:szCs w:val="22"/>
                <w:lang w:val="el-GR" w:eastAsia="en-US"/>
              </w:rPr>
              <w:t>14 έως 19 Αυγούστου 2017</w:t>
            </w:r>
            <w:r w:rsidRPr="008B5799">
              <w:rPr>
                <w:rFonts w:cs="Times New Roman"/>
                <w:szCs w:val="22"/>
                <w:lang w:val="el-GR" w:eastAsia="en-US"/>
              </w:rPr>
              <w:t>, διάστημα κατά το οποίο τα εν λόγω κτίρια θα  παραμείνουν εκτός λειτουργίας.</w:t>
            </w:r>
            <w:r w:rsidR="00317E8E" w:rsidRPr="00D37A09">
              <w:rPr>
                <w:rFonts w:cs="Tahoma"/>
                <w:lang w:val="el-GR"/>
              </w:rPr>
              <w:t xml:space="preserve"> 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έως </w:t>
            </w:r>
            <w:r w:rsidR="00317E8E">
              <w:rPr>
                <w:rFonts w:cs="Tahoma"/>
                <w:lang w:val="el-GR"/>
              </w:rPr>
              <w:t>έξι μήνες.</w:t>
            </w:r>
          </w:p>
          <w:p w:rsidR="008B5799" w:rsidRDefault="00971D0C" w:rsidP="008B5799">
            <w:pPr>
              <w:widowControl w:val="0"/>
              <w:tabs>
                <w:tab w:val="left" w:pos="720"/>
              </w:tabs>
              <w:suppressAutoHyphens w:val="0"/>
              <w:overflowPunct w:val="0"/>
              <w:autoSpaceDE w:val="0"/>
              <w:autoSpaceDN w:val="0"/>
              <w:adjustRightInd w:val="0"/>
              <w:spacing w:after="0"/>
              <w:rPr>
                <w:rFonts w:cs="Times New Roman"/>
                <w:sz w:val="24"/>
                <w:lang w:val="el-GR" w:eastAsia="en-US"/>
              </w:rPr>
            </w:pPr>
            <w:r w:rsidRPr="003208DD">
              <w:rPr>
                <w:rFonts w:eastAsia="Calibri" w:cs="Times New Roman"/>
                <w:b/>
                <w:bCs/>
                <w:szCs w:val="22"/>
                <w:lang w:val="el-GR" w:eastAsia="en-US"/>
              </w:rPr>
              <w:t xml:space="preserve">Σε περίπτωση ενεργοποίησης του μονομερούς δικαιώματος παράτασης της σύμβασης, το ως άνω πρόγραμμα θα προσαρμοσθεί αντιστοίχως για το </w:t>
            </w:r>
            <w:r w:rsidR="00E727E6" w:rsidRPr="003208DD">
              <w:rPr>
                <w:rFonts w:eastAsia="Calibri" w:cs="Times New Roman"/>
                <w:b/>
                <w:bCs/>
                <w:szCs w:val="22"/>
                <w:lang w:val="el-GR" w:eastAsia="en-US"/>
              </w:rPr>
              <w:t>χρονικό διάστημα</w:t>
            </w:r>
            <w:r w:rsidRPr="003208DD">
              <w:rPr>
                <w:rFonts w:eastAsia="Calibri" w:cs="Times New Roman"/>
                <w:b/>
                <w:bCs/>
                <w:szCs w:val="22"/>
                <w:lang w:val="el-GR" w:eastAsia="en-US"/>
              </w:rPr>
              <w:t xml:space="preserve"> της παράτασης.</w:t>
            </w:r>
            <w:r w:rsidRPr="008B5799">
              <w:rPr>
                <w:rFonts w:cs="Times New Roman"/>
                <w:sz w:val="24"/>
                <w:lang w:val="el-GR" w:eastAsia="en-US"/>
              </w:rPr>
              <w:t xml:space="preserve"> </w:t>
            </w:r>
          </w:p>
          <w:p w:rsidR="00971D0C" w:rsidRPr="008B5799" w:rsidRDefault="00971D0C" w:rsidP="008B5799">
            <w:pPr>
              <w:widowControl w:val="0"/>
              <w:tabs>
                <w:tab w:val="left" w:pos="720"/>
              </w:tabs>
              <w:suppressAutoHyphens w:val="0"/>
              <w:overflowPunct w:val="0"/>
              <w:autoSpaceDE w:val="0"/>
              <w:autoSpaceDN w:val="0"/>
              <w:adjustRightInd w:val="0"/>
              <w:spacing w:after="0"/>
              <w:rPr>
                <w:rFonts w:cs="Times New Roman"/>
                <w:sz w:val="24"/>
                <w:lang w:val="el-GR" w:eastAsia="en-US"/>
              </w:rPr>
            </w:pP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AA43DC" w:rsidRDefault="008B5799" w:rsidP="008B5799">
            <w:pPr>
              <w:widowControl w:val="0"/>
              <w:suppressAutoHyphens w:val="0"/>
              <w:overflowPunct w:val="0"/>
              <w:autoSpaceDE w:val="0"/>
              <w:autoSpaceDN w:val="0"/>
              <w:adjustRightInd w:val="0"/>
              <w:spacing w:after="0"/>
              <w:textAlignment w:val="baseline"/>
              <w:rPr>
                <w:rFonts w:cs="Times New Roman"/>
                <w:szCs w:val="22"/>
                <w:lang w:val="el-GR" w:eastAsia="en-US"/>
              </w:rPr>
            </w:pPr>
            <w:r w:rsidRPr="008B5799">
              <w:rPr>
                <w:rFonts w:cs="Times New Roman"/>
                <w:szCs w:val="22"/>
                <w:lang w:val="el-GR" w:eastAsia="en-US"/>
              </w:rPr>
              <w:t xml:space="preserve">Η φύλαξη θα γίνεται από κατάλληλα εκπαιδευμένο προσωπικό ηλικίας άνω των 25 ετών.  </w:t>
            </w:r>
            <w:r w:rsidR="00AA43DC" w:rsidRPr="00AA43DC">
              <w:rPr>
                <w:color w:val="000000"/>
                <w:szCs w:val="22"/>
                <w:lang w:val="el-GR"/>
              </w:rPr>
              <w:t xml:space="preserve">Ο κάθε φύλακας απαιτείται να είναι κάτοχος άδειας εργασίας </w:t>
            </w:r>
            <w:r w:rsidR="00AA43DC">
              <w:rPr>
                <w:color w:val="000000"/>
                <w:szCs w:val="22"/>
                <w:lang w:val="el-GR"/>
              </w:rPr>
              <w:t>εν ισχύ.</w:t>
            </w:r>
          </w:p>
        </w:tc>
        <w:tc>
          <w:tcPr>
            <w:tcW w:w="1844"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8B5799" w:rsidRPr="008B5799" w:rsidTr="00D21419">
        <w:trPr>
          <w:trHeight w:val="924"/>
        </w:trPr>
        <w:tc>
          <w:tcPr>
            <w:tcW w:w="5103" w:type="dxa"/>
            <w:shd w:val="clear" w:color="auto" w:fill="auto"/>
          </w:tcPr>
          <w:p w:rsidR="008B5799" w:rsidRPr="008B5799" w:rsidRDefault="008B5799" w:rsidP="0020614A">
            <w:pPr>
              <w:suppressAutoHyphens w:val="0"/>
              <w:spacing w:after="200" w:line="276" w:lineRule="auto"/>
              <w:rPr>
                <w:rFonts w:eastAsia="Calibri" w:cs="Times New Roman"/>
                <w:szCs w:val="22"/>
                <w:lang w:val="el-GR" w:eastAsia="en-US"/>
              </w:rPr>
            </w:pPr>
            <w:r w:rsidRPr="008B5799">
              <w:rPr>
                <w:rFonts w:eastAsia="Calibri" w:cs="Times New Roman"/>
                <w:szCs w:val="22"/>
                <w:lang w:val="el-GR" w:eastAsia="en-US"/>
              </w:rPr>
              <w:t xml:space="preserve">Το ωράριο εργασίας (βάρδιες) για μέρος ή το σύνολο του προσωπικού καθώς και οι χώροι φύλαξης ενδέχεται τροποποιηθούν σε έκτακτες κατά την κρίση </w:t>
            </w:r>
            <w:r w:rsidR="0020614A">
              <w:rPr>
                <w:rFonts w:eastAsia="Calibri" w:cs="Times New Roman"/>
                <w:szCs w:val="22"/>
                <w:lang w:val="el-GR" w:eastAsia="en-US"/>
              </w:rPr>
              <w:t>της Αναθέτουσας Αρχής</w:t>
            </w:r>
            <w:r w:rsidRPr="008B5799">
              <w:rPr>
                <w:rFonts w:eastAsia="Calibri" w:cs="Times New Roman"/>
                <w:szCs w:val="22"/>
                <w:lang w:val="el-GR" w:eastAsia="en-US"/>
              </w:rPr>
              <w:t xml:space="preserve"> περιπτώσεις, μετά από 48ωρη (ή όσο το δυνατόν έγκαιρη) γραπτή γνωστοποίηση προς τον Ανάδοχο.</w:t>
            </w:r>
          </w:p>
        </w:tc>
        <w:tc>
          <w:tcPr>
            <w:tcW w:w="1844"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8B5799" w:rsidRPr="008B5799" w:rsidTr="00D21419">
        <w:trPr>
          <w:trHeight w:val="924"/>
        </w:trPr>
        <w:tc>
          <w:tcPr>
            <w:tcW w:w="5103" w:type="dxa"/>
            <w:shd w:val="clear" w:color="auto" w:fill="auto"/>
          </w:tcPr>
          <w:p w:rsidR="008B5799" w:rsidRDefault="008B5799" w:rsidP="008B5799">
            <w:pPr>
              <w:widowControl w:val="0"/>
              <w:suppressAutoHyphens w:val="0"/>
              <w:overflowPunct w:val="0"/>
              <w:autoSpaceDE w:val="0"/>
              <w:autoSpaceDN w:val="0"/>
              <w:adjustRightInd w:val="0"/>
              <w:spacing w:after="0"/>
              <w:textAlignment w:val="baseline"/>
              <w:rPr>
                <w:rFonts w:cs="Times New Roman"/>
                <w:szCs w:val="22"/>
                <w:lang w:val="el-GR" w:eastAsia="en-US"/>
              </w:rPr>
            </w:pPr>
            <w:r w:rsidRPr="008B5799">
              <w:rPr>
                <w:rFonts w:cs="Times New Roman"/>
                <w:szCs w:val="22"/>
                <w:lang w:val="el-GR" w:eastAsia="en-US"/>
              </w:rPr>
              <w:lastRenderedPageBreak/>
              <w:t xml:space="preserve">Η φύλαξη θα πραγματοποιείται από φύλακες με πολιτικά </w:t>
            </w:r>
            <w:r w:rsidRPr="008B5799">
              <w:rPr>
                <w:rFonts w:cs="Times New Roman"/>
                <w:szCs w:val="22"/>
                <w:u w:val="single"/>
                <w:lang w:val="el-GR" w:eastAsia="en-US"/>
              </w:rPr>
              <w:t>αλλά φέροντας στην ενδυμασία τους διακριτικό σήμα</w:t>
            </w:r>
            <w:r w:rsidRPr="008B5799">
              <w:rPr>
                <w:rFonts w:cs="Times New Roman"/>
                <w:szCs w:val="22"/>
                <w:lang w:val="el-GR" w:eastAsia="en-US"/>
              </w:rPr>
              <w:t xml:space="preserve"> (όχι ένστολους).</w:t>
            </w:r>
          </w:p>
          <w:p w:rsidR="00F20A69" w:rsidRPr="008B5799" w:rsidRDefault="00F20A69" w:rsidP="008B5799">
            <w:pPr>
              <w:widowControl w:val="0"/>
              <w:suppressAutoHyphens w:val="0"/>
              <w:overflowPunct w:val="0"/>
              <w:autoSpaceDE w:val="0"/>
              <w:autoSpaceDN w:val="0"/>
              <w:adjustRightInd w:val="0"/>
              <w:spacing w:after="0"/>
              <w:textAlignment w:val="baseline"/>
              <w:rPr>
                <w:rFonts w:cs="Times New Roman"/>
                <w:szCs w:val="22"/>
                <w:lang w:val="el-GR" w:eastAsia="en-US"/>
              </w:rPr>
            </w:pPr>
          </w:p>
        </w:tc>
        <w:tc>
          <w:tcPr>
            <w:tcW w:w="1844"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8B5799" w:rsidRPr="008B5799" w:rsidTr="00D21419">
        <w:tc>
          <w:tcPr>
            <w:tcW w:w="5103" w:type="dxa"/>
            <w:shd w:val="clear" w:color="auto" w:fill="auto"/>
          </w:tcPr>
          <w:p w:rsidR="008B5799" w:rsidRDefault="008B5799" w:rsidP="008B5799">
            <w:pPr>
              <w:widowControl w:val="0"/>
              <w:suppressAutoHyphens w:val="0"/>
              <w:overflowPunct w:val="0"/>
              <w:autoSpaceDE w:val="0"/>
              <w:autoSpaceDN w:val="0"/>
              <w:adjustRightInd w:val="0"/>
              <w:spacing w:before="120" w:line="240" w:lineRule="atLeast"/>
              <w:ind w:right="33"/>
              <w:rPr>
                <w:rFonts w:cs="Times New Roman"/>
                <w:szCs w:val="22"/>
                <w:lang w:val="el-GR" w:eastAsia="en-US"/>
              </w:rPr>
            </w:pPr>
            <w:r w:rsidRPr="008B5799">
              <w:rPr>
                <w:rFonts w:cs="Times New Roman"/>
                <w:szCs w:val="22"/>
                <w:lang w:val="el-GR" w:eastAsia="en-US"/>
              </w:rPr>
              <w:t>Η Αναθέτουσα Αρχή μπορεί να ζητήσει την άμεση αντικατάσταση φύλακα σε περίπτωση που κριθεί ακατάλληλος και ο ανάδοχος υποχρεούται να το</w:t>
            </w:r>
            <w:r w:rsidR="006E5B1B">
              <w:rPr>
                <w:rFonts w:cs="Times New Roman"/>
                <w:szCs w:val="22"/>
                <w:lang w:val="el-GR" w:eastAsia="en-US"/>
              </w:rPr>
              <w:t>ν</w:t>
            </w:r>
            <w:r w:rsidRPr="008B5799">
              <w:rPr>
                <w:rFonts w:cs="Times New Roman"/>
                <w:szCs w:val="22"/>
                <w:lang w:val="el-GR" w:eastAsia="en-US"/>
              </w:rPr>
              <w:t xml:space="preserve"> αντικαταστήσει άμεσα και όχι αργότερα από 48 ώρες από την ενημέρωση του.</w:t>
            </w:r>
          </w:p>
          <w:p w:rsidR="006E5B1B" w:rsidRPr="008B5799" w:rsidRDefault="006E5B1B" w:rsidP="008B5799">
            <w:pPr>
              <w:widowControl w:val="0"/>
              <w:suppressAutoHyphens w:val="0"/>
              <w:overflowPunct w:val="0"/>
              <w:autoSpaceDE w:val="0"/>
              <w:autoSpaceDN w:val="0"/>
              <w:adjustRightInd w:val="0"/>
              <w:spacing w:before="120" w:line="240" w:lineRule="atLeast"/>
              <w:ind w:right="33"/>
              <w:rPr>
                <w:rFonts w:cs="Times New Roman"/>
                <w:szCs w:val="22"/>
                <w:lang w:val="el-GR" w:eastAsia="en-US"/>
              </w:rPr>
            </w:pPr>
          </w:p>
        </w:tc>
        <w:tc>
          <w:tcPr>
            <w:tcW w:w="1844"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E3414A" w:rsidRPr="008B5799" w:rsidTr="00D21419">
        <w:tc>
          <w:tcPr>
            <w:tcW w:w="5103" w:type="dxa"/>
            <w:shd w:val="clear" w:color="auto" w:fill="auto"/>
          </w:tcPr>
          <w:p w:rsidR="00E3414A" w:rsidRPr="00AB0D8C" w:rsidRDefault="00E3414A" w:rsidP="00E3414A">
            <w:pPr>
              <w:pStyle w:val="Normal12pt"/>
              <w:ind w:right="-56"/>
              <w:jc w:val="both"/>
              <w:rPr>
                <w:rFonts w:ascii="Calibri" w:hAnsi="Calibri"/>
                <w:sz w:val="22"/>
                <w:szCs w:val="22"/>
              </w:rPr>
            </w:pPr>
            <w:r w:rsidRPr="007509A2">
              <w:rPr>
                <w:rFonts w:ascii="Calibri" w:hAnsi="Calibri"/>
                <w:sz w:val="22"/>
                <w:szCs w:val="22"/>
              </w:rPr>
              <w:t>Η Αναθέτουσα Αρχή έχει το δικαίωμα να</w:t>
            </w:r>
            <w:r w:rsidRPr="00AB0D8C">
              <w:rPr>
                <w:rFonts w:ascii="Calibri" w:hAnsi="Calibri"/>
                <w:sz w:val="22"/>
                <w:szCs w:val="22"/>
              </w:rPr>
              <w:t xml:space="preserve"> ελέγχει τους χώρους φύλαξης και με άλλο προσωπικό.</w:t>
            </w:r>
          </w:p>
          <w:p w:rsidR="00E3414A" w:rsidRPr="002560C0" w:rsidRDefault="00E3414A" w:rsidP="008B5799">
            <w:pPr>
              <w:widowControl w:val="0"/>
              <w:suppressAutoHyphens w:val="0"/>
              <w:overflowPunct w:val="0"/>
              <w:autoSpaceDE w:val="0"/>
              <w:autoSpaceDN w:val="0"/>
              <w:adjustRightInd w:val="0"/>
              <w:spacing w:after="0"/>
              <w:textAlignment w:val="baseline"/>
              <w:rPr>
                <w:rFonts w:cs="Times New Roman"/>
                <w:szCs w:val="22"/>
                <w:lang w:val="el-GR" w:eastAsia="en-US"/>
              </w:rPr>
            </w:pPr>
          </w:p>
        </w:tc>
        <w:tc>
          <w:tcPr>
            <w:tcW w:w="1844" w:type="dxa"/>
            <w:shd w:val="clear" w:color="auto" w:fill="auto"/>
          </w:tcPr>
          <w:p w:rsidR="00E3414A" w:rsidRPr="008B5799" w:rsidRDefault="00E3414A"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E3414A" w:rsidRPr="008B5799" w:rsidRDefault="00E3414A"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suppressAutoHyphens w:val="0"/>
              <w:overflowPunct w:val="0"/>
              <w:autoSpaceDE w:val="0"/>
              <w:autoSpaceDN w:val="0"/>
              <w:adjustRightInd w:val="0"/>
              <w:spacing w:after="0"/>
              <w:textAlignment w:val="baseline"/>
              <w:rPr>
                <w:rFonts w:eastAsia="PMingLiU" w:cs="Tahoma"/>
                <w:szCs w:val="22"/>
                <w:lang w:val="el-GR" w:eastAsia="el-GR"/>
              </w:rPr>
            </w:pPr>
            <w:r w:rsidRPr="008B5799">
              <w:rPr>
                <w:rFonts w:cs="Times New Roman"/>
                <w:szCs w:val="22"/>
                <w:lang w:val="el-GR" w:eastAsia="en-US"/>
              </w:rPr>
              <w:t>Ο Ανάδοχος ευθύνεται για την εποπτεία του προσωπικού του</w:t>
            </w:r>
            <w:r w:rsidRPr="008B5799">
              <w:rPr>
                <w:rFonts w:eastAsia="PMingLiU" w:cs="Tahoma"/>
                <w:szCs w:val="22"/>
                <w:lang w:val="el-GR" w:eastAsia="el-GR"/>
              </w:rPr>
              <w:t>. Εξουσιοδοτημένος εκπρόσωπος του αναδόχου θα πρέπει κατά καιρούς να διαθέτει χρόνο για διαβουλεύσεις και συνεννοήσεις με τον υπεύθυνο της Αναθέτουσας Αρχής, για θέματα που τυχόν θα ανακύψουν στην πράξη, θέματα αμοιβαίας ενημέρωσης και παραλαβή εγγράφων αναφορών, όπου και όταν αυτές απαιτούνται.</w:t>
            </w:r>
          </w:p>
          <w:p w:rsidR="008B5799" w:rsidRPr="008B5799" w:rsidRDefault="008B5799" w:rsidP="008B5799">
            <w:pPr>
              <w:widowControl w:val="0"/>
              <w:suppressAutoHyphens w:val="0"/>
              <w:overflowPunct w:val="0"/>
              <w:autoSpaceDE w:val="0"/>
              <w:autoSpaceDN w:val="0"/>
              <w:adjustRightInd w:val="0"/>
              <w:spacing w:after="0"/>
              <w:textAlignment w:val="baseline"/>
              <w:rPr>
                <w:rFonts w:cs="Times New Roman"/>
                <w:szCs w:val="22"/>
                <w:lang w:val="el-GR" w:eastAsia="en-US"/>
              </w:rPr>
            </w:pPr>
          </w:p>
        </w:tc>
        <w:tc>
          <w:tcPr>
            <w:tcW w:w="1844"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suppressAutoHyphens w:val="0"/>
              <w:overflowPunct w:val="0"/>
              <w:autoSpaceDE w:val="0"/>
              <w:autoSpaceDN w:val="0"/>
              <w:adjustRightInd w:val="0"/>
              <w:spacing w:after="0"/>
              <w:jc w:val="left"/>
              <w:textAlignment w:val="baseline"/>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highlight w:val="yellow"/>
                <w:lang w:val="el-GR" w:eastAsia="el-GR"/>
              </w:rPr>
            </w:pPr>
            <w:r w:rsidRPr="008B5799">
              <w:rPr>
                <w:rFonts w:cs="Times New Roman"/>
                <w:szCs w:val="22"/>
                <w:lang w:val="el-GR" w:eastAsia="en-US"/>
              </w:rPr>
              <w:t>Ο Ανάδοχος θα πρέπει</w:t>
            </w:r>
            <w:r w:rsidRPr="008B5799">
              <w:rPr>
                <w:rFonts w:cs="Times New Roman"/>
                <w:szCs w:val="22"/>
                <w:lang w:val="el-GR" w:eastAsia="el-GR"/>
              </w:rPr>
              <w:t xml:space="preserve"> να τηρεί σχολαστικά και σε καθημερινή βάση </w:t>
            </w:r>
            <w:r w:rsidRPr="008B5799">
              <w:rPr>
                <w:rFonts w:cs="Times New Roman"/>
                <w:b/>
                <w:szCs w:val="22"/>
                <w:lang w:val="el-GR" w:eastAsia="el-GR"/>
              </w:rPr>
              <w:t>βιβλίο ή βιβλία</w:t>
            </w:r>
            <w:r w:rsidRPr="008B5799">
              <w:rPr>
                <w:rFonts w:cs="Times New Roman"/>
                <w:szCs w:val="22"/>
                <w:lang w:val="el-GR" w:eastAsia="el-GR"/>
              </w:rPr>
              <w:t xml:space="preserve"> συμβάντων, αναγράφοντας οτιδήποτε διαφεύγει του συνηθισμένου και ενημερώνει εγγράφως τους υπευθύνους του Ιδρύματος για ότι μη σύνηθες συνέβη.</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highlight w:val="yellow"/>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παρακολουθεί, επιλαμβάνεται και αναφέρει αμέσως στη Διοίκηση κάθε προβληματική κατάσταση που υποπίπτει στην αντίληψή του και να ενεργεί σύμφωνα με τις οδηγίες του Προϊσταμένου του. </w:t>
            </w:r>
            <w:r w:rsidRPr="008B5799">
              <w:rPr>
                <w:rFonts w:cs="Times New Roman"/>
                <w:szCs w:val="22"/>
                <w:lang w:val="el-GR" w:eastAsia="en-US"/>
              </w:rPr>
              <w:t>Ο Ανάδοχος θα πρέπει να ενημερώνει τις αρμόδιες Υπηρεσίες του Οικονομικού Πανεπιστημίου για κάθε θέμα που υποπίπτει στην αντίληψη του ιδίου και του προσωπικού του και σχετίζεται με την ασφάλεια των φυλασσομένων  χώρων.</w:t>
            </w:r>
            <w:r w:rsidRPr="008B5799">
              <w:rPr>
                <w:rFonts w:eastAsia="PMingLiU" w:cs="Tahoma"/>
                <w:sz w:val="24"/>
                <w:lang w:val="el-GR" w:eastAsia="el-GR"/>
              </w:rPr>
              <w:t xml:space="preserve"> </w:t>
            </w:r>
            <w:r w:rsidRPr="008B5799">
              <w:rPr>
                <w:rFonts w:eastAsia="PMingLiU" w:cs="Tahoma"/>
                <w:szCs w:val="22"/>
                <w:lang w:val="el-GR" w:eastAsia="el-GR"/>
              </w:rPr>
              <w:t>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τηρεί με αυστηρότητα τις διαδικασίες και υποχρεώσεις που προβλέπονται τόσο από τους κανονισμούς και τα μέτρα ασφαλείας του υποψήφιου Αναδόχου όσο και από τις υποδείξεις της Αναθέτουσας Αρχής.</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highlight w:val="yellow"/>
                <w:lang w:val="el-GR" w:eastAsia="en-US"/>
              </w:rPr>
            </w:pPr>
            <w:r w:rsidRPr="008B5799">
              <w:rPr>
                <w:rFonts w:cs="Times New Roman"/>
                <w:szCs w:val="22"/>
                <w:lang w:val="el-GR" w:eastAsia="en-US"/>
              </w:rPr>
              <w:t>Ο κάθε  φύλακας θα πρέπει να ελέγχει την είσοδο των επισκεπτών στο κτίριο</w:t>
            </w:r>
            <w:r w:rsidR="00A45914">
              <w:rPr>
                <w:rFonts w:cs="Times New Roman"/>
                <w:szCs w:val="22"/>
                <w:lang w:val="el-GR" w:eastAsia="en-US"/>
              </w:rPr>
              <w:t xml:space="preserve"> και τυχόν αποσκευών τους, αν αυτό κρίνεται απαραίτητο</w:t>
            </w:r>
            <w:r w:rsidRPr="008B5799">
              <w:rPr>
                <w:rFonts w:cs="Times New Roman"/>
                <w:szCs w:val="22"/>
                <w:lang w:val="el-GR" w:eastAsia="en-US"/>
              </w:rPr>
              <w:t xml:space="preserve"> - ο  έλεγχος των εισερχομένων θα γίνεται σύμφωνα με τις υποδείξεις της Αναθέτουσας Αρχής.</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2560C0"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απευθύνεται με </w:t>
            </w:r>
            <w:r w:rsidRPr="008B5799">
              <w:rPr>
                <w:rFonts w:cs="Times New Roman"/>
                <w:szCs w:val="22"/>
                <w:lang w:val="el-GR" w:eastAsia="el-GR"/>
              </w:rPr>
              <w:lastRenderedPageBreak/>
              <w:t>ευγένεια στους  ενδιαφερόμενους και να δίνει πληροφορίες μέχρι του επιτρεπόμενου βαθμού. Γενικώς, θα πρέπει να συμπεριφέρεται πάντα με ευγένεια και να παρέχει πρόθυμα τη βοήθειά του, στο πλαίσιο των υπηρεσιακών του καθηκόντων.</w:t>
            </w:r>
          </w:p>
          <w:p w:rsidR="00C80C8B" w:rsidRPr="002560C0" w:rsidRDefault="00C80C8B" w:rsidP="008B5799">
            <w:pPr>
              <w:tabs>
                <w:tab w:val="left" w:pos="360"/>
              </w:tabs>
              <w:suppressAutoHyphens w:val="0"/>
              <w:spacing w:after="0"/>
              <w:rPr>
                <w:rFonts w:cs="Times New Roman"/>
                <w:szCs w:val="22"/>
                <w:highlight w:val="yellow"/>
                <w:lang w:val="el-GR" w:eastAsia="el-GR"/>
              </w:rPr>
            </w:pP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4A240A"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lastRenderedPageBreak/>
              <w:t>Ο κάθε  φύλακας θα πρέπει</w:t>
            </w:r>
            <w:r w:rsidRPr="008B5799">
              <w:rPr>
                <w:rFonts w:cs="Times New Roman"/>
                <w:szCs w:val="22"/>
                <w:lang w:val="el-GR" w:eastAsia="el-GR"/>
              </w:rPr>
              <w:t xml:space="preserve"> να επιτηρεί και να ελέγχει όλους τους χώρους που έχει αναλάβει να φυλάσσει, σύμφωνα με τους ειδικούς όρους της παρούσας, της σχετικής σύμβασης και τις υποδείξεις των αρμοδίων οργάνων της Αναθέτουσας Αρχής. Θα μεριμνά για την διασφάλιση και διαφύλαξη από κακόβουλες ενέργειες στους χώρους αυτούς των κινητών και ακίνητων περιουσιακών στοιχείων.</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μεριμνά, αν του ζητηθεί, για το κλείδωμα-ξεκλείδωμα των αιθουσών διδασκαλίας.</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A45914">
            <w:pPr>
              <w:widowControl w:val="0"/>
              <w:suppressAutoHyphens w:val="0"/>
              <w:overflowPunct w:val="0"/>
              <w:autoSpaceDE w:val="0"/>
              <w:autoSpaceDN w:val="0"/>
              <w:adjustRightInd w:val="0"/>
              <w:spacing w:before="120" w:line="240" w:lineRule="atLeast"/>
              <w:rPr>
                <w:rFonts w:cs="Times New Roman"/>
                <w:szCs w:val="22"/>
                <w:lang w:val="el-GR" w:eastAsia="en-US"/>
              </w:rPr>
            </w:pPr>
            <w:r w:rsidRPr="008B5799">
              <w:rPr>
                <w:rFonts w:eastAsia="Calibri" w:cs="Times New Roman"/>
                <w:szCs w:val="22"/>
                <w:lang w:val="el-GR" w:eastAsia="en-US"/>
              </w:rPr>
              <w:t>Ο κάθε  φύλακας θα πρέπει</w:t>
            </w:r>
            <w:r w:rsidRPr="008B5799">
              <w:rPr>
                <w:rFonts w:eastAsia="Calibri" w:cs="Times New Roman"/>
                <w:szCs w:val="22"/>
                <w:lang w:val="el-GR" w:eastAsia="el-GR"/>
              </w:rPr>
              <w:t xml:space="preserve"> να ελέγχει</w:t>
            </w:r>
            <w:r w:rsidRPr="008B5799">
              <w:rPr>
                <w:rFonts w:eastAsia="Calibri" w:cs="Times New Roman"/>
                <w:szCs w:val="22"/>
                <w:lang w:val="el-GR" w:eastAsia="en-US"/>
              </w:rPr>
              <w:t xml:space="preserve"> </w:t>
            </w:r>
            <w:r w:rsidRPr="008B5799">
              <w:rPr>
                <w:rFonts w:eastAsia="Calibri" w:cs="Times New Roman"/>
                <w:szCs w:val="22"/>
                <w:lang w:val="el-GR" w:eastAsia="el-GR"/>
              </w:rPr>
              <w:t>εντός του κτιρίου</w:t>
            </w:r>
            <w:r w:rsidRPr="008B5799">
              <w:rPr>
                <w:rFonts w:eastAsia="Calibri" w:cs="Times New Roman"/>
                <w:szCs w:val="22"/>
                <w:lang w:val="el-GR" w:eastAsia="en-US"/>
              </w:rPr>
              <w:t xml:space="preserve"> την καλή λειτουργία των προβολικών μέσα στις αίθουσες μαθημάτων, την ασφάλιση θυρών και παραθύρων, το κλείσιμο των φωτιστικών, το κλείσιμο των φωτοτυπικών μηχανημάτων και άλλων ηλεκτρικών συσκευών που έχουν τυχόν παραμείνει σε λειτουργία (εκτός Η/Υ), </w:t>
            </w:r>
            <w:r w:rsidR="00A45914">
              <w:rPr>
                <w:rFonts w:eastAsia="Calibri" w:cs="Times New Roman"/>
                <w:szCs w:val="22"/>
                <w:lang w:val="el-GR" w:eastAsia="en-US"/>
              </w:rPr>
              <w:t>ο έλεγχος/</w:t>
            </w:r>
            <w:r w:rsidRPr="008B5799">
              <w:rPr>
                <w:rFonts w:eastAsia="Calibri" w:cs="Times New Roman"/>
                <w:szCs w:val="22"/>
                <w:lang w:val="el-GR" w:eastAsia="en-US"/>
              </w:rPr>
              <w:t>κλείσιμο του συστήματος κλιματισμού,  ο έλεγχος των υδραυλικών εγκαταστάσεων</w:t>
            </w:r>
            <w:r w:rsidR="00A45914">
              <w:rPr>
                <w:rFonts w:eastAsia="Calibri" w:cs="Times New Roman"/>
                <w:szCs w:val="22"/>
                <w:lang w:val="el-GR" w:eastAsia="en-US"/>
              </w:rPr>
              <w:t xml:space="preserve"> και γενικώς των παροχών ρεύματος</w:t>
            </w:r>
            <w:r w:rsidRPr="008B5799">
              <w:rPr>
                <w:rFonts w:eastAsia="Calibri" w:cs="Times New Roman"/>
                <w:szCs w:val="22"/>
                <w:lang w:val="el-GR" w:eastAsia="en-US"/>
              </w:rPr>
              <w:t>, η φύλαξη των κλειδιών του κτιρίου και η ενημέρωση για τυχόν βλάβες ή προβλήματα του αρμόδιου υπαλλήλου του Οικονομικού Πανεπιστημίου Αθηνών.</w:t>
            </w:r>
            <w:r w:rsidR="00A45914" w:rsidRPr="00A45914">
              <w:rPr>
                <w:lang w:val="el-GR"/>
              </w:rPr>
              <w:t xml:space="preserve"> </w:t>
            </w:r>
            <w:r w:rsidR="00A45914">
              <w:rPr>
                <w:lang w:val="el-GR"/>
              </w:rPr>
              <w:t xml:space="preserve">Ο κάθε φύλακας </w:t>
            </w:r>
            <w:r w:rsidR="00A45914">
              <w:rPr>
                <w:rFonts w:eastAsia="Calibri" w:cs="Times New Roman"/>
                <w:szCs w:val="22"/>
                <w:lang w:val="el-GR" w:eastAsia="en-US"/>
              </w:rPr>
              <w:t>θα ενεργεί</w:t>
            </w:r>
            <w:r w:rsidR="00A45914" w:rsidRPr="00A45914">
              <w:rPr>
                <w:rFonts w:eastAsia="Calibri" w:cs="Times New Roman"/>
                <w:szCs w:val="22"/>
                <w:lang w:val="el-GR" w:eastAsia="en-US"/>
              </w:rPr>
              <w:t xml:space="preserve"> προληπτικά και κατασταλτικά προς αποφυγή κάθε είδους πιθανής ζημιάς από πιθανή βλάβη (διαρροή νερού, πυρκαγιά, κλπ).</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l-GR"/>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προσέρχεται και να αναλαμβάνει υπηρεσία στην κανονική ώρα και θέση φέροντας στην ενδυμασία του διακριτικό σήμα, σύμφωνα με το μηνιαίο πρόγραμμα υπηρεσίας και τις τυχόν εκάστοτε έκτακτες ανάγκες. </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διατηρεί το χώρο της εργασίας του καθαρό .</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μην ασχολείται κατά τη διάρκεια της υπηρεσίας του με θέματα  αλλότρια προς αυτήν. </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tabs>
                <w:tab w:val="left" w:pos="360"/>
              </w:tabs>
              <w:suppressAutoHyphens w:val="0"/>
              <w:spacing w:after="0"/>
              <w:rPr>
                <w:rFonts w:cs="Times New Roman"/>
                <w:szCs w:val="22"/>
                <w:lang w:val="el-GR" w:eastAsia="el-GR"/>
              </w:rPr>
            </w:pPr>
            <w:r w:rsidRPr="008B5799">
              <w:rPr>
                <w:rFonts w:cs="Times New Roman"/>
                <w:szCs w:val="22"/>
                <w:lang w:val="el-GR" w:eastAsia="en-US"/>
              </w:rPr>
              <w:t>Ο κάθε  φύλακας θα πρέπει</w:t>
            </w:r>
            <w:r w:rsidRPr="008B5799">
              <w:rPr>
                <w:rFonts w:cs="Times New Roman"/>
                <w:szCs w:val="22"/>
                <w:lang w:val="el-GR" w:eastAsia="el-GR"/>
              </w:rPr>
              <w:t xml:space="preserve"> να μην κάνει ποτέ χρήση οινοπνευματωδών ποτών κατά τη διάρκεια της υπηρεσίας του, ούτε να προσέρχεται ν’ αναλάβει καθήκοντα επηρεασμένος από τέτοια ποτά. </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Το προσωπικό που θα εκτελέσει τις υπηρεσίες φύλαξης θα είναι υγιές, εργατικό, εξειδικευμένο και άριστα εκπαιδευμένο σε παρόμοιας φύσεως φύλαξης έργα. Θα πρέπει να είναι ικανό για την αντιμετώπιση εκτάκτων περιστατικών μέσα στα όρια που προβλέπει </w:t>
            </w:r>
            <w:r w:rsidRPr="008B5799">
              <w:rPr>
                <w:rFonts w:cs="Times New Roman"/>
                <w:szCs w:val="22"/>
                <w:lang w:val="el-GR" w:eastAsia="en-US"/>
              </w:rPr>
              <w:lastRenderedPageBreak/>
              <w:t xml:space="preserve">η Ελληνική νομοθεσία και ο σεβασμός της ανθρώπινης αξιοπρέπειας. Το προσωπικό πρέπει να έχει ήθος και σωστό τρόπο συμπεριφοράς. </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lastRenderedPageBreak/>
              <w:t>Είναι επιθυμητή η γνώση θεμάτων πυρασφάλειας, πυρόσβεσης, αντιμετώπισης κινδύνων από ηλεκτρικό ρεύμα και διαρροή  νερού.</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eastAsia="PMingLiU" w:cs="Tahoma"/>
                <w:szCs w:val="22"/>
                <w:lang w:val="el-GR" w:eastAsia="el-GR"/>
              </w:rPr>
              <w:t>Σε κατάσταση κρίσεων (σεισμό, πυρκαγιά κ.λπ.), τ</w:t>
            </w:r>
            <w:r w:rsidRPr="008B5799">
              <w:rPr>
                <w:rFonts w:cs="Times New Roman"/>
                <w:szCs w:val="22"/>
                <w:lang w:val="el-GR" w:eastAsia="en-US"/>
              </w:rPr>
              <w:t xml:space="preserve">ο προσωπικό που θα εκτελέσει τις υπηρεσίες φύλαξης </w:t>
            </w:r>
            <w:r w:rsidRPr="008B5799">
              <w:rPr>
                <w:rFonts w:eastAsia="PMingLiU" w:cs="Tahoma"/>
                <w:szCs w:val="22"/>
                <w:lang w:val="el-GR" w:eastAsia="el-GR"/>
              </w:rPr>
              <w:t>θα πρέπει να γνωρίζει πώς να βοηθά τους καθηγητές και τους φοιτητές και όλους τους παραβρισκόμενους για την εκκένωση του χώρου.</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Οι φύλακες θα πρέπει να είναι εφοδιασμένοι με οποιοδήποτε σύστημα ή κινητό τηλέφωνο επιτρέπει την άμεση μετάδοση σήματος σε περίπτωση ανάγκης.</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Το προσωπικό που θα εκτελέσει τις υπηρεσίες φύλαξης θα είναι </w:t>
            </w:r>
            <w:r w:rsidRPr="008B5799">
              <w:rPr>
                <w:rFonts w:cs="Times New Roman"/>
                <w:b/>
                <w:szCs w:val="22"/>
                <w:lang w:val="el-GR" w:eastAsia="en-US"/>
              </w:rPr>
              <w:t xml:space="preserve">σταθερό </w:t>
            </w:r>
            <w:r w:rsidRPr="008B5799">
              <w:rPr>
                <w:rFonts w:cs="Times New Roman"/>
                <w:b/>
                <w:szCs w:val="22"/>
                <w:lang w:val="el-GR" w:eastAsia="el-GR"/>
              </w:rPr>
              <w:t>και σε μόνιμη σύνθεση</w:t>
            </w:r>
            <w:r w:rsidRPr="008B5799">
              <w:rPr>
                <w:rFonts w:cs="Times New Roman"/>
                <w:szCs w:val="22"/>
                <w:lang w:val="el-GR" w:eastAsia="el-GR"/>
              </w:rPr>
              <w:t xml:space="preserve">, προκειμένου να αναγνωρίζεται από το προσωπικό του ιδρύματος </w:t>
            </w:r>
            <w:r w:rsidRPr="008B5799">
              <w:rPr>
                <w:rFonts w:cs="Times New Roman"/>
                <w:szCs w:val="22"/>
                <w:lang w:val="el-GR" w:eastAsia="en-US"/>
              </w:rPr>
              <w:t>και θα είναι αποδεκτό από την Αναθέτουσα Αρχή.  Σε περίπτωση μη έγκρισης ατόμου, ο ανάδοχος υποχρεούται στην διάθεση άλλου ατόμου.</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b/>
                <w:szCs w:val="22"/>
                <w:lang w:val="el-GR" w:eastAsia="en-US"/>
              </w:rPr>
              <w:t>Αντικατάσταση του προσωπικού φύλαξης μπορεί να γίνει μόνο καθ΄ υπόδειξη της Αναθέτουσας Αρχής ή λόγω ανωτέρας βίας μετά από συνεννόηση και αποδοχή και των δύο μερών.</w:t>
            </w:r>
            <w:r w:rsidRPr="008B5799">
              <w:rPr>
                <w:rFonts w:cs="Times New Roman"/>
                <w:szCs w:val="22"/>
                <w:lang w:val="el-GR" w:eastAsia="en-US"/>
              </w:rPr>
              <w:t xml:space="preserve"> Ο Ανάδοχος στην περίπτωση που επικαλεστεί ανωτέρα βία θα πρέπει να ειδοποιήσει έγκαιρα και να αιτιολογήσει επαρκώς την αντικατάσταση του προσωπικού.  Η Αναθέτουσα Αρχή θα πρέπει να εγκρίνει το αίτημα αντικατάστασης του Αναδόχου.</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Η Αναθέτουσα Αρχή έχει το δικαίωμα να ελέγχει τους χώρους φύλαξης και με άλλο προσωπικό.</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καθώς και της νομοθεσίας περί υγείας και ασφάλειας των εργαζομένων, πρόληψης του επαγγελματικού κινδύνου, δηλαδή καταβολή των νόμιμων αποδοχών, οι οποίες σε καμία περίπτωση δεν μπορεί να είναι κατώτερες των προβλεπομένων από την οικεία ΣΣΕ, τήρηση του νόμιμου ωραρίου, ασφαλιστική κάλυψη, όροι υγιεινής των εργαζομένων κ.λ.π., όπως ορίζει το άρθρο 68 του Ν.3863/2010, όπως ισχύει.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w:t>
            </w:r>
            <w:r w:rsidRPr="008B5799">
              <w:rPr>
                <w:rFonts w:cs="Times New Roman"/>
                <w:szCs w:val="22"/>
                <w:lang w:val="el-GR" w:eastAsia="en-US"/>
              </w:rPr>
              <w:lastRenderedPageBreak/>
              <w:t xml:space="preserve">οριζόμενα στην παρούσα διακήρυξη. </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l-GR"/>
              </w:rPr>
              <w:lastRenderedPageBreak/>
              <w:t xml:space="preserve">Ο ανάδοχος οφείλει να χρησιμοποιεί προσωπικό ασφαλισμένο στο Ι.Κ.Α, βαρύνεται με όλες τις εισφορές του Ι.Κ.Α. και των λοιπών Ταμείων, κύριας και επικουρικής ασφάλισης, καθώς και με τα Δώρα Χριστουγέννων,  Πάσχα,  αδείας προσωπικού, κλ.π. και για κάθε υποχρέωσή του προς αυτούς ως εργοδότης. Το προσωπικό του αναδόχου δεν έχει ουδεμία εργασιακή σχέση με το Πανεπιστήμιο και </w:t>
            </w:r>
            <w:r w:rsidRPr="008B5799">
              <w:rPr>
                <w:rFonts w:cs="Times New Roman"/>
                <w:szCs w:val="22"/>
                <w:lang w:val="el-GR" w:eastAsia="en-US"/>
              </w:rPr>
              <w:t>ο ανάδοχος θα είναι ο μόνος και αποκλειστικός υπόχρεος  όσον αφορά σε όλες τις υποχρεώσεις που προκύπτουν από την αυτή εργασιακή σχέση.</w:t>
            </w:r>
          </w:p>
        </w:tc>
        <w:tc>
          <w:tcPr>
            <w:tcW w:w="1844"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tabs>
                <w:tab w:val="left" w:pos="360"/>
              </w:tabs>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keepNext/>
              <w:widowControl w:val="0"/>
              <w:tabs>
                <w:tab w:val="left" w:pos="1418"/>
              </w:tabs>
              <w:suppressAutoHyphens w:val="0"/>
              <w:overflowPunct w:val="0"/>
              <w:autoSpaceDE w:val="0"/>
              <w:autoSpaceDN w:val="0"/>
              <w:adjustRightInd w:val="0"/>
              <w:spacing w:after="0"/>
              <w:ind w:right="-56"/>
              <w:outlineLvl w:val="0"/>
              <w:rPr>
                <w:rFonts w:cs="Times New Roman"/>
                <w:szCs w:val="22"/>
                <w:lang w:val="el-GR" w:eastAsia="en-US"/>
              </w:rPr>
            </w:pPr>
            <w:r w:rsidRPr="008B5799">
              <w:rPr>
                <w:rFonts w:cs="Times New Roman"/>
                <w:szCs w:val="22"/>
                <w:lang w:val="el-GR" w:eastAsia="en-US"/>
              </w:rPr>
              <w:t xml:space="preserve">Ο ανάδοχος </w:t>
            </w:r>
            <w:r w:rsidRPr="008B5799">
              <w:rPr>
                <w:rFonts w:cs="Times New Roman"/>
                <w:b/>
                <w:szCs w:val="22"/>
                <w:lang w:val="el-GR" w:eastAsia="en-US"/>
              </w:rPr>
              <w:t>προκειμένου να πληρωθεί</w:t>
            </w:r>
            <w:r w:rsidRPr="008B5799">
              <w:rPr>
                <w:rFonts w:cs="Times New Roman"/>
                <w:szCs w:val="22"/>
                <w:lang w:val="el-GR" w:eastAsia="en-US"/>
              </w:rPr>
              <w:t xml:space="preserve">, θα πρέπει  </w:t>
            </w:r>
            <w:r w:rsidRPr="008B5799">
              <w:rPr>
                <w:rFonts w:cs="Times New Roman"/>
                <w:b/>
                <w:szCs w:val="22"/>
                <w:lang w:val="el-GR" w:eastAsia="en-US"/>
              </w:rPr>
              <w:t xml:space="preserve">να προσκομίζει μηνιαίως </w:t>
            </w:r>
            <w:r w:rsidRPr="008B5799">
              <w:rPr>
                <w:rFonts w:cs="Times New Roman"/>
                <w:szCs w:val="22"/>
                <w:lang w:val="el-GR" w:eastAsia="en-US"/>
              </w:rPr>
              <w:t>απόδειξη ονομαστικής κατάθεσης σε τραπεζικό λογαριασμό για την πληρωμή των αποδοχών (του προσωπικού</w:t>
            </w:r>
            <w:r w:rsidRPr="008B5799">
              <w:rPr>
                <w:rFonts w:ascii="Times New Roman" w:hAnsi="Times New Roman" w:cs="Times New Roman"/>
                <w:sz w:val="24"/>
                <w:lang w:val="el-GR" w:eastAsia="en-US"/>
              </w:rPr>
              <w:t xml:space="preserve"> </w:t>
            </w:r>
            <w:r w:rsidRPr="008B5799">
              <w:rPr>
                <w:rFonts w:cs="Times New Roman"/>
                <w:szCs w:val="22"/>
                <w:lang w:val="el-GR" w:eastAsia="en-US"/>
              </w:rPr>
              <w:t xml:space="preserve">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8B5799" w:rsidRPr="008B5799" w:rsidRDefault="008B5799" w:rsidP="008B5799">
            <w:pPr>
              <w:suppressAutoHyphens w:val="0"/>
              <w:spacing w:after="0"/>
              <w:rPr>
                <w:rFonts w:cs="Times New Roman"/>
                <w:szCs w:val="22"/>
                <w:lang w:val="el-GR" w:eastAsia="el-GR"/>
              </w:rPr>
            </w:pPr>
          </w:p>
        </w:tc>
        <w:tc>
          <w:tcPr>
            <w:tcW w:w="1844" w:type="dxa"/>
            <w:shd w:val="clear" w:color="auto" w:fill="auto"/>
          </w:tcPr>
          <w:p w:rsidR="008B5799" w:rsidRPr="008B5799" w:rsidRDefault="008B5799" w:rsidP="008B5799">
            <w:pPr>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suppressAutoHyphens w:val="0"/>
              <w:spacing w:after="0"/>
              <w:rPr>
                <w:rFonts w:cs="Times New Roman"/>
                <w:szCs w:val="22"/>
                <w:lang w:val="el-GR" w:eastAsia="el-GR"/>
              </w:rPr>
            </w:pPr>
            <w:r w:rsidRPr="008B5799">
              <w:rPr>
                <w:rFonts w:cs="Times New Roman"/>
                <w:szCs w:val="22"/>
                <w:lang w:val="el-GR" w:eastAsia="el-GR"/>
              </w:rPr>
              <w:t xml:space="preserve"> Αλλοδαποί μπορούν να εργάζονται μόνον εφόσον γνωρίζουν καλά την ελληνική γλώσσα και έχουν δυνατότητα άνετης επικοινωνίας,  έχουν τις απαραίτητες άδειες παραμονής και εργασίας στην Ελλάδα και είναι ασφαλισμένοι στο ΙΚΑ.</w:t>
            </w:r>
          </w:p>
        </w:tc>
        <w:tc>
          <w:tcPr>
            <w:tcW w:w="1844" w:type="dxa"/>
            <w:shd w:val="clear" w:color="auto" w:fill="auto"/>
          </w:tcPr>
          <w:p w:rsidR="008B5799" w:rsidRPr="008B5799" w:rsidRDefault="008B5799" w:rsidP="008B5799">
            <w:pPr>
              <w:suppressAutoHyphens w:val="0"/>
              <w:spacing w:after="0"/>
              <w:jc w:val="left"/>
              <w:rPr>
                <w:rFonts w:cs="Times New Roman"/>
                <w:sz w:val="24"/>
                <w:highlight w:val="yellow"/>
                <w:lang w:val="el-GR" w:eastAsia="el-GR"/>
              </w:rPr>
            </w:pPr>
          </w:p>
        </w:tc>
        <w:tc>
          <w:tcPr>
            <w:tcW w:w="2835" w:type="dxa"/>
            <w:shd w:val="clear" w:color="auto" w:fill="auto"/>
          </w:tcPr>
          <w:p w:rsidR="008B5799" w:rsidRPr="008B5799" w:rsidRDefault="008B5799" w:rsidP="008B5799">
            <w:pPr>
              <w:suppressAutoHyphens w:val="0"/>
              <w:spacing w:after="0"/>
              <w:jc w:val="left"/>
              <w:rPr>
                <w:rFonts w:cs="Times New Roman"/>
                <w:sz w:val="24"/>
                <w:highlight w:val="yellow"/>
                <w:lang w:val="el-GR" w:eastAsia="el-GR"/>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Ο  Ανάδοχος   είναι   υποχρεωμένος   να  λαμβάνει  μέτρα  ασφαλείας  για  την  ασφάλεια του προσωπικού του και την ασφάλεια προς τρίτους.</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Ο Ανάδοχος είναι αποκλειστικά και μόνος υπεύθυνος, ως ποινικά και αστικά υπεύθυνος, για κάθε ζημία ή βλάβη που θα προξενηθεί από εργατικό ή μη ατύχημα στο προσωπικό που απασχολεί για την υλοποίηση του συμβατικού έργου.</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8B5799" w:rsidRPr="008B5799" w:rsidTr="00D21419">
        <w:tc>
          <w:tcPr>
            <w:tcW w:w="5103"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8B5799">
              <w:rPr>
                <w:rFonts w:cs="Times New Roman"/>
                <w:szCs w:val="22"/>
                <w:lang w:val="el-GR" w:eastAsia="en-US"/>
              </w:rPr>
              <w:t xml:space="preserve">   Ο Ανάδοχος αναλαμβάνει την υποχρέωση να αποζημιώνει την Αναθέτουσα Αρχή για κάθε ζημία ή βλάβη που θα προξενηθεί σε αυτή, στις εγκαταστάσεις, στο προσωπικό της ή στους τρίτους και θα οφείλεται σε αποκλειστική αμέλεια του αναδόχου ή των υπαλλήλων του, κατά την άσκηση των καθηκόντων τους.</w:t>
            </w:r>
          </w:p>
        </w:tc>
        <w:tc>
          <w:tcPr>
            <w:tcW w:w="1844"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8B5799" w:rsidRPr="008B5799" w:rsidRDefault="008B5799"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r w:rsidR="00C80C8B" w:rsidRPr="008B5799" w:rsidTr="00D21419">
        <w:tc>
          <w:tcPr>
            <w:tcW w:w="5103" w:type="dxa"/>
            <w:shd w:val="clear" w:color="auto" w:fill="auto"/>
          </w:tcPr>
          <w:p w:rsidR="00C80C8B" w:rsidRPr="00C80C8B" w:rsidRDefault="00C80C8B" w:rsidP="008B5799">
            <w:pPr>
              <w:widowControl w:val="0"/>
              <w:tabs>
                <w:tab w:val="left" w:pos="720"/>
              </w:tabs>
              <w:suppressAutoHyphens w:val="0"/>
              <w:overflowPunct w:val="0"/>
              <w:autoSpaceDE w:val="0"/>
              <w:autoSpaceDN w:val="0"/>
              <w:adjustRightInd w:val="0"/>
              <w:spacing w:before="120" w:line="240" w:lineRule="atLeast"/>
              <w:rPr>
                <w:rFonts w:cs="Times New Roman"/>
                <w:szCs w:val="22"/>
                <w:lang w:val="el-GR" w:eastAsia="en-US"/>
              </w:rPr>
            </w:pPr>
            <w:r w:rsidRPr="00C80C8B">
              <w:rPr>
                <w:szCs w:val="22"/>
                <w:lang w:val="el-GR"/>
              </w:rPr>
              <w:t>Ο Ανάδοχος είναι αποκλειστικά και μόνος υπεύθυνος, ως ποινικά και αστικά υπεύθυνος, για κάθε ζημία ή βλάβη που θα προξενηθεί από εργατικό ή μη ατύχημα στο προσωπικό που απασχολεί για την υλοποίηση του συμβατικού έργου.</w:t>
            </w:r>
          </w:p>
        </w:tc>
        <w:tc>
          <w:tcPr>
            <w:tcW w:w="1844" w:type="dxa"/>
            <w:shd w:val="clear" w:color="auto" w:fill="auto"/>
          </w:tcPr>
          <w:p w:rsidR="00C80C8B" w:rsidRPr="008B5799" w:rsidRDefault="00C80C8B"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c>
          <w:tcPr>
            <w:tcW w:w="2835" w:type="dxa"/>
            <w:shd w:val="clear" w:color="auto" w:fill="auto"/>
          </w:tcPr>
          <w:p w:rsidR="00C80C8B" w:rsidRPr="008B5799" w:rsidRDefault="00C80C8B" w:rsidP="008B5799">
            <w:pPr>
              <w:widowControl w:val="0"/>
              <w:tabs>
                <w:tab w:val="left" w:pos="720"/>
              </w:tabs>
              <w:suppressAutoHyphens w:val="0"/>
              <w:overflowPunct w:val="0"/>
              <w:autoSpaceDE w:val="0"/>
              <w:autoSpaceDN w:val="0"/>
              <w:adjustRightInd w:val="0"/>
              <w:spacing w:before="120" w:line="240" w:lineRule="atLeast"/>
              <w:jc w:val="left"/>
              <w:rPr>
                <w:rFonts w:cs="Times New Roman"/>
                <w:sz w:val="24"/>
                <w:highlight w:val="yellow"/>
                <w:lang w:val="el-GR" w:eastAsia="en-US"/>
              </w:rPr>
            </w:pPr>
          </w:p>
        </w:tc>
      </w:tr>
    </w:tbl>
    <w:p w:rsidR="007B01D0" w:rsidRDefault="007B01D0" w:rsidP="007B01D0">
      <w:pPr>
        <w:suppressAutoHyphens w:val="0"/>
        <w:autoSpaceDE w:val="0"/>
        <w:rPr>
          <w:rFonts w:eastAsia="SimSun"/>
          <w:szCs w:val="22"/>
          <w:lang w:val="el-GR"/>
        </w:rPr>
      </w:pPr>
    </w:p>
    <w:p w:rsidR="008B5799" w:rsidRDefault="00317E8E" w:rsidP="007B01D0">
      <w:pPr>
        <w:suppressAutoHyphens w:val="0"/>
        <w:autoSpaceDE w:val="0"/>
        <w:rPr>
          <w:rFonts w:eastAsia="SimSun"/>
          <w:szCs w:val="22"/>
          <w:lang w:val="el-GR"/>
        </w:rPr>
      </w:pPr>
      <w:r>
        <w:rPr>
          <w:rFonts w:eastAsia="SimSun"/>
          <w:szCs w:val="22"/>
          <w:lang w:val="el-GR"/>
        </w:rPr>
        <w:br w:type="page"/>
      </w:r>
    </w:p>
    <w:p w:rsidR="004C2E8E" w:rsidRDefault="004C2E8E" w:rsidP="00DD5D8B">
      <w:pPr>
        <w:pStyle w:val="Heading2"/>
        <w:tabs>
          <w:tab w:val="clear" w:pos="567"/>
          <w:tab w:val="left" w:pos="0"/>
        </w:tabs>
        <w:ind w:left="0" w:firstLine="0"/>
        <w:rPr>
          <w:rFonts w:eastAsia="SimSun"/>
          <w:i/>
          <w:iCs/>
          <w:color w:val="5B9BD5"/>
          <w:lang w:val="el-GR"/>
        </w:rPr>
      </w:pPr>
      <w:bookmarkStart w:id="71" w:name="_Toc485033328"/>
      <w:r>
        <w:rPr>
          <w:lang w:val="el-GR"/>
        </w:rPr>
        <w:t xml:space="preserve">ΠΑΡΑΡΤΗΜΑ ΙΙ –  </w:t>
      </w:r>
      <w:r w:rsidR="005240B4">
        <w:rPr>
          <w:rFonts w:eastAsia="SimSun"/>
          <w:lang w:val="el-GR"/>
        </w:rPr>
        <w:t>ΥΠΟΔΕΙΓΜΑΤΑ ΕΓΓΥΗΤΙΚΩΝ ΕΠΙΣΤΟΛΩΝ</w:t>
      </w:r>
      <w:bookmarkEnd w:id="71"/>
    </w:p>
    <w:p w:rsidR="004C2E8E" w:rsidRDefault="004C2E8E">
      <w:pPr>
        <w:suppressAutoHyphens w:val="0"/>
        <w:autoSpaceDE w:val="0"/>
        <w:spacing w:after="60"/>
        <w:rPr>
          <w:rFonts w:eastAsia="SimSun"/>
          <w:i/>
          <w:iCs/>
          <w:color w:val="5B9BD5"/>
          <w:szCs w:val="22"/>
          <w:lang w:val="el-GR"/>
        </w:rPr>
      </w:pPr>
    </w:p>
    <w:p w:rsidR="004C2E8E" w:rsidRDefault="004C2E8E">
      <w:pPr>
        <w:suppressAutoHyphens w:val="0"/>
        <w:autoSpaceDE w:val="0"/>
        <w:spacing w:after="60"/>
        <w:rPr>
          <w:rFonts w:eastAsia="SimSun"/>
          <w:i/>
          <w:iCs/>
          <w:color w:val="5B9BD5"/>
          <w:szCs w:val="22"/>
          <w:lang w:val="el-GR"/>
        </w:rPr>
      </w:pPr>
    </w:p>
    <w:p w:rsidR="00121A9A" w:rsidRPr="00B74469" w:rsidRDefault="00121A9A" w:rsidP="00121A9A">
      <w:pPr>
        <w:pStyle w:val="Heading1"/>
        <w:ind w:right="5"/>
        <w:rPr>
          <w:rFonts w:eastAsia="SimSun"/>
          <w:bCs w:val="0"/>
          <w:color w:val="002060"/>
          <w:sz w:val="24"/>
          <w:szCs w:val="22"/>
          <w:lang w:val="el-GR"/>
        </w:rPr>
      </w:pPr>
      <w:bookmarkStart w:id="72" w:name="_Toc479333871"/>
      <w:bookmarkStart w:id="73" w:name="_Toc484093575"/>
      <w:bookmarkStart w:id="74" w:name="_Toc484097041"/>
      <w:bookmarkStart w:id="75" w:name="_Toc485033329"/>
      <w:r w:rsidRPr="00B74469">
        <w:rPr>
          <w:rFonts w:eastAsia="SimSun"/>
          <w:bCs w:val="0"/>
          <w:color w:val="002060"/>
          <w:sz w:val="24"/>
          <w:szCs w:val="22"/>
          <w:lang w:val="el-GR"/>
        </w:rPr>
        <w:lastRenderedPageBreak/>
        <w:t>ΥΠΟΔΕΙΓΜΑ ΕΓΓΥΗΤΙΚΗΣ ΕΠΙΣΤΟΛΗΣ ΣΥΜΜΕΤΟΧΗΣ</w:t>
      </w:r>
      <w:bookmarkEnd w:id="72"/>
      <w:bookmarkEnd w:id="73"/>
      <w:bookmarkEnd w:id="74"/>
      <w:bookmarkEnd w:id="75"/>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Εγγύησή μας υπ’ αριθμ. ……………… για ΕΥΡΩ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διζήσεως μέχρι του ποσού των ΕΥΡΩ ………………………………… υπέρ της Εταιρείας ………………………………………………, </w:t>
      </w:r>
      <w:r w:rsidR="004D3062">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ολόκληρον υπόχρεων μεταξύ τους, εκ της ιδιότητάς τους ως μελών της ένωσης εταιρειών), για την συμμετοχή της στον διενεργούμενο </w:t>
      </w:r>
      <w:r w:rsidR="004D3062">
        <w:rPr>
          <w:rFonts w:cs="Times New Roman"/>
          <w:szCs w:val="22"/>
          <w:lang w:val="el-GR" w:eastAsia="en-US"/>
        </w:rPr>
        <w:t xml:space="preserve">την ………. [ημερομηνία] </w:t>
      </w:r>
      <w:r w:rsidRPr="00121A9A">
        <w:rPr>
          <w:rFonts w:cs="Times New Roman"/>
          <w:szCs w:val="22"/>
          <w:lang w:val="el-GR" w:eastAsia="en-US"/>
        </w:rPr>
        <w:t>διαγωνισμό υπ’</w:t>
      </w:r>
      <w:r w:rsidR="00200BCE" w:rsidRPr="00A8432C">
        <w:rPr>
          <w:rFonts w:cs="Times New Roman"/>
          <w:szCs w:val="22"/>
          <w:lang w:val="el-GR" w:eastAsia="en-US"/>
        </w:rPr>
        <w:t xml:space="preserve"> </w:t>
      </w:r>
      <w:r w:rsidRPr="00121A9A">
        <w:rPr>
          <w:rFonts w:cs="Times New Roman"/>
          <w:szCs w:val="22"/>
          <w:lang w:val="el-GR" w:eastAsia="en-US"/>
        </w:rPr>
        <w:t>αριθμ……………….. με αντικείμενο………………………… σύμφωνα με την με αριθμό ………………… Διακήρυξή σας.</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sidR="00F50EFB">
        <w:rPr>
          <w:rFonts w:cs="Times New Roman"/>
          <w:szCs w:val="22"/>
          <w:lang w:val="el-GR" w:eastAsia="en-US"/>
        </w:rPr>
        <w:t>πέντε</w:t>
      </w:r>
      <w:r w:rsidRPr="00121A9A">
        <w:rPr>
          <w:rFonts w:cs="Times New Roman"/>
          <w:szCs w:val="22"/>
          <w:lang w:val="el-GR" w:eastAsia="en-US"/>
        </w:rPr>
        <w:t xml:space="preserve"> (</w:t>
      </w:r>
      <w:r w:rsidR="00F50EFB">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sidR="00200BCE">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121A9A" w:rsidRPr="00B74469" w:rsidRDefault="00121A9A" w:rsidP="00121A9A">
      <w:pPr>
        <w:pStyle w:val="Heading1"/>
        <w:ind w:right="5"/>
        <w:rPr>
          <w:rFonts w:eastAsia="SimSun"/>
          <w:bCs w:val="0"/>
          <w:color w:val="002060"/>
          <w:sz w:val="24"/>
          <w:szCs w:val="22"/>
          <w:lang w:val="el-GR"/>
        </w:rPr>
      </w:pPr>
      <w:bookmarkStart w:id="76" w:name="_Toc156797647"/>
      <w:bookmarkStart w:id="77" w:name="_Toc156798968"/>
      <w:bookmarkStart w:id="78" w:name="_Toc156799223"/>
      <w:bookmarkStart w:id="79" w:name="_Toc156799408"/>
      <w:bookmarkStart w:id="80" w:name="_Toc156800350"/>
      <w:bookmarkStart w:id="81" w:name="_Toc156800704"/>
      <w:bookmarkStart w:id="82" w:name="_Toc156800747"/>
      <w:bookmarkStart w:id="83" w:name="_Toc159907586"/>
      <w:bookmarkStart w:id="84" w:name="_Toc195430330"/>
      <w:bookmarkStart w:id="85" w:name="_Toc479333872"/>
      <w:bookmarkStart w:id="86" w:name="_Toc484093576"/>
      <w:bookmarkStart w:id="87" w:name="_Toc484097042"/>
      <w:bookmarkStart w:id="88" w:name="_Toc485033330"/>
      <w:r w:rsidRPr="00B74469">
        <w:rPr>
          <w:rFonts w:eastAsia="SimSun"/>
          <w:bCs w:val="0"/>
          <w:color w:val="002060"/>
          <w:sz w:val="24"/>
          <w:szCs w:val="22"/>
          <w:lang w:val="el-GR"/>
        </w:rPr>
        <w:lastRenderedPageBreak/>
        <w:t>ΥΠΟΔΕΙΓΜΑ ΕΓΓΥΗΤΙΚΗΣ ΕΠΙΣΤΟΛΗΣ ΚΑΛΗΣ ΕΚΤΕΛΕΣΗΣ</w:t>
      </w:r>
      <w:bookmarkEnd w:id="76"/>
      <w:bookmarkEnd w:id="77"/>
      <w:bookmarkEnd w:id="78"/>
      <w:bookmarkEnd w:id="79"/>
      <w:bookmarkEnd w:id="80"/>
      <w:bookmarkEnd w:id="81"/>
      <w:bookmarkEnd w:id="82"/>
      <w:bookmarkEnd w:id="83"/>
      <w:bookmarkEnd w:id="84"/>
      <w:bookmarkEnd w:id="85"/>
      <w:bookmarkEnd w:id="86"/>
      <w:bookmarkEnd w:id="87"/>
      <w:bookmarkEnd w:id="88"/>
    </w:p>
    <w:p w:rsidR="00121A9A" w:rsidRPr="00121A9A" w:rsidRDefault="00121A9A" w:rsidP="00121A9A">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Εγγύησή μας υπ’ αριθμ. ……………… για ΕΥΡΩ ……………</w:t>
      </w:r>
    </w:p>
    <w:p w:rsidR="004D3062" w:rsidRPr="00121A9A" w:rsidRDefault="00121A9A" w:rsidP="004D3062">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διζήσεως υπέρ της Εταιρείας ………………………………………………, </w:t>
      </w:r>
      <w:r w:rsidR="004D3062">
        <w:rPr>
          <w:rFonts w:cs="Times New Roman"/>
          <w:szCs w:val="22"/>
          <w:lang w:val="el-GR" w:eastAsia="en-US"/>
        </w:rPr>
        <w:t xml:space="preserve">Α.Φ.Μ. ………………, </w:t>
      </w:r>
      <w:r w:rsidRPr="00121A9A">
        <w:rPr>
          <w:rFonts w:cs="Times New Roman"/>
          <w:szCs w:val="22"/>
          <w:lang w:val="el-GR" w:eastAsia="en-US"/>
        </w:rPr>
        <w:t>οδός …………………, αριθμός ………………………… (ή σε περίπτωση Ένωσης υπέρ των εταιρειών (1) …………………………, (2) ……………………………, κλπ. ατομικά για κάθε μία από αυτές και ως αλληλέγγυα και εις ολόκληρον υπόχρεων μεταξύ τους, εκ της ιδιότητάς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sidR="004D3062">
        <w:rPr>
          <w:rFonts w:cs="Times New Roman"/>
          <w:szCs w:val="22"/>
          <w:lang w:val="el-GR" w:eastAsia="en-US"/>
        </w:rPr>
        <w:t xml:space="preserve"> και τον </w:t>
      </w:r>
      <w:r w:rsidR="004D3062" w:rsidRPr="00121A9A">
        <w:rPr>
          <w:rFonts w:cs="Times New Roman"/>
          <w:szCs w:val="22"/>
          <w:lang w:val="el-GR" w:eastAsia="en-US"/>
        </w:rPr>
        <w:t>διαγωνισμό υπ’</w:t>
      </w:r>
      <w:r w:rsidR="004D3062" w:rsidRPr="00A8432C">
        <w:rPr>
          <w:rFonts w:cs="Times New Roman"/>
          <w:szCs w:val="22"/>
          <w:lang w:val="el-GR" w:eastAsia="en-US"/>
        </w:rPr>
        <w:t xml:space="preserve"> </w:t>
      </w:r>
      <w:r w:rsidR="004D3062" w:rsidRPr="00121A9A">
        <w:rPr>
          <w:rFonts w:cs="Times New Roman"/>
          <w:szCs w:val="22"/>
          <w:lang w:val="el-GR" w:eastAsia="en-US"/>
        </w:rPr>
        <w:t>αριθμ………………..</w:t>
      </w:r>
      <w:r w:rsidR="004D3062">
        <w:rPr>
          <w:rFonts w:cs="Times New Roman"/>
          <w:szCs w:val="22"/>
          <w:lang w:val="el-GR" w:eastAsia="en-US"/>
        </w:rPr>
        <w:t xml:space="preserve">, ο οποίος διενεργήθηκε την………………. </w:t>
      </w:r>
      <w:r w:rsidR="004D3062" w:rsidRPr="00121A9A">
        <w:rPr>
          <w:rFonts w:cs="Times New Roman"/>
          <w:szCs w:val="22"/>
          <w:lang w:val="el-GR" w:eastAsia="en-US"/>
        </w:rPr>
        <w:t>σύμφωνα με την με αριθμό ………………… Διακήρυξή σας.</w:t>
      </w:r>
    </w:p>
    <w:p w:rsidR="00121A9A" w:rsidRPr="00121A9A" w:rsidRDefault="00121A9A" w:rsidP="00121A9A">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sidR="00F50EFB">
        <w:rPr>
          <w:rFonts w:cs="Times New Roman"/>
          <w:szCs w:val="22"/>
          <w:lang w:val="el-GR" w:eastAsia="en-US"/>
        </w:rPr>
        <w:t>πέντε</w:t>
      </w:r>
      <w:r w:rsidRPr="00121A9A">
        <w:rPr>
          <w:rFonts w:cs="Times New Roman"/>
          <w:szCs w:val="22"/>
          <w:lang w:val="el-GR" w:eastAsia="en-US"/>
        </w:rPr>
        <w:t xml:space="preserve"> (</w:t>
      </w:r>
      <w:r w:rsidR="00F50EFB">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121A9A" w:rsidRPr="00121A9A" w:rsidRDefault="008E4D2C"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00121A9A"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121A9A" w:rsidRPr="00121A9A" w:rsidRDefault="00121A9A" w:rsidP="00121A9A">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rsidR="004C2E8E" w:rsidRPr="00B625B2" w:rsidRDefault="00121A9A" w:rsidP="00121A9A">
      <w:pPr>
        <w:pStyle w:val="Heading2"/>
        <w:tabs>
          <w:tab w:val="clear" w:pos="567"/>
          <w:tab w:val="left" w:pos="0"/>
        </w:tabs>
        <w:ind w:left="0" w:firstLine="0"/>
        <w:rPr>
          <w:i/>
          <w:color w:val="5B9BD5"/>
          <w:lang w:val="el-GR"/>
        </w:rPr>
      </w:pPr>
      <w:r w:rsidRPr="00121A9A">
        <w:rPr>
          <w:rFonts w:ascii="Calibri" w:hAnsi="Calibri" w:cs="Times New Roman"/>
          <w:b w:val="0"/>
          <w:color w:val="auto"/>
          <w:szCs w:val="24"/>
          <w:lang w:val="el-GR" w:eastAsia="en-US"/>
        </w:rPr>
        <w:br w:type="page"/>
      </w:r>
      <w:bookmarkStart w:id="89" w:name="_Toc485033331"/>
      <w:r w:rsidR="004C2E8E">
        <w:rPr>
          <w:lang w:val="el-GR"/>
        </w:rPr>
        <w:lastRenderedPageBreak/>
        <w:t xml:space="preserve">ΠΑΡΑΡΤΗΜΑ ΙΙI – </w:t>
      </w:r>
      <w:r w:rsidR="00F07F7C">
        <w:rPr>
          <w:lang w:val="el-GR"/>
        </w:rPr>
        <w:t>ΤΥΠΟΠΟΙΗΜΕΝΟ ΕΝΤΥΠΟ ΥΠΕΥΘΥΝΗΣ ΔΗΛΩΣΗΣ</w:t>
      </w:r>
      <w:r w:rsidR="004C2E8E" w:rsidRPr="005E2C5E">
        <w:rPr>
          <w:lang w:val="el-GR"/>
        </w:rPr>
        <w:t xml:space="preserve"> </w:t>
      </w:r>
      <w:r w:rsidR="005E2C5E" w:rsidRPr="005E2C5E">
        <w:rPr>
          <w:lang w:val="el-GR"/>
        </w:rPr>
        <w:t>(</w:t>
      </w:r>
      <w:r w:rsidR="00F07F7C">
        <w:rPr>
          <w:lang w:val="el-GR"/>
        </w:rPr>
        <w:t>ΤΕΥΔ</w:t>
      </w:r>
      <w:r w:rsidR="005E2C5E" w:rsidRPr="005E2C5E">
        <w:rPr>
          <w:lang w:val="el-GR"/>
        </w:rPr>
        <w:t>)</w:t>
      </w:r>
      <w:bookmarkEnd w:id="89"/>
    </w:p>
    <w:p w:rsidR="001D6906" w:rsidRDefault="001D6906" w:rsidP="001D6906">
      <w:pPr>
        <w:suppressAutoHyphens w:val="0"/>
        <w:spacing w:after="0"/>
        <w:jc w:val="center"/>
        <w:rPr>
          <w:b/>
          <w:lang w:val="el-GR"/>
        </w:rPr>
        <w:sectPr w:rsidR="001D6906" w:rsidSect="000F4A81">
          <w:footerReference w:type="default" r:id="rId16"/>
          <w:headerReference w:type="first" r:id="rId17"/>
          <w:pgSz w:w="11906" w:h="16838"/>
          <w:pgMar w:top="1134" w:right="1133" w:bottom="1134" w:left="1134" w:header="720" w:footer="709" w:gutter="0"/>
          <w:cols w:space="720"/>
          <w:titlePg/>
          <w:docGrid w:linePitch="360"/>
        </w:sectPr>
      </w:pPr>
    </w:p>
    <w:p w:rsidR="001D6906" w:rsidRPr="001D6906" w:rsidRDefault="001D6906" w:rsidP="001D6906">
      <w:pPr>
        <w:suppressAutoHyphens w:val="0"/>
        <w:spacing w:after="0"/>
        <w:jc w:val="center"/>
        <w:rPr>
          <w:rFonts w:eastAsia="Calibri" w:cs="Times New Roman"/>
          <w:b/>
          <w:bCs/>
          <w:sz w:val="24"/>
          <w:lang w:val="el-GR" w:eastAsia="en-US"/>
        </w:rPr>
      </w:pPr>
      <w:r w:rsidRPr="001D6906">
        <w:rPr>
          <w:b/>
          <w:lang w:val="el-GR"/>
        </w:rPr>
        <w:lastRenderedPageBreak/>
        <w:t>ΤΥΠΟΠΟΙΗΜΕΝΟ ΕΝΤΥΠΟ ΥΠΕΥΘΥΝΗΣ ΔΗΛΩΣΗΣ (ΤΕΥΔ)</w:t>
      </w:r>
    </w:p>
    <w:p w:rsidR="00420500" w:rsidRDefault="00420500" w:rsidP="001D6906">
      <w:pPr>
        <w:suppressAutoHyphens w:val="0"/>
        <w:spacing w:after="0"/>
        <w:jc w:val="center"/>
        <w:rPr>
          <w:rFonts w:eastAsia="Calibri" w:cs="Times New Roman"/>
          <w:b/>
          <w:bCs/>
          <w:sz w:val="24"/>
          <w:lang w:val="el-GR" w:eastAsia="en-US"/>
        </w:rPr>
      </w:pPr>
      <w:r w:rsidRPr="00420500">
        <w:rPr>
          <w:rFonts w:eastAsia="Calibri" w:cs="Times New Roman"/>
          <w:b/>
          <w:bCs/>
          <w:sz w:val="24"/>
          <w:lang w:val="el-GR" w:eastAsia="en-US"/>
        </w:rPr>
        <w:t xml:space="preserve"> [άρθρου 79 παρ. 4 ν. 4412/2016 (Α 147)]</w:t>
      </w:r>
    </w:p>
    <w:p w:rsidR="001D6906" w:rsidRPr="00420500" w:rsidRDefault="001D6906" w:rsidP="001D6906">
      <w:pPr>
        <w:suppressAutoHyphens w:val="0"/>
        <w:spacing w:after="0"/>
        <w:jc w:val="center"/>
        <w:rPr>
          <w:rFonts w:eastAsia="Calibri" w:cs="Times New Roman"/>
          <w:b/>
          <w:bCs/>
          <w:color w:val="669900"/>
          <w:sz w:val="24"/>
          <w:u w:val="single"/>
          <w:lang w:val="el-GR" w:eastAsia="en-US"/>
        </w:rPr>
      </w:pPr>
    </w:p>
    <w:p w:rsidR="00420500" w:rsidRPr="00420500" w:rsidRDefault="00420500" w:rsidP="00420500">
      <w:pPr>
        <w:suppressAutoHyphens w:val="0"/>
        <w:spacing w:after="200"/>
        <w:jc w:val="center"/>
        <w:rPr>
          <w:rFonts w:eastAsia="Calibri" w:cs="Times New Roman"/>
          <w:szCs w:val="22"/>
          <w:lang w:val="el-GR" w:eastAsia="en-US"/>
        </w:rPr>
      </w:pPr>
      <w:r w:rsidRPr="00420500">
        <w:rPr>
          <w:rFonts w:eastAsia="Calibri" w:cs="Times New Roman"/>
          <w:b/>
          <w:bCs/>
          <w:color w:val="669900"/>
          <w:sz w:val="24"/>
          <w:u w:val="single"/>
          <w:lang w:val="el-GR" w:eastAsia="en-US"/>
        </w:rPr>
        <w:t xml:space="preserve"> </w:t>
      </w:r>
      <w:r w:rsidRPr="00420500">
        <w:rPr>
          <w:rFonts w:eastAsia="Calibri" w:cs="Times New Roman"/>
          <w:b/>
          <w:bCs/>
          <w:color w:val="00000A"/>
          <w:sz w:val="24"/>
          <w:u w:val="single"/>
          <w:lang w:val="el-GR" w:eastAsia="en-US"/>
        </w:rPr>
        <w:t>για διαδικασίες σύναψης δημόσιας σύμβασης κάτω των ορίων των οδηγιών</w:t>
      </w:r>
    </w:p>
    <w:p w:rsidR="00420500" w:rsidRPr="00420500" w:rsidRDefault="00420500" w:rsidP="00420500">
      <w:pPr>
        <w:suppressAutoHyphens w:val="0"/>
        <w:spacing w:after="200"/>
        <w:jc w:val="center"/>
        <w:rPr>
          <w:rFonts w:eastAsia="Calibri" w:cs="Times New Roman"/>
          <w:b/>
          <w:bCs/>
          <w:szCs w:val="22"/>
          <w:lang w:val="el-GR" w:eastAsia="en-US"/>
        </w:rPr>
      </w:pPr>
      <w:r w:rsidRPr="00420500">
        <w:rPr>
          <w:rFonts w:eastAsia="Calibri" w:cs="Times New Roman"/>
          <w:b/>
          <w:bCs/>
          <w:szCs w:val="22"/>
          <w:u w:val="single"/>
          <w:lang w:val="el-GR" w:eastAsia="en-US"/>
        </w:rPr>
        <w:t>Μέρος Ι: Πληροφορίες σχετικά με την αναθέτουσα αρχή/αναθέτοντα φορέα</w:t>
      </w:r>
      <w:r w:rsidRPr="00420500">
        <w:rPr>
          <w:rFonts w:eastAsia="Calibri" w:cs="Times New Roman"/>
          <w:b/>
          <w:bCs/>
          <w:szCs w:val="22"/>
          <w:u w:val="single"/>
          <w:vertAlign w:val="superscript"/>
          <w:lang w:val="el-GR" w:eastAsia="en-US"/>
        </w:rPr>
        <w:endnoteReference w:id="1"/>
      </w:r>
      <w:r w:rsidRPr="00420500">
        <w:rPr>
          <w:rFonts w:eastAsia="Calibri" w:cs="Times New Roman"/>
          <w:b/>
          <w:bCs/>
          <w:szCs w:val="22"/>
          <w:u w:val="single"/>
          <w:lang w:val="el-GR" w:eastAsia="en-US"/>
        </w:rPr>
        <w:t xml:space="preserve">  και τη διαδικασία ανάθεσης</w:t>
      </w:r>
    </w:p>
    <w:p w:rsidR="00420500" w:rsidRPr="00420500" w:rsidRDefault="00420500" w:rsidP="00420500">
      <w:pPr>
        <w:pBdr>
          <w:top w:val="single" w:sz="1" w:space="1" w:color="000000"/>
          <w:left w:val="single" w:sz="1" w:space="1" w:color="000000"/>
          <w:bottom w:val="single" w:sz="1" w:space="1" w:color="000000"/>
          <w:right w:val="single" w:sz="1" w:space="16" w:color="000000"/>
        </w:pBdr>
        <w:shd w:val="clear" w:color="auto" w:fill="CCCCCC"/>
        <w:suppressAutoHyphens w:val="0"/>
        <w:spacing w:after="200" w:line="276" w:lineRule="auto"/>
        <w:ind w:left="-284"/>
        <w:rPr>
          <w:rFonts w:eastAsia="Calibri" w:cs="Times New Roman"/>
          <w:b/>
          <w:bCs/>
          <w:szCs w:val="22"/>
          <w:lang w:val="el-GR" w:eastAsia="en-US"/>
        </w:rPr>
      </w:pPr>
      <w:r w:rsidRPr="00420500">
        <w:rPr>
          <w:rFonts w:eastAsia="Calibri" w:cs="Times New Roman"/>
          <w:b/>
          <w:bCs/>
          <w:szCs w:val="22"/>
          <w:lang w:val="el-GR"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0500" w:rsidRPr="00420500" w:rsidTr="00CC015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szCs w:val="22"/>
                <w:lang w:val="el-GR" w:eastAsia="en-US"/>
              </w:rPr>
              <w:t>Α: Ονομασία, διεύθυνση και στοιχεία επικοινωνίας της αναθέτουσας αρχής (αα)/ αναθέτοντα φορέα (αφ)</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Ονομασία: </w:t>
            </w:r>
            <w:r w:rsidRPr="00420500">
              <w:rPr>
                <w:rFonts w:eastAsia="Calibri" w:cs="Verdana"/>
                <w:szCs w:val="22"/>
                <w:lang w:val="el-GR" w:eastAsia="en-US"/>
              </w:rPr>
              <w:t>ΕΙΔΙΚΟΣ ΛΟΓΑΡΙΑΣΜΟΣ ΚΟΝΔΥΛΙΩΝ ΈΡΕΥΝΑΣ ΟΙΚΟΝΟΜΙΚΟΥ ΠΑΝΕΠΙΣΤΗΜΙΟΥ ΑΘΗΝΩΝ</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Κωδικός  Αναθέτουσας Αρχής / Αναθέτοντα Φορέα ΚΗΜΔΗΣ : 99206861</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Ταχυδρομική διεύθυνση / Πόλη / Ταχ. Κωδικός: </w:t>
            </w:r>
            <w:r w:rsidRPr="00420500">
              <w:rPr>
                <w:rFonts w:eastAsia="Calibri" w:cs="Verdana"/>
                <w:bCs/>
                <w:szCs w:val="22"/>
                <w:lang w:val="el-GR" w:eastAsia="en-US"/>
              </w:rPr>
              <w:t>Κεφαλληνίας 46, 112 51 Αθήνα</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Αρμόδιος για πληροφορίες: </w:t>
            </w:r>
            <w:r w:rsidRPr="00420500">
              <w:rPr>
                <w:rFonts w:eastAsia="Calibri" w:cs="Arial"/>
                <w:szCs w:val="22"/>
                <w:lang w:val="el-GR" w:eastAsia="en-US"/>
              </w:rPr>
              <w:t>Ι. Γρίβα, Ε. Αθανασοπούλου</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Τηλέφωνο: </w:t>
            </w:r>
            <w:r w:rsidRPr="00420500">
              <w:rPr>
                <w:rFonts w:eastAsia="Calibri" w:cs="Arial"/>
                <w:szCs w:val="22"/>
                <w:lang w:val="el-GR" w:eastAsia="en-US"/>
              </w:rPr>
              <w:t>210-82.03.703, 210-82.03.704, 210-82.03.830</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Ηλ. ταχυδρομείο: </w:t>
            </w:r>
            <w:hyperlink r:id="rId18" w:history="1">
              <w:r w:rsidRPr="00420500">
                <w:rPr>
                  <w:rFonts w:eastAsia="Calibri" w:cs="Times New Roman"/>
                  <w:color w:val="0000FF"/>
                  <w:szCs w:val="22"/>
                  <w:u w:val="single"/>
                  <w:lang w:val="en-US" w:eastAsia="en-US"/>
                </w:rPr>
                <w:t>info</w:t>
              </w:r>
              <w:r w:rsidRPr="00420500">
                <w:rPr>
                  <w:rFonts w:eastAsia="Calibri" w:cs="Times New Roman"/>
                  <w:color w:val="0000FF"/>
                  <w:szCs w:val="22"/>
                  <w:u w:val="single"/>
                  <w:lang w:val="el-GR" w:eastAsia="en-US"/>
                </w:rPr>
                <w:t>@</w:t>
              </w:r>
              <w:r w:rsidRPr="00420500">
                <w:rPr>
                  <w:rFonts w:eastAsia="Calibri" w:cs="Times New Roman"/>
                  <w:color w:val="0000FF"/>
                  <w:szCs w:val="22"/>
                  <w:u w:val="single"/>
                  <w:lang w:val="en-US" w:eastAsia="en-US"/>
                </w:rPr>
                <w:t>rc</w:t>
              </w:r>
              <w:r w:rsidRPr="00420500">
                <w:rPr>
                  <w:rFonts w:eastAsia="Calibri" w:cs="Times New Roman"/>
                  <w:color w:val="0000FF"/>
                  <w:szCs w:val="22"/>
                  <w:u w:val="single"/>
                  <w:lang w:val="el-GR" w:eastAsia="en-US"/>
                </w:rPr>
                <w:t>.</w:t>
              </w:r>
              <w:r w:rsidRPr="00420500">
                <w:rPr>
                  <w:rFonts w:eastAsia="Calibri" w:cs="Times New Roman"/>
                  <w:color w:val="0000FF"/>
                  <w:szCs w:val="22"/>
                  <w:u w:val="single"/>
                  <w:lang w:val="en-US" w:eastAsia="en-US"/>
                </w:rPr>
                <w:t>aueb</w:t>
              </w:r>
              <w:r w:rsidRPr="00420500">
                <w:rPr>
                  <w:rFonts w:eastAsia="Calibri" w:cs="Times New Roman"/>
                  <w:color w:val="0000FF"/>
                  <w:szCs w:val="22"/>
                  <w:u w:val="single"/>
                  <w:lang w:val="el-GR" w:eastAsia="en-US"/>
                </w:rPr>
                <w:t>.</w:t>
              </w:r>
              <w:r w:rsidRPr="00420500">
                <w:rPr>
                  <w:rFonts w:eastAsia="Calibri" w:cs="Times New Roman"/>
                  <w:color w:val="0000FF"/>
                  <w:szCs w:val="22"/>
                  <w:u w:val="single"/>
                  <w:lang w:val="en-US" w:eastAsia="en-US"/>
                </w:rPr>
                <w:t>gr</w:t>
              </w:r>
            </w:hyperlink>
            <w:r w:rsidRPr="00420500">
              <w:rPr>
                <w:rFonts w:eastAsia="Calibri" w:cs="Times New Roman"/>
                <w:szCs w:val="22"/>
                <w:lang w:val="el-GR" w:eastAsia="en-US"/>
              </w:rPr>
              <w:t xml:space="preserve">, </w:t>
            </w:r>
            <w:hyperlink r:id="rId19" w:history="1">
              <w:r w:rsidRPr="00420500">
                <w:rPr>
                  <w:rFonts w:eastAsia="Calibri" w:cs="Times New Roman"/>
                  <w:color w:val="0000FF"/>
                  <w:szCs w:val="22"/>
                  <w:u w:val="single"/>
                  <w:lang w:val="el-GR" w:eastAsia="en-US"/>
                </w:rPr>
                <w:t>igriva@rc.aueb.gr</w:t>
              </w:r>
            </w:hyperlink>
            <w:r w:rsidRPr="00420500">
              <w:rPr>
                <w:rFonts w:eastAsia="Calibri" w:cs="Times New Roman"/>
                <w:szCs w:val="22"/>
                <w:lang w:val="el-GR" w:eastAsia="en-US"/>
              </w:rPr>
              <w:t xml:space="preserve">, </w:t>
            </w:r>
            <w:hyperlink r:id="rId20" w:history="1">
              <w:r w:rsidRPr="00420500">
                <w:rPr>
                  <w:rFonts w:eastAsia="Calibri" w:cs="Times New Roman"/>
                  <w:color w:val="0000FF"/>
                  <w:szCs w:val="22"/>
                  <w:u w:val="single"/>
                  <w:lang w:val="el-GR" w:eastAsia="en-US"/>
                </w:rPr>
                <w:t>athanev@rc.aueb.gr</w:t>
              </w:r>
            </w:hyperlink>
            <w:r w:rsidRPr="00420500">
              <w:rPr>
                <w:rFonts w:eastAsia="Calibri" w:cs="Times New Roman"/>
                <w:szCs w:val="22"/>
                <w:lang w:val="el-GR" w:eastAsia="en-US"/>
              </w:rPr>
              <w:t xml:space="preserve">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Διεύθυνση στο Διαδίκτυο (διεύθυνση δικτυακού τόπου) (</w:t>
            </w:r>
            <w:r w:rsidRPr="00420500">
              <w:rPr>
                <w:rFonts w:eastAsia="Calibri" w:cs="Times New Roman"/>
                <w:i/>
                <w:szCs w:val="22"/>
                <w:lang w:val="el-GR" w:eastAsia="en-US"/>
              </w:rPr>
              <w:t>εάν υπάρχει</w:t>
            </w:r>
            <w:r w:rsidRPr="00420500">
              <w:rPr>
                <w:rFonts w:eastAsia="Calibri" w:cs="Times New Roman"/>
                <w:szCs w:val="22"/>
                <w:lang w:val="el-GR" w:eastAsia="en-US"/>
              </w:rPr>
              <w:t xml:space="preserve">): </w:t>
            </w:r>
            <w:hyperlink r:id="rId21" w:history="1">
              <w:r w:rsidRPr="00420500">
                <w:rPr>
                  <w:rFonts w:eastAsia="Calibri" w:cs="Verdana"/>
                  <w:color w:val="0000FF"/>
                  <w:szCs w:val="22"/>
                  <w:u w:val="single"/>
                  <w:lang w:val="el-GR" w:eastAsia="en-US"/>
                </w:rPr>
                <w:t>http://rc.aueb.gr</w:t>
              </w:r>
            </w:hyperlink>
          </w:p>
        </w:tc>
      </w:tr>
      <w:tr w:rsidR="00420500" w:rsidRPr="00420500" w:rsidTr="00CC015C">
        <w:trPr>
          <w:jc w:val="center"/>
        </w:trPr>
        <w:tc>
          <w:tcPr>
            <w:tcW w:w="8954" w:type="dxa"/>
            <w:tcBorders>
              <w:left w:val="single" w:sz="1" w:space="0" w:color="000000"/>
              <w:bottom w:val="single" w:sz="1" w:space="0" w:color="000000"/>
              <w:right w:val="single" w:sz="1" w:space="0" w:color="000000"/>
            </w:tcBorders>
            <w:shd w:val="clear" w:color="auto" w:fill="B2B2B2"/>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szCs w:val="22"/>
                <w:lang w:val="el-GR" w:eastAsia="en-US"/>
              </w:rPr>
              <w:t>Β: Πληροφορίες σχετικά με τη διαδικασία σύναψης σύμβασης</w:t>
            </w:r>
          </w:p>
          <w:p w:rsidR="00420500" w:rsidRPr="00420500" w:rsidRDefault="00420500" w:rsidP="00420500">
            <w:pPr>
              <w:suppressAutoHyphens w:val="0"/>
              <w:spacing w:after="0" w:line="276" w:lineRule="auto"/>
              <w:rPr>
                <w:rFonts w:eastAsia="Calibri" w:cs="Times New Roman"/>
                <w:szCs w:val="22"/>
                <w:lang w:val="el-GR" w:eastAsia="el-GR"/>
              </w:rPr>
            </w:pPr>
            <w:r w:rsidRPr="00420500">
              <w:rPr>
                <w:rFonts w:eastAsia="Calibri" w:cs="Times New Roman"/>
                <w:szCs w:val="22"/>
                <w:lang w:val="el-GR" w:eastAsia="en-US"/>
              </w:rPr>
              <w:t xml:space="preserve">- Τίτλος ή σύντομη περιγραφή της δημόσιας σύμβασης (συμπεριλαμβανομένου του σχετικού </w:t>
            </w:r>
            <w:r w:rsidRPr="00420500">
              <w:rPr>
                <w:rFonts w:eastAsia="Calibri" w:cs="Times New Roman"/>
                <w:szCs w:val="22"/>
                <w:lang w:val="en-US" w:eastAsia="en-US"/>
              </w:rPr>
              <w:t>CPV</w:t>
            </w:r>
            <w:r w:rsidRPr="00420500">
              <w:rPr>
                <w:rFonts w:eastAsia="Calibri" w:cs="Times New Roman"/>
                <w:szCs w:val="22"/>
                <w:lang w:val="el-GR" w:eastAsia="en-US"/>
              </w:rPr>
              <w:t>): «</w:t>
            </w:r>
            <w:r>
              <w:rPr>
                <w:rFonts w:eastAsia="Calibri" w:cs="Arial"/>
                <w:i/>
                <w:kern w:val="28"/>
                <w:szCs w:val="22"/>
                <w:lang w:val="en-US" w:eastAsia="en-US"/>
              </w:rPr>
              <w:t>A</w:t>
            </w:r>
            <w:r w:rsidRPr="00420500">
              <w:rPr>
                <w:rFonts w:eastAsia="Calibri" w:cs="Arial"/>
                <w:i/>
                <w:kern w:val="28"/>
                <w:szCs w:val="22"/>
                <w:lang w:val="el-GR" w:eastAsia="en-US"/>
              </w:rPr>
              <w:t>νάθεση υπηρεσιών φύλαξης των Κτιρίων στα οποία πραγματοποιούνται τα Μεταπτυχιακά Προγράμματα Σπουδών του Οικονομικού Πανεπιστημίου Αθηνών</w:t>
            </w:r>
            <w:r w:rsidRPr="00420500">
              <w:rPr>
                <w:rFonts w:eastAsia="Calibri" w:cs="Arial"/>
                <w:kern w:val="28"/>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l-GR"/>
              </w:rPr>
              <w:t xml:space="preserve">(Κωδικός </w:t>
            </w:r>
            <w:r w:rsidRPr="00420500">
              <w:rPr>
                <w:rFonts w:eastAsia="Calibri" w:cs="Times New Roman"/>
                <w:szCs w:val="22"/>
                <w:lang w:val="en-US" w:eastAsia="el-GR"/>
              </w:rPr>
              <w:t>CPV</w:t>
            </w:r>
            <w:r w:rsidRPr="00420500">
              <w:rPr>
                <w:rFonts w:eastAsia="Calibri" w:cs="Times New Roman"/>
                <w:szCs w:val="22"/>
                <w:lang w:val="el-GR" w:eastAsia="el-GR"/>
              </w:rPr>
              <w:t xml:space="preserve">: </w:t>
            </w:r>
            <w:r w:rsidRPr="00420500">
              <w:rPr>
                <w:rFonts w:eastAsia="Calibri" w:cs="Arial"/>
                <w:kern w:val="28"/>
                <w:szCs w:val="22"/>
                <w:lang w:val="el-GR" w:eastAsia="en-US"/>
              </w:rPr>
              <w:t>79713000-5).</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Κωδικός στο ΚΗΜΔΗΣ: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Η σύμβαση αναφέρεται σε έργα, προμήθειες, ή υπηρεσίες : </w:t>
            </w:r>
            <w:r w:rsidR="00CC015C">
              <w:rPr>
                <w:rFonts w:eastAsia="Calibri" w:cs="Times New Roman"/>
                <w:szCs w:val="22"/>
                <w:lang w:val="el-GR" w:eastAsia="en-US"/>
              </w:rPr>
              <w:t>Υπηρεσίες</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Εφόσον υφίστανται, ένδειξη ύπαρξης σχετικών τμημάτων :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Αριθμός αναφοράς που αποδίδεται στον φάκελο από την αναθέτουσα αρχή (</w:t>
            </w:r>
            <w:r w:rsidRPr="00420500">
              <w:rPr>
                <w:rFonts w:eastAsia="Calibri" w:cs="Times New Roman"/>
                <w:i/>
                <w:szCs w:val="22"/>
                <w:lang w:val="el-GR" w:eastAsia="en-US"/>
              </w:rPr>
              <w:t>εάν υπάρχει</w:t>
            </w:r>
            <w:r w:rsidRPr="00420500">
              <w:rPr>
                <w:rFonts w:eastAsia="Calibri" w:cs="Times New Roman"/>
                <w:szCs w:val="22"/>
                <w:lang w:val="el-GR" w:eastAsia="en-US"/>
              </w:rPr>
              <w:t xml:space="preserve">): </w:t>
            </w:r>
            <w:r w:rsidR="00CC015C">
              <w:rPr>
                <w:rFonts w:eastAsia="Calibri" w:cs="Times New Roman"/>
                <w:szCs w:val="22"/>
                <w:lang w:val="el-GR" w:eastAsia="en-US"/>
              </w:rPr>
              <w:t>4</w:t>
            </w:r>
            <w:r w:rsidRPr="00420500">
              <w:rPr>
                <w:rFonts w:eastAsia="Calibri" w:cs="Times New Roman"/>
                <w:szCs w:val="22"/>
                <w:lang w:val="el-GR" w:eastAsia="en-US"/>
              </w:rPr>
              <w:t>/2017</w:t>
            </w:r>
          </w:p>
        </w:tc>
      </w:tr>
    </w:tbl>
    <w:p w:rsidR="00420500" w:rsidRPr="00420500" w:rsidRDefault="00420500" w:rsidP="00420500">
      <w:pPr>
        <w:suppressAutoHyphens w:val="0"/>
        <w:spacing w:after="200" w:line="276" w:lineRule="auto"/>
        <w:jc w:val="left"/>
        <w:rPr>
          <w:rFonts w:eastAsia="Calibri" w:cs="Times New Roman"/>
          <w:szCs w:val="22"/>
          <w:lang w:val="el-GR" w:eastAsia="en-US"/>
        </w:rPr>
      </w:pPr>
    </w:p>
    <w:p w:rsidR="00420500" w:rsidRPr="00420500" w:rsidRDefault="00420500" w:rsidP="00420500">
      <w:pPr>
        <w:shd w:val="clear" w:color="auto" w:fill="B2B2B2"/>
        <w:suppressAutoHyphens w:val="0"/>
        <w:spacing w:after="200" w:line="276" w:lineRule="auto"/>
        <w:ind w:left="-284" w:right="-341"/>
        <w:jc w:val="left"/>
        <w:rPr>
          <w:rFonts w:eastAsia="Calibri" w:cs="Times New Roman"/>
          <w:b/>
          <w:bCs/>
          <w:szCs w:val="22"/>
          <w:u w:val="single"/>
          <w:lang w:val="el-GR" w:eastAsia="en-US"/>
        </w:rPr>
      </w:pPr>
      <w:r w:rsidRPr="00420500">
        <w:rPr>
          <w:rFonts w:eastAsia="Calibri" w:cs="Times New Roman"/>
          <w:szCs w:val="22"/>
          <w:lang w:val="el-GR" w:eastAsia="en-US"/>
        </w:rPr>
        <w:t>ΟΛΕΣ ΟΙ ΥΠΟΛΟΙΠΕΣ ΠΛΗΡΟΦΟΡΙΕΣ ΣΕ ΚΑΘΕ ΕΝΟΤΗΤΑ ΤΟΥ ΤΕΥΔ ΘΑ ΠΡΕΠΕΙ ΝΑ ΣΥΜΠΛΗΡΩΘΟΥΝ ΑΠΟ ΤΟΝ ΟΙΚΟΝΟΜΙΚΟ ΦΟΡΕΑ</w:t>
      </w:r>
    </w:p>
    <w:p w:rsidR="00420500" w:rsidRPr="00420500" w:rsidRDefault="00420500" w:rsidP="00420500">
      <w:pPr>
        <w:pageBreakBefore/>
        <w:suppressAutoHyphens w:val="0"/>
        <w:spacing w:after="200" w:line="276" w:lineRule="auto"/>
        <w:jc w:val="center"/>
        <w:rPr>
          <w:rFonts w:eastAsia="Calibri" w:cs="Times New Roman"/>
          <w:b/>
          <w:bCs/>
          <w:szCs w:val="22"/>
          <w:lang w:val="el-GR" w:eastAsia="en-US"/>
        </w:rPr>
      </w:pPr>
      <w:r w:rsidRPr="00420500">
        <w:rPr>
          <w:rFonts w:eastAsia="Calibri" w:cs="Times New Roman"/>
          <w:b/>
          <w:bCs/>
          <w:szCs w:val="22"/>
          <w:u w:val="single"/>
          <w:lang w:val="el-GR" w:eastAsia="en-US"/>
        </w:rPr>
        <w:lastRenderedPageBreak/>
        <w:t>Μέρος II: Πληροφορίες σχετικά με τον οικονομικό φορέα</w:t>
      </w:r>
    </w:p>
    <w:p w:rsidR="00420500" w:rsidRPr="00420500" w:rsidRDefault="00420500" w:rsidP="00420500">
      <w:pPr>
        <w:suppressAutoHyphens w:val="0"/>
        <w:spacing w:after="200" w:line="276" w:lineRule="auto"/>
        <w:jc w:val="center"/>
        <w:rPr>
          <w:rFonts w:eastAsia="Calibri" w:cs="Times New Roman"/>
          <w:b/>
          <w:i/>
          <w:szCs w:val="22"/>
          <w:lang w:val="el-GR" w:eastAsia="en-US"/>
        </w:rPr>
      </w:pPr>
      <w:r w:rsidRPr="00420500">
        <w:rPr>
          <w:rFonts w:eastAsia="Calibri" w:cs="Times New Roman"/>
          <w:b/>
          <w:bCs/>
          <w:szCs w:val="22"/>
          <w:lang w:val="el-GR" w:eastAsia="en-U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before="120" w:after="0" w:line="276" w:lineRule="auto"/>
              <w:jc w:val="left"/>
              <w:rPr>
                <w:rFonts w:eastAsia="Calibri" w:cs="Times New Roman"/>
                <w:b/>
                <w:i/>
                <w:szCs w:val="22"/>
                <w:lang w:val="el-GR" w:eastAsia="en-US"/>
              </w:rPr>
            </w:pPr>
            <w:r w:rsidRPr="00420500">
              <w:rPr>
                <w:rFonts w:eastAsia="Calibri" w:cs="Times New Roman"/>
                <w:b/>
                <w:i/>
                <w:szCs w:val="22"/>
                <w:lang w:val="el-GR" w:eastAsia="en-U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Αριθμός φορολογικού μητρώου (ΑΦΜ):</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hd w:val="clear" w:color="auto" w:fill="FFFFFF"/>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Αρμόδιος ή αρμόδιοι</w:t>
            </w:r>
            <w:r w:rsidRPr="00420500">
              <w:rPr>
                <w:rFonts w:eastAsia="Calibri" w:cs="Times New Roman"/>
                <w:szCs w:val="22"/>
                <w:vertAlign w:val="superscript"/>
                <w:lang w:val="el-GR" w:eastAsia="en-US"/>
              </w:rPr>
              <w:endnoteReference w:id="2"/>
            </w:r>
            <w:r w:rsidRPr="00420500">
              <w:rPr>
                <w:rFonts w:eastAsia="Calibri" w:cs="Times New Roman"/>
                <w:szCs w:val="22"/>
                <w:vertAlign w:val="superscript"/>
                <w:lang w:val="el-GR" w:eastAsia="en-US"/>
              </w:rPr>
              <w:t xml:space="preserve"> </w:t>
            </w:r>
            <w:r w:rsidRPr="00420500">
              <w:rPr>
                <w:rFonts w:eastAsia="Calibri" w:cs="Times New Roman"/>
                <w:szCs w:val="22"/>
                <w:lang w:val="el-GR" w:eastAsia="en-US"/>
              </w:rPr>
              <w:t>:</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Τηλέφωνο:</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Ηλ. ταχυδρομείο:</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Διεύθυνση στο Διαδίκτυο (διεύθυνση δικτυακού τόπου) (</w:t>
            </w:r>
            <w:r w:rsidRPr="00420500">
              <w:rPr>
                <w:rFonts w:eastAsia="Calibri" w:cs="Times New Roman"/>
                <w:i/>
                <w:szCs w:val="22"/>
                <w:lang w:val="el-GR" w:eastAsia="en-US"/>
              </w:rPr>
              <w:t>εάν υπάρχει</w:t>
            </w:r>
            <w:r w:rsidRPr="00420500">
              <w:rPr>
                <w:rFonts w:eastAsia="Calibri" w:cs="Times New Roman"/>
                <w:szCs w:val="22"/>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b/>
                <w:bCs/>
                <w:i/>
                <w:iCs/>
                <w:szCs w:val="22"/>
                <w:lang w:val="el-GR" w:eastAsia="en-US"/>
              </w:rPr>
            </w:pPr>
            <w:r w:rsidRPr="00420500">
              <w:rPr>
                <w:rFonts w:eastAsia="Calibri" w:cs="Times New Roman"/>
                <w:b/>
                <w:bCs/>
                <w:i/>
                <w:iCs/>
                <w:szCs w:val="22"/>
                <w:lang w:val="el-GR" w:eastAsia="en-U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i/>
                <w:iCs/>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Ο οικονομικός φορέας είναι πολύ μικρή, μικρή ή μεσαία επιχείρηση</w:t>
            </w:r>
            <w:r w:rsidRPr="00420500">
              <w:rPr>
                <w:rFonts w:eastAsia="Calibri" w:cs="Times New Roman"/>
                <w:szCs w:val="22"/>
                <w:vertAlign w:val="superscript"/>
                <w:lang w:val="el-GR" w:eastAsia="en-US"/>
              </w:rPr>
              <w:endnoteReference w:id="3"/>
            </w:r>
            <w:r w:rsidRPr="00420500">
              <w:rPr>
                <w:rFonts w:eastAsia="Calibri" w:cs="Times New Roman"/>
                <w:szCs w:val="22"/>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 Ναι [] Όχι [] Άνευ αντικειμένου</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α) Αναφέρετε την ονομασία του καταλόγου ή του πιστοποιητικού και τον σχετικό αριθμό εγγραφής ή πιστοποίησης, κατά περίπτωση:</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β) Εάν το πιστοποιητικό εγγραφής ή η πιστοποίηση διατίθεται ηλεκτρονικά, αναφέρετε:</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420500">
              <w:rPr>
                <w:rFonts w:eastAsia="Calibri" w:cs="Times New Roman"/>
                <w:szCs w:val="22"/>
                <w:vertAlign w:val="superscript"/>
                <w:lang w:val="el-GR" w:eastAsia="en-US"/>
              </w:rPr>
              <w:endnoteReference w:id="4"/>
            </w:r>
            <w:r w:rsidRPr="00420500">
              <w:rPr>
                <w:rFonts w:eastAsia="Calibri" w:cs="Times New Roman"/>
                <w:szCs w:val="22"/>
                <w:lang w:val="el-GR" w:eastAsia="en-US"/>
              </w:rPr>
              <w:t>:</w:t>
            </w:r>
          </w:p>
          <w:p w:rsidR="00420500" w:rsidRPr="00420500" w:rsidRDefault="00420500" w:rsidP="00B75F7C">
            <w:pPr>
              <w:suppressAutoHyphens w:val="0"/>
              <w:spacing w:after="0" w:line="276" w:lineRule="auto"/>
              <w:rPr>
                <w:rFonts w:eastAsia="Calibri" w:cs="Times New Roman"/>
                <w:b/>
                <w:szCs w:val="22"/>
                <w:lang w:val="el-GR" w:eastAsia="en-US"/>
              </w:rPr>
            </w:pPr>
            <w:r w:rsidRPr="00420500">
              <w:rPr>
                <w:rFonts w:eastAsia="Calibri" w:cs="Times New Roman"/>
                <w:szCs w:val="22"/>
                <w:lang w:val="el-GR" w:eastAsia="en-US"/>
              </w:rPr>
              <w:t>δ) Η εγγραφή ή η πιστοποίηση καλύπτει όλα τα απαιτούμενα κριτήρια επιλογής;</w:t>
            </w:r>
          </w:p>
          <w:p w:rsidR="00420500" w:rsidRPr="00420500" w:rsidRDefault="00420500" w:rsidP="00420500">
            <w:pPr>
              <w:suppressAutoHyphens w:val="0"/>
              <w:spacing w:after="0" w:line="276" w:lineRule="auto"/>
              <w:jc w:val="left"/>
              <w:rPr>
                <w:rFonts w:eastAsia="Calibri" w:cs="Times New Roman"/>
                <w:b/>
                <w:szCs w:val="22"/>
                <w:u w:val="single"/>
                <w:lang w:val="el-GR" w:eastAsia="en-US"/>
              </w:rPr>
            </w:pPr>
            <w:r w:rsidRPr="00420500">
              <w:rPr>
                <w:rFonts w:eastAsia="Calibri" w:cs="Times New Roman"/>
                <w:b/>
                <w:szCs w:val="22"/>
                <w:lang w:val="el-GR" w:eastAsia="en-US"/>
              </w:rPr>
              <w:t>Εάν όχι:</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b/>
                <w:szCs w:val="22"/>
                <w:u w:val="single"/>
                <w:lang w:val="el-GR" w:eastAsia="en-US"/>
              </w:rPr>
              <w:t xml:space="preserve">Επιπροσθέτως, συμπληρώστε τις πληροφορίες που λείπουν στο μέρος IV, </w:t>
            </w:r>
            <w:r w:rsidRPr="00420500">
              <w:rPr>
                <w:rFonts w:eastAsia="Calibri" w:cs="Times New Roman"/>
                <w:b/>
                <w:szCs w:val="22"/>
                <w:u w:val="single"/>
                <w:lang w:val="el-GR" w:eastAsia="en-US"/>
              </w:rPr>
              <w:lastRenderedPageBreak/>
              <w:t>ενότητες Α, Β, Γ, ή Δ κατά περίπτωση</w:t>
            </w:r>
            <w:r w:rsidRPr="00420500">
              <w:rPr>
                <w:rFonts w:eastAsia="Calibri" w:cs="Times New Roman"/>
                <w:szCs w:val="22"/>
                <w:lang w:val="el-GR" w:eastAsia="en-US"/>
              </w:rPr>
              <w:t xml:space="preserve"> </w:t>
            </w:r>
            <w:r w:rsidRPr="00420500">
              <w:rPr>
                <w:rFonts w:eastAsia="Calibri" w:cs="Times New Roman"/>
                <w:b/>
                <w:i/>
                <w:szCs w:val="22"/>
                <w:lang w:val="el-GR" w:eastAsia="en-US"/>
              </w:rPr>
              <w:t>ΜΟΝΟ εφόσον αυτό απαιτείται στη σχετική διακήρυξη ή στα έγγραφα της σύμβασης:</w:t>
            </w:r>
          </w:p>
          <w:p w:rsidR="00420500" w:rsidRPr="00420500" w:rsidRDefault="00420500" w:rsidP="00B75F7C">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ε) Ο οικονομικός φορέας θα είναι σε θέση να προσκομίσει </w:t>
            </w:r>
            <w:r w:rsidRPr="00420500">
              <w:rPr>
                <w:rFonts w:eastAsia="Calibri" w:cs="Times New Roman"/>
                <w:b/>
                <w:szCs w:val="22"/>
                <w:lang w:val="el-GR" w:eastAsia="en-US"/>
              </w:rPr>
              <w:t>βεβαίωση</w:t>
            </w:r>
            <w:r w:rsidRPr="00420500">
              <w:rPr>
                <w:rFonts w:eastAsia="Calibri" w:cs="Times New Roman"/>
                <w:szCs w:val="22"/>
                <w:lang w:val="el-GR"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0500" w:rsidRPr="00420500" w:rsidRDefault="00420500" w:rsidP="00B75F7C">
            <w:pPr>
              <w:spacing w:after="0" w:line="276" w:lineRule="auto"/>
              <w:rPr>
                <w:rFonts w:eastAsia="Calibri"/>
                <w:kern w:val="2"/>
                <w:szCs w:val="22"/>
                <w:lang w:val="el-GR"/>
              </w:rPr>
            </w:pPr>
            <w:r w:rsidRPr="00420500">
              <w:rPr>
                <w:rFonts w:eastAsia="Calibri" w:cs="Times New Roman"/>
                <w:szCs w:val="22"/>
                <w:lang w:val="el-GR" w:eastAsia="en-US"/>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kern w:val="2"/>
                <w:szCs w:val="22"/>
                <w:lang w:val="el-GR"/>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α)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szCs w:val="22"/>
                <w:lang w:val="el-GR" w:eastAsia="en-US"/>
              </w:rPr>
              <w:t>β) (διαδικτυακή διεύθυνση, αρχή ή φορέας έκδοσης, επακριβή στοιχεία αναφοράς των εγγράφων):[……][……][……][……]</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γ)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δ) []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ε) []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r w:rsidRPr="00420500">
              <w:rPr>
                <w:rFonts w:eastAsia="Calibri" w:cs="Times New Roman"/>
                <w:i/>
                <w:szCs w:val="22"/>
                <w:lang w:val="el-GR" w:eastAsia="en-US"/>
              </w:rPr>
              <w:t>(διαδικτυακή διεύθυνση, αρχή ή φορέας έκδοσης, επακριβή στοιχεία αναφοράς των εγγράφων):</w:t>
            </w:r>
          </w:p>
          <w:p w:rsidR="00420500" w:rsidRPr="00420500" w:rsidRDefault="00420500" w:rsidP="00420500">
            <w:pPr>
              <w:spacing w:after="0" w:line="276" w:lineRule="auto"/>
              <w:rPr>
                <w:rFonts w:eastAsia="Calibri"/>
                <w:kern w:val="2"/>
                <w:szCs w:val="22"/>
                <w:lang w:val="el-GR"/>
              </w:rPr>
            </w:pPr>
            <w:r w:rsidRPr="00420500">
              <w:rPr>
                <w:rFonts w:eastAsia="Calibri" w:cs="Times New Roman"/>
                <w:i/>
                <w:szCs w:val="22"/>
                <w:lang w:val="el-GR" w:eastAsia="en-US"/>
              </w:rPr>
              <w:t>[……][……][……][……]</w:t>
            </w:r>
          </w:p>
        </w:tc>
      </w:tr>
      <w:tr w:rsidR="00420500" w:rsidRPr="00420500" w:rsidTr="00CC015C">
        <w:trPr>
          <w:jc w:val="center"/>
        </w:trPr>
        <w:tc>
          <w:tcPr>
            <w:tcW w:w="4479" w:type="dxa"/>
            <w:tcBorders>
              <w:left w:val="single" w:sz="4" w:space="0" w:color="000000"/>
              <w:bottom w:val="single" w:sz="4" w:space="0" w:color="000000"/>
            </w:tcBorders>
            <w:shd w:val="clear" w:color="auto" w:fill="auto"/>
          </w:tcPr>
          <w:p w:rsidR="00420500" w:rsidRPr="00420500" w:rsidRDefault="00420500" w:rsidP="00420500">
            <w:pPr>
              <w:suppressAutoHyphens w:val="0"/>
              <w:spacing w:before="120" w:after="0" w:line="276" w:lineRule="auto"/>
              <w:rPr>
                <w:rFonts w:eastAsia="Calibri" w:cs="Times New Roman"/>
                <w:b/>
                <w:bCs/>
                <w:i/>
                <w:iCs/>
                <w:szCs w:val="22"/>
                <w:lang w:val="el-GR" w:eastAsia="en-US"/>
              </w:rPr>
            </w:pPr>
            <w:r w:rsidRPr="00420500">
              <w:rPr>
                <w:rFonts w:eastAsia="Calibri" w:cs="Times New Roman"/>
                <w:b/>
                <w:i/>
                <w:szCs w:val="22"/>
                <w:lang w:val="el-GR" w:eastAsia="en-US"/>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i/>
                <w:iCs/>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Ο οικονομικός φορέας συμμετέχει στη διαδικασία σύναψης δημόσιας σύμβασης από κοινού με άλλους</w:t>
            </w:r>
            <w:r w:rsidRPr="00420500">
              <w:rPr>
                <w:rFonts w:eastAsia="Calibri" w:cs="Times New Roman"/>
                <w:szCs w:val="22"/>
                <w:vertAlign w:val="superscript"/>
                <w:lang w:val="el-GR" w:eastAsia="en-US"/>
              </w:rPr>
              <w:endnoteReference w:id="5"/>
            </w:r>
            <w:r w:rsidRPr="00420500">
              <w:rPr>
                <w:rFonts w:eastAsia="Calibri" w:cs="Times New Roman"/>
                <w:szCs w:val="22"/>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Ναι [] Όχι</w:t>
            </w:r>
          </w:p>
        </w:tc>
      </w:tr>
      <w:tr w:rsidR="00420500" w:rsidRPr="00420500" w:rsidTr="00CC015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b/>
                <w:i/>
                <w:szCs w:val="22"/>
                <w:lang w:val="el-GR" w:eastAsia="en-US"/>
              </w:rPr>
              <w:t>Εάν ναι</w:t>
            </w:r>
            <w:r w:rsidRPr="00420500">
              <w:rPr>
                <w:rFonts w:eastAsia="Calibri" w:cs="Times New Roman"/>
                <w:i/>
                <w:szCs w:val="22"/>
                <w:lang w:val="el-GR" w:eastAsia="en-US"/>
              </w:rPr>
              <w:t>, μεριμνήστε για την υποβολή χωριστού εντύπου ΤΕΥΔ από τους άλλους εμπλεκόμενους οικονομικούς φορείς.</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w:t>
            </w:r>
          </w:p>
          <w:p w:rsidR="00420500" w:rsidRPr="00420500" w:rsidRDefault="00420500" w:rsidP="00420500">
            <w:pPr>
              <w:suppressAutoHyphens w:val="0"/>
              <w:spacing w:after="0" w:line="276" w:lineRule="auto"/>
              <w:rPr>
                <w:rFonts w:eastAsia="Calibri" w:cs="Times New Roman"/>
                <w:color w:val="000000"/>
                <w:szCs w:val="22"/>
                <w:lang w:val="el-GR" w:eastAsia="en-US"/>
              </w:rPr>
            </w:pPr>
            <w:r w:rsidRPr="00420500">
              <w:rPr>
                <w:rFonts w:eastAsia="Calibri" w:cs="Times New Roman"/>
                <w:szCs w:val="22"/>
                <w:lang w:val="el-GR" w:eastAsia="en-US"/>
              </w:rPr>
              <w:t>α) Α</w:t>
            </w:r>
            <w:r w:rsidRPr="00420500">
              <w:rPr>
                <w:rFonts w:eastAsia="Calibri" w:cs="Times New Roman"/>
                <w:color w:val="000000"/>
                <w:szCs w:val="22"/>
                <w:lang w:val="el-GR" w:eastAsia="en-US"/>
              </w:rPr>
              <w:t>ναφέρετε τον ρόλο του οικονομικού φορέα στην ένωση ή κοινοπραξία   (επικεφαλής, υπεύθυνος για συγκεκριμένα καθήκοντα …):</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color w:val="000000"/>
                <w:szCs w:val="22"/>
                <w:lang w:val="el-GR" w:eastAsia="en-US"/>
              </w:rPr>
              <w:t>β) Προσδιορίστε τους άλλους οικονομικούς φορείς που συμμετ</w:t>
            </w:r>
            <w:r w:rsidRPr="00420500">
              <w:rPr>
                <w:rFonts w:eastAsia="Calibri" w:cs="Times New Roman"/>
                <w:szCs w:val="22"/>
                <w:lang w:val="el-GR" w:eastAsia="en-US"/>
              </w:rPr>
              <w:t>έχουν από κοινού στη διαδικασία σύναψης δημόσιας σύμβασης:</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α)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β)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γ) [……]</w:t>
            </w:r>
          </w:p>
        </w:tc>
      </w:tr>
    </w:tbl>
    <w:p w:rsidR="00420500" w:rsidRPr="00420500" w:rsidRDefault="00420500" w:rsidP="00420500">
      <w:pPr>
        <w:suppressAutoHyphens w:val="0"/>
        <w:spacing w:after="200" w:line="276" w:lineRule="auto"/>
        <w:jc w:val="left"/>
        <w:rPr>
          <w:rFonts w:eastAsia="Calibri" w:cs="Times New Roman"/>
          <w:szCs w:val="22"/>
          <w:lang w:val="el-GR" w:eastAsia="en-US"/>
        </w:rPr>
      </w:pPr>
    </w:p>
    <w:p w:rsidR="00420500" w:rsidRPr="00420500" w:rsidRDefault="00420500" w:rsidP="00420500">
      <w:pPr>
        <w:pageBreakBefore/>
        <w:suppressAutoHyphens w:val="0"/>
        <w:spacing w:after="200" w:line="276" w:lineRule="auto"/>
        <w:jc w:val="center"/>
        <w:rPr>
          <w:rFonts w:eastAsia="Calibri" w:cs="Times New Roman"/>
          <w:i/>
          <w:szCs w:val="22"/>
          <w:lang w:val="el-GR" w:eastAsia="en-US"/>
        </w:rPr>
      </w:pPr>
      <w:r w:rsidRPr="00420500">
        <w:rPr>
          <w:rFonts w:eastAsia="Calibri" w:cs="Times New Roman"/>
          <w:b/>
          <w:bCs/>
          <w:szCs w:val="22"/>
          <w:lang w:val="el-GR" w:eastAsia="en-US"/>
        </w:rPr>
        <w:lastRenderedPageBreak/>
        <w:t>Β: Πληροφορίες σχετικά με τους νόμιμους εκπροσώπους του οικονομικού φορέα</w:t>
      </w:r>
    </w:p>
    <w:p w:rsidR="00420500" w:rsidRPr="00420500" w:rsidRDefault="00420500" w:rsidP="00420500">
      <w:pPr>
        <w:pBdr>
          <w:top w:val="single" w:sz="1" w:space="1" w:color="000000"/>
          <w:left w:val="single" w:sz="1" w:space="1" w:color="000000"/>
          <w:bottom w:val="single" w:sz="1" w:space="1" w:color="000000"/>
          <w:right w:val="single" w:sz="1" w:space="1" w:color="000000"/>
        </w:pBdr>
        <w:shd w:val="clear" w:color="auto" w:fill="FFFFFF"/>
        <w:suppressAutoHyphens w:val="0"/>
        <w:spacing w:after="200" w:line="276" w:lineRule="auto"/>
        <w:ind w:left="-284" w:right="-199"/>
        <w:rPr>
          <w:rFonts w:eastAsia="Calibri" w:cs="Times New Roman"/>
          <w:b/>
          <w:i/>
          <w:szCs w:val="22"/>
          <w:lang w:val="el-GR" w:eastAsia="en-US"/>
        </w:rPr>
      </w:pPr>
      <w:r w:rsidRPr="00420500">
        <w:rPr>
          <w:rFonts w:eastAsia="Calibri" w:cs="Times New Roman"/>
          <w:i/>
          <w:szCs w:val="22"/>
          <w:lang w:val="el-GR" w:eastAsia="en-U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color w:val="000000"/>
                <w:szCs w:val="22"/>
                <w:lang w:val="el-GR" w:eastAsia="en-US"/>
              </w:rPr>
            </w:pPr>
            <w:r w:rsidRPr="00420500">
              <w:rPr>
                <w:rFonts w:eastAsia="Calibri" w:cs="Times New Roman"/>
                <w:szCs w:val="22"/>
                <w:lang w:val="el-GR" w:eastAsia="en-US"/>
              </w:rPr>
              <w:t>Ονοματεπώνυμο</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color w:val="000000"/>
                <w:szCs w:val="22"/>
                <w:lang w:val="el-GR"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bl>
    <w:p w:rsidR="00420500" w:rsidRPr="00420500" w:rsidRDefault="00420500" w:rsidP="00420500">
      <w:pPr>
        <w:keepNext/>
        <w:spacing w:before="120" w:after="360" w:line="276" w:lineRule="auto"/>
        <w:ind w:left="850"/>
        <w:jc w:val="center"/>
        <w:rPr>
          <w:b/>
          <w:smallCaps/>
          <w:kern w:val="1"/>
          <w:sz w:val="28"/>
          <w:szCs w:val="22"/>
          <w:lang w:val="el-GR"/>
        </w:rPr>
      </w:pPr>
    </w:p>
    <w:p w:rsidR="00420500" w:rsidRPr="00420500" w:rsidRDefault="00420500" w:rsidP="00420500">
      <w:pPr>
        <w:pageBreakBefore/>
        <w:suppressAutoHyphens w:val="0"/>
        <w:spacing w:after="200" w:line="276" w:lineRule="auto"/>
        <w:ind w:left="850"/>
        <w:jc w:val="center"/>
        <w:rPr>
          <w:rFonts w:eastAsia="Calibri" w:cs="Times New Roman"/>
          <w:b/>
          <w:i/>
          <w:szCs w:val="22"/>
          <w:lang w:val="el-GR" w:eastAsia="en-US"/>
        </w:rPr>
      </w:pPr>
      <w:r w:rsidRPr="00420500">
        <w:rPr>
          <w:rFonts w:eastAsia="Calibri" w:cs="Times New Roman"/>
          <w:b/>
          <w:bCs/>
          <w:szCs w:val="22"/>
          <w:lang w:val="el-GR" w:eastAsia="en-US"/>
        </w:rPr>
        <w:lastRenderedPageBreak/>
        <w:t>Γ: Πληροφορίες σχετικά με τη στήριξη στις ικανότητες άλλων ΦΟΡΕΩΝ</w:t>
      </w:r>
      <w:r w:rsidRPr="00420500">
        <w:rPr>
          <w:rFonts w:eastAsia="Calibri" w:cs="Times New Roman"/>
          <w:b/>
          <w:bCs/>
          <w:szCs w:val="22"/>
          <w:vertAlign w:val="superscript"/>
          <w:lang w:val="el-GR" w:eastAsia="en-US"/>
        </w:rPr>
        <w:endnoteReference w:id="6"/>
      </w:r>
      <w:r w:rsidRPr="00420500">
        <w:rPr>
          <w:rFonts w:eastAsia="Calibri" w:cs="Times New Roman"/>
          <w:szCs w:val="22"/>
          <w:lang w:val="el-GR" w:eastAsia="en-US"/>
        </w:rPr>
        <w:t xml:space="preserve"> </w:t>
      </w:r>
    </w:p>
    <w:tbl>
      <w:tblPr>
        <w:tblW w:w="8540" w:type="dxa"/>
        <w:jc w:val="center"/>
        <w:tblInd w:w="419" w:type="dxa"/>
        <w:tblLayout w:type="fixed"/>
        <w:tblLook w:val="0000" w:firstRow="0" w:lastRow="0" w:firstColumn="0" w:lastColumn="0" w:noHBand="0" w:noVBand="0"/>
      </w:tblPr>
      <w:tblGrid>
        <w:gridCol w:w="4060"/>
        <w:gridCol w:w="4480"/>
      </w:tblGrid>
      <w:tr w:rsidR="00420500" w:rsidRPr="00420500" w:rsidTr="00CC015C">
        <w:trPr>
          <w:trHeight w:val="343"/>
          <w:jc w:val="center"/>
        </w:trPr>
        <w:tc>
          <w:tcPr>
            <w:tcW w:w="4060"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060"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[]Ναι []Όχι</w:t>
            </w:r>
          </w:p>
        </w:tc>
      </w:tr>
    </w:tbl>
    <w:p w:rsidR="00420500" w:rsidRPr="00420500" w:rsidRDefault="00420500" w:rsidP="00B75F7C">
      <w:pPr>
        <w:pBdr>
          <w:top w:val="single" w:sz="4" w:space="1" w:color="000000"/>
          <w:left w:val="single" w:sz="4" w:space="4" w:color="000000"/>
          <w:bottom w:val="single" w:sz="4" w:space="0" w:color="000000"/>
          <w:right w:val="single" w:sz="4" w:space="4" w:color="000000"/>
        </w:pBdr>
        <w:shd w:val="clear" w:color="auto" w:fill="BFBFBF"/>
        <w:suppressAutoHyphens w:val="0"/>
        <w:spacing w:after="200" w:line="276" w:lineRule="auto"/>
        <w:rPr>
          <w:rFonts w:eastAsia="Calibri" w:cs="Times New Roman"/>
          <w:i/>
          <w:szCs w:val="22"/>
          <w:lang w:val="el-GR" w:eastAsia="en-US"/>
        </w:rPr>
      </w:pPr>
      <w:r w:rsidRPr="00420500">
        <w:rPr>
          <w:rFonts w:eastAsia="Calibri" w:cs="Times New Roman"/>
          <w:b/>
          <w:i/>
          <w:szCs w:val="22"/>
          <w:lang w:val="el-GR" w:eastAsia="en-US"/>
        </w:rPr>
        <w:t>Εάν ναι</w:t>
      </w:r>
      <w:r w:rsidRPr="00420500">
        <w:rPr>
          <w:rFonts w:eastAsia="Calibri" w:cs="Times New Roman"/>
          <w:i/>
          <w:szCs w:val="22"/>
          <w:lang w:val="el-GR" w:eastAsia="en-US"/>
        </w:rPr>
        <w:t xml:space="preserve">, επισυνάψτε χωριστό έντυπο ΤΕΥΔ με τις πληροφορίες που απαιτούνται σύμφωνα με τις </w:t>
      </w:r>
      <w:r w:rsidRPr="00420500">
        <w:rPr>
          <w:rFonts w:eastAsia="Calibri" w:cs="Times New Roman"/>
          <w:b/>
          <w:i/>
          <w:szCs w:val="22"/>
          <w:lang w:val="el-GR" w:eastAsia="en-US"/>
        </w:rPr>
        <w:t xml:space="preserve">ενότητες Α και Β του παρόντος μέρους και σύμφωνα με το μέρος ΙΙΙ, για κάθε ένα </w:t>
      </w:r>
      <w:r w:rsidRPr="00420500">
        <w:rPr>
          <w:rFonts w:eastAsia="Calibri" w:cs="Times New Roman"/>
          <w:i/>
          <w:szCs w:val="22"/>
          <w:lang w:val="el-GR" w:eastAsia="en-US"/>
        </w:rPr>
        <w:t xml:space="preserve">από τους σχετικούς φορείς, δεόντως συμπληρωμένο και υπογεγραμμένο από τους νομίμους εκπροσώπους αυτών. </w:t>
      </w:r>
    </w:p>
    <w:p w:rsidR="00420500" w:rsidRPr="00420500" w:rsidRDefault="00420500" w:rsidP="00B75F7C">
      <w:pPr>
        <w:pBdr>
          <w:top w:val="single" w:sz="4" w:space="1" w:color="000000"/>
          <w:left w:val="single" w:sz="4" w:space="4" w:color="000000"/>
          <w:bottom w:val="single" w:sz="4" w:space="0" w:color="000000"/>
          <w:right w:val="single" w:sz="4" w:space="4" w:color="000000"/>
        </w:pBdr>
        <w:shd w:val="clear" w:color="auto" w:fill="BFBFBF"/>
        <w:suppressAutoHyphens w:val="0"/>
        <w:spacing w:after="200" w:line="276" w:lineRule="auto"/>
        <w:rPr>
          <w:rFonts w:eastAsia="Calibri" w:cs="Times New Roman"/>
          <w:i/>
          <w:szCs w:val="22"/>
          <w:lang w:val="el-GR" w:eastAsia="en-US"/>
        </w:rPr>
      </w:pPr>
      <w:r w:rsidRPr="00420500">
        <w:rPr>
          <w:rFonts w:eastAsia="Calibri" w:cs="Times New Roman"/>
          <w:i/>
          <w:szCs w:val="22"/>
          <w:lang w:val="el-GR" w:eastAsia="en-U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0500" w:rsidRPr="00420500" w:rsidRDefault="00420500" w:rsidP="00B75F7C">
      <w:pPr>
        <w:pBdr>
          <w:top w:val="single" w:sz="4" w:space="1" w:color="000000"/>
          <w:left w:val="single" w:sz="4" w:space="4" w:color="000000"/>
          <w:bottom w:val="single" w:sz="4" w:space="0" w:color="000000"/>
          <w:right w:val="single" w:sz="4" w:space="4" w:color="000000"/>
        </w:pBdr>
        <w:shd w:val="clear" w:color="auto" w:fill="BFBFBF"/>
        <w:suppressAutoHyphens w:val="0"/>
        <w:spacing w:after="200" w:line="276" w:lineRule="auto"/>
        <w:rPr>
          <w:rFonts w:eastAsia="Calibri" w:cs="Times New Roman"/>
          <w:szCs w:val="22"/>
          <w:lang w:val="el-GR" w:eastAsia="en-US"/>
        </w:rPr>
      </w:pPr>
      <w:r w:rsidRPr="00420500">
        <w:rPr>
          <w:rFonts w:eastAsia="Calibri" w:cs="Times New Roman"/>
          <w:i/>
          <w:szCs w:val="22"/>
          <w:lang w:val="el-GR" w:eastAsia="en-U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0500" w:rsidRPr="00420500" w:rsidRDefault="00420500" w:rsidP="00420500">
      <w:pPr>
        <w:suppressAutoHyphens w:val="0"/>
        <w:spacing w:after="200" w:line="276" w:lineRule="auto"/>
        <w:jc w:val="center"/>
        <w:rPr>
          <w:rFonts w:eastAsia="Calibri" w:cs="Times New Roman"/>
          <w:szCs w:val="22"/>
          <w:lang w:val="el-GR" w:eastAsia="en-US"/>
        </w:rPr>
      </w:pPr>
    </w:p>
    <w:p w:rsidR="00420500" w:rsidRPr="00420500" w:rsidRDefault="00420500" w:rsidP="00420500">
      <w:pPr>
        <w:pageBreakBefore/>
        <w:suppressAutoHyphens w:val="0"/>
        <w:spacing w:after="200" w:line="276" w:lineRule="auto"/>
        <w:jc w:val="center"/>
        <w:rPr>
          <w:rFonts w:eastAsia="Calibri" w:cs="Times New Roman"/>
          <w:b/>
          <w:bCs/>
          <w:szCs w:val="22"/>
          <w:lang w:val="el-GR" w:eastAsia="en-US"/>
        </w:rPr>
      </w:pPr>
      <w:r w:rsidRPr="00420500">
        <w:rPr>
          <w:rFonts w:eastAsia="Calibri" w:cs="Times New Roman"/>
          <w:b/>
          <w:bCs/>
          <w:szCs w:val="22"/>
          <w:lang w:val="el-GR" w:eastAsia="en-US"/>
        </w:rPr>
        <w:lastRenderedPageBreak/>
        <w:t xml:space="preserve">Δ: Πληροφορίες σχετικά με υπεργολάβους στην ικανότητα των οποίων </w:t>
      </w:r>
      <w:r w:rsidRPr="00420500">
        <w:rPr>
          <w:rFonts w:eastAsia="Calibri" w:cs="Times New Roman"/>
          <w:b/>
          <w:bCs/>
          <w:szCs w:val="22"/>
          <w:u w:val="single"/>
          <w:lang w:val="el-GR" w:eastAsia="en-US"/>
        </w:rPr>
        <w:t>δεν στηρίζεται</w:t>
      </w:r>
      <w:r w:rsidRPr="00420500">
        <w:rPr>
          <w:rFonts w:eastAsia="Calibri" w:cs="Times New Roman"/>
          <w:b/>
          <w:bCs/>
          <w:szCs w:val="22"/>
          <w:lang w:val="el-GR" w:eastAsia="en-US"/>
        </w:rPr>
        <w:t xml:space="preserve"> ο οικονομικός φορέας</w:t>
      </w:r>
      <w:r w:rsidRPr="00420500">
        <w:rPr>
          <w:rFonts w:eastAsia="Calibri" w:cs="Times New Roman"/>
          <w:szCs w:val="22"/>
          <w:lang w:val="el-GR" w:eastAsia="en-US"/>
        </w:rPr>
        <w:t xml:space="preserve"> </w:t>
      </w:r>
    </w:p>
    <w:p w:rsidR="00420500" w:rsidRPr="00420500" w:rsidRDefault="00420500" w:rsidP="00420500">
      <w:pPr>
        <w:pBdr>
          <w:top w:val="single" w:sz="1" w:space="1" w:color="000000"/>
          <w:left w:val="single" w:sz="1" w:space="1" w:color="000000"/>
          <w:bottom w:val="single" w:sz="1" w:space="1" w:color="000000"/>
          <w:right w:val="single" w:sz="1" w:space="1" w:color="000000"/>
        </w:pBdr>
        <w:shd w:val="clear" w:color="auto" w:fill="CCCCCC"/>
        <w:suppressAutoHyphens w:val="0"/>
        <w:spacing w:after="200" w:line="276" w:lineRule="auto"/>
        <w:ind w:left="-142" w:right="-58"/>
        <w:jc w:val="left"/>
        <w:rPr>
          <w:rFonts w:eastAsia="Calibri" w:cs="Times New Roman"/>
          <w:b/>
          <w:i/>
          <w:szCs w:val="22"/>
          <w:lang w:val="el-GR" w:eastAsia="en-US"/>
        </w:rPr>
      </w:pPr>
      <w:r w:rsidRPr="00420500">
        <w:rPr>
          <w:rFonts w:eastAsia="Calibri" w:cs="Times New Roman"/>
          <w:b/>
          <w:bCs/>
          <w:szCs w:val="22"/>
          <w:lang w:val="el-GR" w:eastAsia="en-U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98" w:type="dxa"/>
        <w:jc w:val="center"/>
        <w:tblInd w:w="185" w:type="dxa"/>
        <w:tblLayout w:type="fixed"/>
        <w:tblLook w:val="0000" w:firstRow="0" w:lastRow="0" w:firstColumn="0" w:lastColumn="0" w:noHBand="0" w:noVBand="0"/>
      </w:tblPr>
      <w:tblGrid>
        <w:gridCol w:w="4294"/>
        <w:gridCol w:w="4304"/>
      </w:tblGrid>
      <w:tr w:rsidR="00420500" w:rsidRPr="00420500" w:rsidTr="00CC015C">
        <w:trPr>
          <w:jc w:val="center"/>
        </w:trPr>
        <w:tc>
          <w:tcPr>
            <w:tcW w:w="4294"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Υπεργολαβική ανάθεση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290"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Ο οικονομικός φορέας προτίθεται να αναθέσει οποιοδήποτε μέρος της σύμβασης σε τρίτους υπό μορφή υπεργολαβίας;</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[]Ναι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Εάν </w:t>
            </w:r>
            <w:r w:rsidRPr="00420500">
              <w:rPr>
                <w:rFonts w:eastAsia="Calibri" w:cs="Times New Roman"/>
                <w:b/>
                <w:szCs w:val="22"/>
                <w:lang w:val="el-GR" w:eastAsia="en-US"/>
              </w:rPr>
              <w:t xml:space="preserve">ναι </w:t>
            </w:r>
            <w:r w:rsidRPr="00420500">
              <w:rPr>
                <w:rFonts w:eastAsia="Calibri" w:cs="Times New Roman"/>
                <w:szCs w:val="22"/>
                <w:lang w:val="el-GR" w:eastAsia="en-US"/>
              </w:rPr>
              <w:t xml:space="preserve">παραθέστε κατάλογο των προτεινόμενων υπεργολάβων και το ποσοστό της σύμβασης που θα αναλάβουν: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bl>
    <w:p w:rsidR="00420500" w:rsidRPr="00420500" w:rsidRDefault="00420500" w:rsidP="0042050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left="-142"/>
        <w:rPr>
          <w:b/>
          <w:bCs/>
          <w:kern w:val="1"/>
          <w:szCs w:val="22"/>
          <w:u w:val="single"/>
          <w:lang w:val="el-GR"/>
        </w:rPr>
      </w:pPr>
      <w:r w:rsidRPr="00420500">
        <w:rPr>
          <w:b/>
          <w:i/>
          <w:kern w:val="1"/>
          <w:szCs w:val="22"/>
          <w:lang w:val="el-GR"/>
        </w:rPr>
        <w:t>Εάν</w:t>
      </w:r>
      <w:r w:rsidRPr="00420500">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20500">
        <w:rPr>
          <w:i/>
          <w:kern w:val="1"/>
          <w:szCs w:val="22"/>
          <w:lang w:val="el-GR"/>
        </w:rPr>
        <w:t xml:space="preserve">επιπλέον των πληροφοριών </w:t>
      </w:r>
      <w:r w:rsidRPr="00420500">
        <w:rPr>
          <w:b/>
          <w:i/>
          <w:kern w:val="1"/>
          <w:szCs w:val="22"/>
          <w:lang w:val="el-GR"/>
        </w:rPr>
        <w:t xml:space="preserve">που προβλέπονται στην παρούσα ενότητα, </w:t>
      </w:r>
      <w:r w:rsidRPr="0042050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0500" w:rsidRPr="00420500" w:rsidRDefault="00420500" w:rsidP="00420500">
      <w:pPr>
        <w:pageBreakBefore/>
        <w:suppressAutoHyphens w:val="0"/>
        <w:spacing w:after="200" w:line="276" w:lineRule="auto"/>
        <w:jc w:val="center"/>
        <w:rPr>
          <w:rFonts w:eastAsia="Calibri" w:cs="Times New Roman"/>
          <w:b/>
          <w:bCs/>
          <w:color w:val="000000"/>
          <w:szCs w:val="22"/>
          <w:lang w:val="el-GR" w:eastAsia="en-US"/>
        </w:rPr>
      </w:pPr>
      <w:r w:rsidRPr="00420500">
        <w:rPr>
          <w:rFonts w:eastAsia="Calibri" w:cs="Times New Roman"/>
          <w:b/>
          <w:bCs/>
          <w:szCs w:val="22"/>
          <w:u w:val="single"/>
          <w:lang w:val="el-GR" w:eastAsia="en-US"/>
        </w:rPr>
        <w:lastRenderedPageBreak/>
        <w:t>Μέρος III: Λόγοι αποκλεισμού</w:t>
      </w:r>
    </w:p>
    <w:p w:rsidR="00420500" w:rsidRPr="00420500" w:rsidRDefault="00420500" w:rsidP="00420500">
      <w:pPr>
        <w:suppressAutoHyphens w:val="0"/>
        <w:spacing w:after="200" w:line="276" w:lineRule="auto"/>
        <w:jc w:val="center"/>
        <w:rPr>
          <w:rFonts w:eastAsia="Calibri" w:cs="Times New Roman"/>
          <w:szCs w:val="22"/>
          <w:lang w:val="el-GR" w:eastAsia="en-US"/>
        </w:rPr>
      </w:pPr>
      <w:r w:rsidRPr="00420500">
        <w:rPr>
          <w:rFonts w:eastAsia="Calibri" w:cs="Times New Roman"/>
          <w:b/>
          <w:bCs/>
          <w:color w:val="000000"/>
          <w:szCs w:val="22"/>
          <w:lang w:val="el-GR" w:eastAsia="en-US"/>
        </w:rPr>
        <w:t>Α: Λόγοι αποκλεισμού που σχετίζονται με ποινικές καταδίκες</w:t>
      </w:r>
      <w:r w:rsidRPr="00420500">
        <w:rPr>
          <w:rFonts w:eastAsia="Calibri" w:cs="Times New Roman"/>
          <w:color w:val="000000"/>
          <w:szCs w:val="22"/>
          <w:vertAlign w:val="superscript"/>
          <w:lang w:val="el-GR" w:eastAsia="en-US"/>
        </w:rPr>
        <w:endnoteReference w:id="7"/>
      </w:r>
    </w:p>
    <w:p w:rsidR="00420500" w:rsidRPr="00420500" w:rsidRDefault="00420500" w:rsidP="00420500">
      <w:pPr>
        <w:pBdr>
          <w:top w:val="single" w:sz="1" w:space="1" w:color="000000"/>
          <w:left w:val="single" w:sz="1" w:space="1" w:color="000000"/>
          <w:bottom w:val="single" w:sz="1" w:space="1" w:color="000000"/>
          <w:right w:val="single" w:sz="1" w:space="1" w:color="000000"/>
        </w:pBdr>
        <w:shd w:val="clear" w:color="auto" w:fill="CCCCCC"/>
        <w:suppressAutoHyphens w:val="0"/>
        <w:spacing w:after="200" w:line="276" w:lineRule="auto"/>
        <w:jc w:val="left"/>
        <w:rPr>
          <w:rFonts w:eastAsia="Calibri" w:cs="Times New Roman"/>
          <w:color w:val="000000"/>
          <w:szCs w:val="22"/>
          <w:lang w:val="el-GR" w:eastAsia="en-US"/>
        </w:rPr>
      </w:pPr>
      <w:r w:rsidRPr="00420500">
        <w:rPr>
          <w:rFonts w:eastAsia="Calibri" w:cs="Times New Roman"/>
          <w:szCs w:val="22"/>
          <w:lang w:val="el-GR" w:eastAsia="en-US"/>
        </w:rPr>
        <w:t>Στο άρθρο 73 παρ. 1 ορίζονται οι ακόλουθοι λόγοι αποκλεισμού:</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color w:val="000000"/>
          <w:szCs w:val="22"/>
          <w:lang w:val="el-GR" w:eastAsia="en-US"/>
        </w:rPr>
      </w:pPr>
      <w:r w:rsidRPr="00420500">
        <w:rPr>
          <w:rFonts w:eastAsia="Calibri" w:cs="Times New Roman"/>
          <w:color w:val="000000"/>
          <w:szCs w:val="22"/>
          <w:lang w:val="el-GR" w:eastAsia="en-US"/>
        </w:rPr>
        <w:t xml:space="preserve">συμμετοχή σε </w:t>
      </w:r>
      <w:r w:rsidRPr="00420500">
        <w:rPr>
          <w:rFonts w:eastAsia="Calibri" w:cs="Times New Roman"/>
          <w:b/>
          <w:color w:val="000000"/>
          <w:szCs w:val="22"/>
          <w:lang w:val="el-GR" w:eastAsia="en-US"/>
        </w:rPr>
        <w:t>εγκληματική οργάνωση</w:t>
      </w:r>
      <w:r w:rsidRPr="00420500">
        <w:rPr>
          <w:rFonts w:eastAsia="Calibri" w:cs="Times New Roman"/>
          <w:color w:val="000000"/>
          <w:szCs w:val="22"/>
          <w:vertAlign w:val="superscript"/>
          <w:lang w:val="el-GR" w:eastAsia="en-US"/>
        </w:rPr>
        <w:endnoteReference w:id="8"/>
      </w:r>
      <w:r w:rsidRPr="00420500">
        <w:rPr>
          <w:rFonts w:eastAsia="Calibri" w:cs="Times New Roman"/>
          <w:color w:val="000000"/>
          <w:szCs w:val="22"/>
          <w:lang w:val="el-GR" w:eastAsia="en-US"/>
        </w:rPr>
        <w:t>·</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color w:val="000000"/>
          <w:szCs w:val="22"/>
          <w:lang w:val="el-GR" w:eastAsia="en-US"/>
        </w:rPr>
      </w:pPr>
      <w:r w:rsidRPr="00420500">
        <w:rPr>
          <w:rFonts w:eastAsia="Calibri" w:cs="Times New Roman"/>
          <w:b/>
          <w:color w:val="000000"/>
          <w:szCs w:val="22"/>
          <w:lang w:val="el-GR" w:eastAsia="en-US"/>
        </w:rPr>
        <w:t>δωροδοκία</w:t>
      </w:r>
      <w:r w:rsidRPr="00420500">
        <w:rPr>
          <w:rFonts w:eastAsia="Calibri" w:cs="Times New Roman"/>
          <w:color w:val="000000"/>
          <w:szCs w:val="22"/>
          <w:vertAlign w:val="superscript"/>
          <w:lang w:val="el-GR" w:eastAsia="en-US"/>
        </w:rPr>
        <w:endnoteReference w:id="9"/>
      </w:r>
      <w:r w:rsidRPr="00420500">
        <w:rPr>
          <w:rFonts w:eastAsia="Calibri" w:cs="Times New Roman"/>
          <w:color w:val="000000"/>
          <w:szCs w:val="22"/>
          <w:vertAlign w:val="superscript"/>
          <w:lang w:val="el-GR" w:eastAsia="en-US"/>
        </w:rPr>
        <w:t>,</w:t>
      </w:r>
      <w:r w:rsidRPr="00420500">
        <w:rPr>
          <w:rFonts w:eastAsia="Calibri" w:cs="Times New Roman"/>
          <w:color w:val="000000"/>
          <w:szCs w:val="22"/>
          <w:vertAlign w:val="superscript"/>
          <w:lang w:val="el-GR" w:eastAsia="en-US"/>
        </w:rPr>
        <w:endnoteReference w:id="10"/>
      </w:r>
      <w:r w:rsidRPr="00420500">
        <w:rPr>
          <w:rFonts w:eastAsia="Calibri" w:cs="Times New Roman"/>
          <w:color w:val="000000"/>
          <w:szCs w:val="22"/>
          <w:lang w:val="el-GR" w:eastAsia="en-US"/>
        </w:rPr>
        <w:t>·</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color w:val="000000"/>
          <w:szCs w:val="22"/>
          <w:lang w:val="el-GR" w:eastAsia="en-US"/>
        </w:rPr>
      </w:pPr>
      <w:r w:rsidRPr="00420500">
        <w:rPr>
          <w:rFonts w:eastAsia="Calibri" w:cs="Times New Roman"/>
          <w:b/>
          <w:color w:val="000000"/>
          <w:szCs w:val="22"/>
          <w:lang w:val="el-GR" w:eastAsia="en-US"/>
        </w:rPr>
        <w:t>απάτη</w:t>
      </w:r>
      <w:r w:rsidRPr="00420500">
        <w:rPr>
          <w:rFonts w:eastAsia="Calibri" w:cs="Times New Roman"/>
          <w:color w:val="000000"/>
          <w:szCs w:val="22"/>
          <w:vertAlign w:val="superscript"/>
          <w:lang w:val="el-GR" w:eastAsia="en-US"/>
        </w:rPr>
        <w:endnoteReference w:id="11"/>
      </w:r>
      <w:r w:rsidRPr="00420500">
        <w:rPr>
          <w:rFonts w:eastAsia="Calibri" w:cs="Times New Roman"/>
          <w:color w:val="000000"/>
          <w:szCs w:val="22"/>
          <w:lang w:val="el-GR" w:eastAsia="en-US"/>
        </w:rPr>
        <w:t>·</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color w:val="000000"/>
          <w:szCs w:val="22"/>
          <w:lang w:val="el-GR" w:eastAsia="en-US"/>
        </w:rPr>
      </w:pPr>
      <w:r w:rsidRPr="00420500">
        <w:rPr>
          <w:rFonts w:eastAsia="Calibri" w:cs="Times New Roman"/>
          <w:b/>
          <w:color w:val="000000"/>
          <w:szCs w:val="22"/>
          <w:lang w:val="el-GR" w:eastAsia="en-US"/>
        </w:rPr>
        <w:t>τρομοκρατικά εγκλήματα ή εγκλήματα συνδεόμενα με τρομοκρατικές δραστηριότητες</w:t>
      </w:r>
      <w:r w:rsidRPr="00420500">
        <w:rPr>
          <w:rFonts w:eastAsia="Calibri" w:cs="Times New Roman"/>
          <w:color w:val="000000"/>
          <w:szCs w:val="22"/>
          <w:vertAlign w:val="superscript"/>
          <w:lang w:val="el-GR" w:eastAsia="en-US"/>
        </w:rPr>
        <w:endnoteReference w:id="12"/>
      </w:r>
      <w:r w:rsidRPr="00420500">
        <w:rPr>
          <w:rFonts w:eastAsia="Calibri" w:cs="Times New Roman"/>
          <w:color w:val="000000"/>
          <w:szCs w:val="22"/>
          <w:vertAlign w:val="superscript"/>
          <w:lang w:val="el-GR" w:eastAsia="en-US"/>
        </w:rPr>
        <w:t>·</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color w:val="000000"/>
          <w:szCs w:val="22"/>
          <w:vertAlign w:val="superscript"/>
          <w:lang w:val="el-GR" w:eastAsia="en-US"/>
        </w:rPr>
      </w:pPr>
      <w:r w:rsidRPr="00420500">
        <w:rPr>
          <w:rFonts w:eastAsia="Calibri" w:cs="Times New Roman"/>
          <w:b/>
          <w:color w:val="000000"/>
          <w:szCs w:val="22"/>
          <w:lang w:val="el-GR" w:eastAsia="en-US"/>
        </w:rPr>
        <w:t>νομιμοποίηση εσόδων από παράνομες δραστηριότητες ή χρηματοδότηση της τρομοκρατίας</w:t>
      </w:r>
      <w:r w:rsidRPr="00420500">
        <w:rPr>
          <w:rFonts w:eastAsia="Calibri" w:cs="Times New Roman"/>
          <w:color w:val="000000"/>
          <w:szCs w:val="22"/>
          <w:vertAlign w:val="superscript"/>
          <w:lang w:val="el-GR" w:eastAsia="en-US"/>
        </w:rPr>
        <w:endnoteReference w:id="13"/>
      </w:r>
      <w:r w:rsidRPr="00420500">
        <w:rPr>
          <w:rFonts w:eastAsia="Calibri" w:cs="Times New Roman"/>
          <w:color w:val="000000"/>
          <w:szCs w:val="22"/>
          <w:lang w:val="el-GR" w:eastAsia="en-US"/>
        </w:rPr>
        <w:t>·</w:t>
      </w:r>
    </w:p>
    <w:p w:rsidR="00420500" w:rsidRPr="00420500" w:rsidRDefault="00420500" w:rsidP="0042050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276" w:lineRule="auto"/>
        <w:ind w:left="0" w:firstLine="0"/>
        <w:jc w:val="left"/>
        <w:rPr>
          <w:rFonts w:eastAsia="Calibri" w:cs="Times New Roman"/>
          <w:b/>
          <w:bCs/>
          <w:i/>
          <w:iCs/>
          <w:szCs w:val="22"/>
          <w:lang w:val="el-GR" w:eastAsia="en-US"/>
        </w:rPr>
      </w:pPr>
      <w:r w:rsidRPr="00420500">
        <w:rPr>
          <w:rFonts w:eastAsia="Calibri" w:cs="Times New Roman"/>
          <w:b/>
          <w:szCs w:val="22"/>
          <w:lang w:val="el-GR" w:eastAsia="en-US"/>
        </w:rPr>
        <w:t>παιδική εργασία και άλλες μορφές εμπορίας ανθρώπων</w:t>
      </w:r>
      <w:r w:rsidRPr="00420500">
        <w:rPr>
          <w:rFonts w:eastAsia="Calibri" w:cs="Times New Roman"/>
          <w:color w:val="000000"/>
          <w:szCs w:val="22"/>
          <w:vertAlign w:val="superscript"/>
          <w:lang w:val="el-GR" w:eastAsia="en-US"/>
        </w:rPr>
        <w:endnoteReference w:id="14"/>
      </w:r>
      <w:r w:rsidRPr="00420500">
        <w:rPr>
          <w:rFonts w:eastAsia="Calibri" w:cs="Times New Roman"/>
          <w:color w:val="000000"/>
          <w:szCs w:val="22"/>
          <w:vertAlign w:val="superscript"/>
          <w:lang w:val="el-GR" w:eastAsia="en-US"/>
        </w:rPr>
        <w:t>.</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bCs/>
                <w:i/>
                <w:iCs/>
                <w:szCs w:val="22"/>
                <w:lang w:val="el-GR" w:eastAsia="en-US"/>
              </w:rPr>
            </w:pPr>
            <w:r w:rsidRPr="00420500">
              <w:rPr>
                <w:rFonts w:eastAsia="Calibri" w:cs="Times New Roman"/>
                <w:b/>
                <w:bCs/>
                <w:i/>
                <w:iCs/>
                <w:szCs w:val="22"/>
                <w:lang w:val="el-GR"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cs="Times New Roman"/>
                <w:szCs w:val="22"/>
                <w:lang w:val="el-GR" w:eastAsia="en-US"/>
              </w:rPr>
            </w:pPr>
            <w:r w:rsidRPr="00420500">
              <w:rPr>
                <w:rFonts w:eastAsia="Calibri" w:cs="Times New Roman"/>
                <w:b/>
                <w:bCs/>
                <w:i/>
                <w:iCs/>
                <w:szCs w:val="22"/>
                <w:lang w:val="el-GR" w:eastAsia="en-US"/>
              </w:rPr>
              <w:t>Απάντηση:</w:t>
            </w:r>
          </w:p>
        </w:tc>
      </w:tr>
      <w:tr w:rsidR="00420500" w:rsidRPr="00420500" w:rsidTr="00CC015C">
        <w:trPr>
          <w:jc w:val="center"/>
        </w:trPr>
        <w:tc>
          <w:tcPr>
            <w:tcW w:w="4479" w:type="dxa"/>
            <w:tcBorders>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Υπάρχει τελεσίδικη καταδικαστική </w:t>
            </w:r>
            <w:r w:rsidRPr="00420500">
              <w:rPr>
                <w:rFonts w:eastAsia="Calibri" w:cs="Times New Roman"/>
                <w:b/>
                <w:szCs w:val="22"/>
                <w:lang w:val="el-GR" w:eastAsia="en-US"/>
              </w:rPr>
              <w:t>απόφαση εις βάρος του οικονομικού φορέα</w:t>
            </w:r>
            <w:r w:rsidRPr="00420500">
              <w:rPr>
                <w:rFonts w:eastAsia="Calibri" w:cs="Times New Roman"/>
                <w:szCs w:val="22"/>
                <w:lang w:val="el-GR" w:eastAsia="en-US"/>
              </w:rPr>
              <w:t xml:space="preserve"> ή </w:t>
            </w:r>
            <w:r w:rsidRPr="00420500">
              <w:rPr>
                <w:rFonts w:eastAsia="Calibri" w:cs="Times New Roman"/>
                <w:b/>
                <w:szCs w:val="22"/>
                <w:lang w:val="el-GR" w:eastAsia="en-US"/>
              </w:rPr>
              <w:t>οποιουδήποτε</w:t>
            </w:r>
            <w:r w:rsidRPr="00420500">
              <w:rPr>
                <w:rFonts w:eastAsia="Calibri" w:cs="Times New Roman"/>
                <w:szCs w:val="22"/>
                <w:lang w:val="el-GR" w:eastAsia="en-US"/>
              </w:rPr>
              <w:t xml:space="preserve"> προσώπου</w:t>
            </w:r>
            <w:r w:rsidRPr="00420500">
              <w:rPr>
                <w:rFonts w:eastAsia="Calibri" w:cs="Times New Roman"/>
                <w:szCs w:val="22"/>
                <w:vertAlign w:val="superscript"/>
                <w:lang w:val="el-GR" w:eastAsia="en-US"/>
              </w:rPr>
              <w:endnoteReference w:id="15"/>
            </w:r>
            <w:r w:rsidRPr="00420500">
              <w:rPr>
                <w:rFonts w:eastAsia="Calibri" w:cs="Times New Roman"/>
                <w:szCs w:val="22"/>
                <w:lang w:val="el-GR"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i/>
                <w:szCs w:val="22"/>
                <w:lang w:val="el-GR" w:eastAsia="en-US"/>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rPr>
                <w:rFonts w:eastAsia="Calibri" w:cs="Times New Roman"/>
                <w:i/>
                <w:szCs w:val="22"/>
                <w:lang w:val="el-GR" w:eastAsia="en-US"/>
              </w:rPr>
            </w:pPr>
            <w:r w:rsidRPr="00420500">
              <w:rPr>
                <w:rFonts w:eastAsia="Calibri" w:cs="Times New Roman"/>
                <w:i/>
                <w:szCs w:val="22"/>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szCs w:val="22"/>
                <w:lang w:val="el-GR" w:eastAsia="en-US"/>
              </w:rPr>
              <w:t>[……][……][……][……]</w:t>
            </w:r>
            <w:r w:rsidRPr="00420500">
              <w:rPr>
                <w:rFonts w:eastAsia="Calibri" w:cs="Times New Roman"/>
                <w:szCs w:val="22"/>
                <w:vertAlign w:val="superscript"/>
                <w:lang w:val="el-GR" w:eastAsia="en-US"/>
              </w:rPr>
              <w:endnoteReference w:id="16"/>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 αναφέρετε</w:t>
            </w:r>
            <w:r w:rsidRPr="00420500">
              <w:rPr>
                <w:rFonts w:eastAsia="Calibri" w:cs="Times New Roman"/>
                <w:szCs w:val="22"/>
                <w:vertAlign w:val="superscript"/>
                <w:lang w:val="el-GR" w:eastAsia="en-US"/>
              </w:rPr>
              <w:endnoteReference w:id="17"/>
            </w:r>
            <w:r w:rsidRPr="00420500">
              <w:rPr>
                <w:rFonts w:eastAsia="Calibri" w:cs="Times New Roman"/>
                <w:szCs w:val="22"/>
                <w:lang w:val="el-GR" w:eastAsia="en-US"/>
              </w:rPr>
              <w:t>:</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α) Ημερομηνία της καταδικαστικής απόφασης προσδιορίζοντας ποιο από τα σημεία 1 έως 6 αφορά και τον λόγο ή τους λόγους της καταδίκης,</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β) Προσδιορίστε ποιος έχει καταδικαστεί [ ]·</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b/>
                <w:szCs w:val="22"/>
                <w:lang w:val="el-GR" w:eastAsia="en-US"/>
              </w:rPr>
              <w:t xml:space="preserve">γ) </w:t>
            </w:r>
            <w:r w:rsidRPr="00420500">
              <w:rPr>
                <w:rFonts w:eastAsia="Calibri" w:cs="Times New Roman"/>
                <w:b/>
                <w:bCs/>
                <w:szCs w:val="22"/>
                <w:lang w:val="el-GR"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rPr>
                <w:rFonts w:eastAsia="Calibri" w:cs="Times New Roman"/>
                <w:szCs w:val="22"/>
                <w:lang w:val="el-GR" w:eastAsia="en-US"/>
              </w:rPr>
            </w:pP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α) Ημερομηνία:[   ], </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σημείο-(-α): [   ], </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λόγος(-οι):[   ]</w:t>
            </w:r>
          </w:p>
          <w:p w:rsidR="00420500" w:rsidRPr="00420500" w:rsidRDefault="00420500" w:rsidP="00420500">
            <w:pPr>
              <w:suppressAutoHyphens w:val="0"/>
              <w:spacing w:after="0" w:line="276" w:lineRule="auto"/>
              <w:rPr>
                <w:rFonts w:eastAsia="Calibri" w:cs="Times New Roman"/>
                <w:szCs w:val="22"/>
                <w:lang w:val="el-GR" w:eastAsia="en-US"/>
              </w:rPr>
            </w:pP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β) [……]</w:t>
            </w:r>
          </w:p>
          <w:p w:rsidR="00420500" w:rsidRPr="00420500" w:rsidRDefault="00420500" w:rsidP="00420500">
            <w:pPr>
              <w:suppressAutoHyphens w:val="0"/>
              <w:spacing w:after="0" w:line="276" w:lineRule="auto"/>
              <w:rPr>
                <w:rFonts w:eastAsia="Calibri" w:cs="Times New Roman"/>
                <w:i/>
                <w:szCs w:val="22"/>
                <w:lang w:val="el-GR" w:eastAsia="en-US"/>
              </w:rPr>
            </w:pPr>
            <w:r w:rsidRPr="00420500">
              <w:rPr>
                <w:rFonts w:eastAsia="Calibri" w:cs="Times New Roman"/>
                <w:szCs w:val="22"/>
                <w:lang w:val="el-GR" w:eastAsia="en-US"/>
              </w:rPr>
              <w:t>γ) Διάρκεια της περιόδου αποκλεισμού [……] και σχετικό(-ά) σημείο(-α) [   ]</w:t>
            </w:r>
          </w:p>
          <w:p w:rsidR="00420500" w:rsidRPr="00420500" w:rsidRDefault="00420500" w:rsidP="00420500">
            <w:pPr>
              <w:suppressAutoHyphens w:val="0"/>
              <w:spacing w:after="0" w:line="276" w:lineRule="auto"/>
              <w:rPr>
                <w:rFonts w:eastAsia="Calibri" w:cs="Times New Roman"/>
                <w:i/>
                <w:szCs w:val="22"/>
                <w:lang w:val="el-GR" w:eastAsia="en-US"/>
              </w:rPr>
            </w:pPr>
            <w:r w:rsidRPr="00420500">
              <w:rPr>
                <w:rFonts w:eastAsia="Calibri" w:cs="Times New Roman"/>
                <w:i/>
                <w:szCs w:val="22"/>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i/>
                <w:szCs w:val="22"/>
                <w:lang w:val="el-GR" w:eastAsia="en-US"/>
              </w:rPr>
              <w:lastRenderedPageBreak/>
              <w:t>[……][……][……][……]</w:t>
            </w:r>
            <w:r w:rsidRPr="00420500">
              <w:rPr>
                <w:rFonts w:eastAsia="Calibri" w:cs="Times New Roman"/>
                <w:szCs w:val="22"/>
                <w:vertAlign w:val="superscript"/>
                <w:lang w:val="el-GR" w:eastAsia="en-US"/>
              </w:rPr>
              <w:endnoteReference w:id="18"/>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23C6">
              <w:rPr>
                <w:rFonts w:eastAsia="Calibri" w:cs="Times New Roman"/>
                <w:szCs w:val="22"/>
                <w:lang w:val="el-GR" w:eastAsia="en-US"/>
              </w:rPr>
              <w:t>αυτοκάθαρση</w:t>
            </w:r>
            <w:r w:rsidRPr="00420500">
              <w:rPr>
                <w:rFonts w:ascii="Times New Roman" w:eastAsia="Calibri" w:hAnsi="Times New Roman"/>
                <w:sz w:val="24"/>
                <w:szCs w:val="22"/>
                <w:lang w:val="el-GR" w:eastAsia="en-US"/>
              </w:rPr>
              <w:t>»)</w:t>
            </w:r>
            <w:r w:rsidRPr="00420500">
              <w:rPr>
                <w:rFonts w:ascii="Times New Roman" w:eastAsia="Calibri" w:hAnsi="Times New Roman"/>
                <w:sz w:val="24"/>
                <w:szCs w:val="22"/>
                <w:vertAlign w:val="superscript"/>
                <w:lang w:val="el-GR" w:eastAsia="en-US"/>
              </w:rPr>
              <w:endnoteReference w:id="19"/>
            </w:r>
            <w:r w:rsidRPr="00420500">
              <w:rPr>
                <w:rFonts w:eastAsia="Calibri" w:cs="Times New Roman"/>
                <w:szCs w:val="22"/>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Ναι [] Όχι </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περιγράψτε τα μέτρα που λήφθηκαν</w:t>
            </w:r>
            <w:r w:rsidRPr="00420500">
              <w:rPr>
                <w:rFonts w:eastAsia="Calibri" w:cs="Times New Roman"/>
                <w:szCs w:val="22"/>
                <w:vertAlign w:val="superscript"/>
                <w:lang w:val="el-GR" w:eastAsia="en-US"/>
              </w:rPr>
              <w:endnoteReference w:id="20"/>
            </w:r>
            <w:r w:rsidRPr="00420500">
              <w:rPr>
                <w:rFonts w:eastAsia="Calibri" w:cs="Times New Roman"/>
                <w:szCs w:val="22"/>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bl>
    <w:p w:rsidR="00420500" w:rsidRPr="00420500" w:rsidRDefault="00420500" w:rsidP="00420500">
      <w:pPr>
        <w:keepNext/>
        <w:spacing w:before="120" w:after="360" w:line="276" w:lineRule="auto"/>
        <w:ind w:firstLine="397"/>
        <w:jc w:val="center"/>
        <w:rPr>
          <w:b/>
          <w:smallCaps/>
          <w:kern w:val="1"/>
          <w:sz w:val="28"/>
          <w:szCs w:val="22"/>
          <w:lang w:val="el-GR"/>
        </w:rPr>
      </w:pPr>
    </w:p>
    <w:p w:rsidR="00420500" w:rsidRPr="00420500" w:rsidRDefault="00420500" w:rsidP="00420500">
      <w:pPr>
        <w:pageBreakBefore/>
        <w:suppressAutoHyphens w:val="0"/>
        <w:spacing w:after="200" w:line="276" w:lineRule="auto"/>
        <w:jc w:val="center"/>
        <w:rPr>
          <w:rFonts w:eastAsia="Calibri" w:cs="Times New Roman"/>
          <w:b/>
          <w:i/>
          <w:szCs w:val="22"/>
          <w:lang w:val="el-GR" w:eastAsia="en-US"/>
        </w:rPr>
      </w:pPr>
      <w:r w:rsidRPr="00420500">
        <w:rPr>
          <w:rFonts w:eastAsia="Calibri" w:cs="Times New Roman"/>
          <w:b/>
          <w:bCs/>
          <w:szCs w:val="22"/>
          <w:lang w:val="el-GR" w:eastAsia="en-U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20500" w:rsidRPr="00420500" w:rsidTr="00CC015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1) Ο οικονομικός φορέας έχει εκπληρώσει όλες </w:t>
            </w:r>
            <w:r w:rsidRPr="00420500">
              <w:rPr>
                <w:rFonts w:eastAsia="Calibri" w:cs="Times New Roman"/>
                <w:b/>
                <w:szCs w:val="22"/>
                <w:lang w:val="el-GR" w:eastAsia="en-US"/>
              </w:rPr>
              <w:t>τις υποχρεώσεις του όσον αφορά την πληρωμή φόρων ή εισφορών κοινωνικής ασφάλισης</w:t>
            </w:r>
            <w:r w:rsidRPr="00420500">
              <w:rPr>
                <w:rFonts w:eastAsia="Calibri" w:cs="Times New Roman"/>
                <w:szCs w:val="22"/>
                <w:vertAlign w:val="superscript"/>
                <w:lang w:val="el-GR" w:eastAsia="en-US"/>
              </w:rPr>
              <w:endnoteReference w:id="21"/>
            </w:r>
            <w:r w:rsidRPr="00420500">
              <w:rPr>
                <w:rFonts w:eastAsia="Calibri" w:cs="Times New Roman"/>
                <w:b/>
                <w:szCs w:val="22"/>
                <w:lang w:val="el-GR" w:eastAsia="en-US"/>
              </w:rPr>
              <w:t>,</w:t>
            </w:r>
            <w:r w:rsidRPr="00420500">
              <w:rPr>
                <w:rFonts w:eastAsia="Calibri" w:cs="Times New Roman"/>
                <w:szCs w:val="22"/>
                <w:lang w:val="el-GR"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Ναι [] Όχι </w:t>
            </w:r>
          </w:p>
        </w:tc>
      </w:tr>
      <w:tr w:rsidR="00420500" w:rsidRPr="00420500" w:rsidTr="00CC015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Εάν όχι αναφέρετε: </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α) Χώρα ή κράτος μέλος για το οποίο πρόκειται:</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β) Ποιο είναι το σχετικό ποσό;</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γ)Πως διαπιστώθηκε η αθέτηση των υποχρεώσεων;</w:t>
            </w:r>
          </w:p>
          <w:p w:rsidR="00420500" w:rsidRPr="00420500" w:rsidRDefault="00420500" w:rsidP="00420500">
            <w:pPr>
              <w:suppressAutoHyphens w:val="0"/>
              <w:snapToGrid w:val="0"/>
              <w:spacing w:after="0" w:line="276" w:lineRule="auto"/>
              <w:rPr>
                <w:rFonts w:eastAsia="Calibri" w:cs="Times New Roman"/>
                <w:b/>
                <w:szCs w:val="22"/>
                <w:lang w:val="el-GR" w:eastAsia="en-US"/>
              </w:rPr>
            </w:pPr>
            <w:r w:rsidRPr="00420500">
              <w:rPr>
                <w:rFonts w:eastAsia="Calibri" w:cs="Times New Roman"/>
                <w:szCs w:val="22"/>
                <w:lang w:val="el-GR" w:eastAsia="en-US"/>
              </w:rPr>
              <w:t>1) Μέσω δικαστικής ή διοικητικής απόφασης;</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b/>
                <w:szCs w:val="22"/>
                <w:lang w:val="el-GR" w:eastAsia="en-US"/>
              </w:rPr>
              <w:t xml:space="preserve">- </w:t>
            </w:r>
            <w:r w:rsidRPr="00420500">
              <w:rPr>
                <w:rFonts w:eastAsia="Calibri" w:cs="Times New Roman"/>
                <w:szCs w:val="22"/>
                <w:lang w:val="el-GR" w:eastAsia="en-US"/>
              </w:rPr>
              <w:t>Η εν λόγω απόφαση είναι τελεσίδικη και δεσμευτική;</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 Αναφέρατε την ημερομηνία καταδίκης ή έκδοσης απόφασης</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 Σε περίπτωση καταδικαστικής απόφασης, εφόσον ορίζεται απευθείας σε αυτήν, τη διάρκεια της περιόδου αποκλεισμού:</w:t>
            </w:r>
          </w:p>
          <w:p w:rsidR="00420500" w:rsidRPr="00420500" w:rsidRDefault="00420500" w:rsidP="00420500">
            <w:pPr>
              <w:suppressAutoHyphens w:val="0"/>
              <w:snapToGrid w:val="0"/>
              <w:spacing w:after="0" w:line="276" w:lineRule="auto"/>
              <w:rPr>
                <w:rFonts w:eastAsia="Calibri" w:cs="Times New Roman"/>
                <w:szCs w:val="22"/>
                <w:lang w:val="el-GR" w:eastAsia="en-US"/>
              </w:rPr>
            </w:pPr>
            <w:r w:rsidRPr="00420500">
              <w:rPr>
                <w:rFonts w:eastAsia="Calibri" w:cs="Times New Roman"/>
                <w:szCs w:val="22"/>
                <w:lang w:val="el-GR" w:eastAsia="en-US"/>
              </w:rPr>
              <w:t>2) Με άλλα μέσα; Διευκρινίστε:</w:t>
            </w:r>
          </w:p>
          <w:p w:rsidR="00420500" w:rsidRPr="00420500" w:rsidRDefault="00420500" w:rsidP="00420500">
            <w:pPr>
              <w:suppressAutoHyphens w:val="0"/>
              <w:snapToGrid w:val="0"/>
              <w:spacing w:after="0" w:line="276" w:lineRule="auto"/>
              <w:rPr>
                <w:rFonts w:eastAsia="Calibri" w:cs="Times New Roman"/>
                <w:b/>
                <w:bCs/>
                <w:szCs w:val="22"/>
                <w:lang w:val="el-GR" w:eastAsia="en-US"/>
              </w:rPr>
            </w:pPr>
            <w:r w:rsidRPr="00420500">
              <w:rPr>
                <w:rFonts w:eastAsia="Calibri" w:cs="Times New Roman"/>
                <w:szCs w:val="22"/>
                <w:lang w:val="el-GR"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0500">
              <w:rPr>
                <w:rFonts w:eastAsia="Calibri" w:cs="Times New Roman"/>
                <w:szCs w:val="22"/>
                <w:vertAlign w:val="superscript"/>
                <w:lang w:val="el-GR"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0500" w:rsidRPr="00420500" w:rsidTr="00CC015C">
              <w:tc>
                <w:tcPr>
                  <w:tcW w:w="2036" w:type="dxa"/>
                  <w:tcBorders>
                    <w:top w:val="single" w:sz="1" w:space="0" w:color="000000"/>
                    <w:left w:val="single" w:sz="1" w:space="0" w:color="000000"/>
                    <w:bottom w:val="single" w:sz="1"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szCs w:val="22"/>
                      <w:lang w:val="el-GR" w:eastAsia="en-US"/>
                    </w:rPr>
                    <w:t>ΦΟΡΟΙ</w:t>
                  </w:r>
                </w:p>
                <w:p w:rsidR="00420500" w:rsidRPr="00420500" w:rsidRDefault="00420500" w:rsidP="00420500">
                  <w:pPr>
                    <w:suppressAutoHyphens w:val="0"/>
                    <w:spacing w:after="0" w:line="276" w:lineRule="auto"/>
                    <w:jc w:val="left"/>
                    <w:rPr>
                      <w:rFonts w:eastAsia="Calibri" w:cs="Times New Roman"/>
                      <w:szCs w:val="22"/>
                      <w:lang w:val="el-GR" w:eastAsia="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bCs/>
                      <w:szCs w:val="22"/>
                      <w:lang w:val="el-GR" w:eastAsia="en-US"/>
                    </w:rPr>
                    <w:t>ΕΙΣΦΟΡΕΣ ΚΟΙΝΩΝΙΚΗΣ ΑΣΦΑΛΙΣΗΣ</w:t>
                  </w:r>
                </w:p>
              </w:tc>
            </w:tr>
            <w:tr w:rsidR="00420500" w:rsidRPr="00420500" w:rsidTr="00CC015C">
              <w:tc>
                <w:tcPr>
                  <w:tcW w:w="2036" w:type="dxa"/>
                  <w:tcBorders>
                    <w:left w:val="single" w:sz="1" w:space="0" w:color="000000"/>
                    <w:bottom w:val="single" w:sz="1"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α)[……]·</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β)[……]</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γ.1) []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γ.2)[……]·</w:t>
                  </w:r>
                </w:p>
                <w:p w:rsidR="00420500" w:rsidRPr="00420500" w:rsidRDefault="00420500" w:rsidP="00420500">
                  <w:pPr>
                    <w:suppressAutoHyphens w:val="0"/>
                    <w:spacing w:after="0" w:line="276" w:lineRule="auto"/>
                    <w:jc w:val="left"/>
                    <w:rPr>
                      <w:rFonts w:eastAsia="Calibri" w:cs="Times New Roman"/>
                      <w:sz w:val="21"/>
                      <w:szCs w:val="21"/>
                      <w:lang w:val="el-GR" w:eastAsia="en-US"/>
                    </w:rPr>
                  </w:pPr>
                  <w:r w:rsidRPr="00420500">
                    <w:rPr>
                      <w:rFonts w:eastAsia="Calibri" w:cs="Times New Roman"/>
                      <w:szCs w:val="22"/>
                      <w:lang w:val="el-GR" w:eastAsia="en-US"/>
                    </w:rPr>
                    <w:t xml:space="preserve">δ) []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 w:val="21"/>
                      <w:szCs w:val="21"/>
                      <w:lang w:val="el-GR" w:eastAsia="en-US"/>
                    </w:rPr>
                    <w:t>Εάν ναι, να αναφερθούν λεπτομερείς πληροφορίες</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c>
                <w:tcPr>
                  <w:tcW w:w="2192" w:type="dxa"/>
                  <w:tcBorders>
                    <w:left w:val="single" w:sz="1" w:space="0" w:color="000000"/>
                    <w:bottom w:val="single" w:sz="1" w:space="0" w:color="000000"/>
                    <w:right w:val="single" w:sz="1"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α)[……]·</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β)[……]</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γ.1) []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γ.2)[……]·</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δ) [] Ναι [] Όχι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Εάν ναι, να αναφερθούν λεπτομερείς πληροφορίες</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bl>
          <w:p w:rsidR="00420500" w:rsidRPr="00420500" w:rsidRDefault="00420500" w:rsidP="00420500">
            <w:pPr>
              <w:suppressAutoHyphens w:val="0"/>
              <w:spacing w:after="0" w:line="276" w:lineRule="auto"/>
              <w:jc w:val="left"/>
              <w:rPr>
                <w:rFonts w:eastAsia="Calibri" w:cs="Times New Roman"/>
                <w:szCs w:val="22"/>
                <w:lang w:val="el-GR" w:eastAsia="en-US"/>
              </w:rPr>
            </w:pPr>
          </w:p>
        </w:tc>
      </w:tr>
      <w:tr w:rsidR="00420500" w:rsidRPr="00420500" w:rsidTr="00CC01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i/>
                <w:szCs w:val="22"/>
                <w:lang w:val="el-GR" w:eastAsia="en-US"/>
              </w:rPr>
            </w:pPr>
            <w:r w:rsidRPr="00420500">
              <w:rPr>
                <w:rFonts w:eastAsia="Calibri" w:cs="Times New Roman"/>
                <w:i/>
                <w:szCs w:val="22"/>
                <w:lang w:val="el-GR"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i/>
                <w:szCs w:val="22"/>
                <w:lang w:val="el-GR" w:eastAsia="en-US"/>
              </w:rPr>
            </w:pPr>
            <w:r w:rsidRPr="00420500">
              <w:rPr>
                <w:rFonts w:eastAsia="Calibri" w:cs="Times New Roman"/>
                <w:i/>
                <w:szCs w:val="22"/>
                <w:lang w:val="el-GR" w:eastAsia="en-US"/>
              </w:rPr>
              <w:t>(διαδικτυακή διεύθυνση, αρχή ή φορέας έκδοσης, επακριβή στοιχεία αναφοράς των εγγράφων):</w:t>
            </w:r>
            <w:r w:rsidRPr="00420500">
              <w:rPr>
                <w:rFonts w:eastAsia="Calibri" w:cs="Times New Roman"/>
                <w:i/>
                <w:szCs w:val="22"/>
                <w:vertAlign w:val="superscript"/>
                <w:lang w:val="el-GR" w:eastAsia="en-US"/>
              </w:rPr>
              <w:t xml:space="preserve"> </w:t>
            </w:r>
            <w:r w:rsidRPr="00420500">
              <w:rPr>
                <w:rFonts w:eastAsia="Calibri" w:cs="Times New Roman"/>
                <w:szCs w:val="22"/>
                <w:vertAlign w:val="superscript"/>
                <w:lang w:val="el-GR" w:eastAsia="en-US"/>
              </w:rPr>
              <w:endnoteReference w:id="23"/>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i/>
                <w:szCs w:val="22"/>
                <w:lang w:val="el-GR" w:eastAsia="en-US"/>
              </w:rPr>
              <w:t>[……][……][……]</w:t>
            </w:r>
          </w:p>
        </w:tc>
      </w:tr>
    </w:tbl>
    <w:p w:rsidR="00420500" w:rsidRPr="00420500" w:rsidRDefault="00420500" w:rsidP="00420500">
      <w:pPr>
        <w:keepNext/>
        <w:spacing w:before="120" w:after="360" w:line="276" w:lineRule="auto"/>
        <w:jc w:val="center"/>
        <w:rPr>
          <w:b/>
          <w:smallCaps/>
          <w:kern w:val="1"/>
          <w:sz w:val="28"/>
          <w:szCs w:val="22"/>
          <w:lang w:val="en-US"/>
        </w:rPr>
      </w:pPr>
    </w:p>
    <w:p w:rsidR="00420500" w:rsidRPr="00420500" w:rsidRDefault="00420500" w:rsidP="00420500">
      <w:pPr>
        <w:keepNext/>
        <w:keepLines/>
        <w:suppressAutoHyphens w:val="0"/>
        <w:spacing w:before="480" w:after="0" w:line="276" w:lineRule="auto"/>
        <w:jc w:val="left"/>
        <w:outlineLvl w:val="0"/>
        <w:rPr>
          <w:rFonts w:ascii="Cambria" w:eastAsia="Calibri" w:hAnsi="Cambria" w:cs="Cambria"/>
          <w:b/>
          <w:bCs/>
          <w:color w:val="365F91"/>
          <w:sz w:val="28"/>
          <w:szCs w:val="28"/>
          <w:lang w:val="en-US"/>
        </w:rPr>
      </w:pPr>
    </w:p>
    <w:p w:rsidR="00420500" w:rsidRPr="00420500" w:rsidRDefault="00420500" w:rsidP="00420500">
      <w:pPr>
        <w:suppressAutoHyphens w:val="0"/>
        <w:spacing w:after="200" w:line="276" w:lineRule="auto"/>
        <w:jc w:val="left"/>
        <w:rPr>
          <w:rFonts w:eastAsia="Calibri" w:cs="Times New Roman"/>
          <w:szCs w:val="22"/>
          <w:lang w:val="en-US"/>
        </w:rPr>
      </w:pPr>
    </w:p>
    <w:p w:rsidR="00420500" w:rsidRPr="00420500" w:rsidRDefault="00420500" w:rsidP="00420500">
      <w:pPr>
        <w:suppressAutoHyphens w:val="0"/>
        <w:spacing w:after="200" w:line="276" w:lineRule="auto"/>
        <w:jc w:val="left"/>
        <w:rPr>
          <w:rFonts w:eastAsia="Calibri" w:cs="Times New Roman"/>
          <w:szCs w:val="22"/>
          <w:lang w:val="en-US"/>
        </w:rPr>
      </w:pPr>
    </w:p>
    <w:p w:rsidR="00420500" w:rsidRPr="00420500" w:rsidRDefault="00420500" w:rsidP="00420500">
      <w:pPr>
        <w:pageBreakBefore/>
        <w:suppressAutoHyphens w:val="0"/>
        <w:spacing w:after="200" w:line="276" w:lineRule="auto"/>
        <w:jc w:val="center"/>
        <w:rPr>
          <w:rFonts w:eastAsia="Calibri" w:cs="Times New Roman"/>
          <w:b/>
          <w:i/>
          <w:szCs w:val="22"/>
          <w:lang w:val="el-GR" w:eastAsia="en-US"/>
        </w:rPr>
      </w:pPr>
      <w:r w:rsidRPr="00420500">
        <w:rPr>
          <w:rFonts w:eastAsia="Calibri" w:cs="Times New Roman"/>
          <w:b/>
          <w:bCs/>
          <w:szCs w:val="22"/>
          <w:lang w:val="el-GR" w:eastAsia="en-U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420500" w:rsidRPr="00420500" w:rsidTr="00D83CF0">
        <w:trPr>
          <w:jc w:val="center"/>
        </w:trPr>
        <w:tc>
          <w:tcPr>
            <w:tcW w:w="4478" w:type="dxa"/>
            <w:tcBorders>
              <w:top w:val="single" w:sz="4" w:space="0" w:color="000000"/>
              <w:left w:val="single" w:sz="4" w:space="0" w:color="000000"/>
              <w:bottom w:val="single" w:sz="4" w:space="0" w:color="000000"/>
              <w:right w:val="nil"/>
            </w:tcBorders>
            <w:hideMark/>
          </w:tcPr>
          <w:p w:rsidR="00420500" w:rsidRPr="00420500" w:rsidRDefault="00420500" w:rsidP="00420500">
            <w:pPr>
              <w:spacing w:after="0" w:line="276" w:lineRule="auto"/>
              <w:rPr>
                <w:rFonts w:eastAsia="Calibri"/>
                <w:b/>
                <w:i/>
                <w:kern w:val="2"/>
                <w:szCs w:val="22"/>
                <w:lang w:val="el-GR"/>
              </w:rPr>
            </w:pPr>
            <w:r w:rsidRPr="00420500">
              <w:rPr>
                <w:rFonts w:eastAsia="Calibri" w:cs="Times New Roman"/>
                <w:b/>
                <w:i/>
                <w:szCs w:val="22"/>
                <w:lang w:val="el-GR" w:eastAsia="en-US"/>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pacing w:after="0" w:line="276" w:lineRule="auto"/>
              <w:rPr>
                <w:rFonts w:eastAsia="Calibri"/>
                <w:kern w:val="2"/>
                <w:szCs w:val="22"/>
                <w:lang w:val="el-GR"/>
              </w:rPr>
            </w:pPr>
            <w:r w:rsidRPr="00420500">
              <w:rPr>
                <w:rFonts w:eastAsia="Calibri" w:cs="Times New Roman"/>
                <w:b/>
                <w:i/>
                <w:szCs w:val="22"/>
                <w:lang w:val="el-GR" w:eastAsia="en-US"/>
              </w:rPr>
              <w:t>Απάντηση:</w:t>
            </w:r>
          </w:p>
        </w:tc>
      </w:tr>
      <w:tr w:rsidR="00420500" w:rsidRPr="00420500" w:rsidTr="00D83CF0">
        <w:trPr>
          <w:jc w:val="center"/>
        </w:trPr>
        <w:tc>
          <w:tcPr>
            <w:tcW w:w="4478" w:type="dxa"/>
            <w:vMerge w:val="restart"/>
            <w:tcBorders>
              <w:top w:val="single" w:sz="4" w:space="0" w:color="000000"/>
              <w:left w:val="single" w:sz="4" w:space="0" w:color="000000"/>
              <w:bottom w:val="single" w:sz="4" w:space="0" w:color="000000"/>
              <w:right w:val="nil"/>
            </w:tcBorders>
            <w:hideMark/>
          </w:tcPr>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Ο οικονομικός φορέας έχει,</w:t>
            </w:r>
            <w:r w:rsidRPr="00420500">
              <w:rPr>
                <w:rFonts w:eastAsia="Calibri" w:cs="Times New Roman"/>
                <w:b/>
                <w:szCs w:val="22"/>
                <w:lang w:val="el-GR" w:eastAsia="en-US"/>
              </w:rPr>
              <w:t xml:space="preserve"> εν γνώσει του</w:t>
            </w:r>
            <w:r w:rsidRPr="00420500">
              <w:rPr>
                <w:rFonts w:eastAsia="Calibri" w:cs="Times New Roman"/>
                <w:szCs w:val="22"/>
                <w:lang w:val="el-GR" w:eastAsia="en-US"/>
              </w:rPr>
              <w:t xml:space="preserve">, αθετήσει </w:t>
            </w:r>
            <w:r w:rsidRPr="00420500">
              <w:rPr>
                <w:rFonts w:eastAsia="Calibri" w:cs="Times New Roman"/>
                <w:b/>
                <w:szCs w:val="22"/>
                <w:lang w:val="el-GR" w:eastAsia="en-US"/>
              </w:rPr>
              <w:t xml:space="preserve">τις υποχρεώσεις του </w:t>
            </w:r>
            <w:r w:rsidRPr="00420500">
              <w:rPr>
                <w:rFonts w:eastAsia="Calibri" w:cs="Times New Roman"/>
                <w:szCs w:val="22"/>
                <w:lang w:val="el-GR" w:eastAsia="en-US"/>
              </w:rPr>
              <w:t xml:space="preserve">στους τομείς του </w:t>
            </w:r>
            <w:r w:rsidRPr="00420500">
              <w:rPr>
                <w:rFonts w:eastAsia="Calibri" w:cs="Times New Roman"/>
                <w:b/>
                <w:szCs w:val="22"/>
                <w:lang w:val="el-GR" w:eastAsia="en-US"/>
              </w:rPr>
              <w:t>περιβαλλοντικού, κοινωνικού και εργατικού δικαίου</w:t>
            </w:r>
            <w:r w:rsidRPr="00420500">
              <w:rPr>
                <w:rFonts w:eastAsia="Calibri" w:cs="Times New Roman"/>
                <w:szCs w:val="22"/>
                <w:vertAlign w:val="superscript"/>
                <w:lang w:val="el-GR" w:eastAsia="en-US"/>
              </w:rPr>
              <w:endnoteReference w:id="24"/>
            </w:r>
            <w:r w:rsidRPr="00420500">
              <w:rPr>
                <w:rFonts w:eastAsia="Calibri" w:cs="Times New Roman"/>
                <w:b/>
                <w:szCs w:val="22"/>
                <w:lang w:val="el-GR" w:eastAsia="en-US"/>
              </w:rPr>
              <w:t>;</w:t>
            </w:r>
          </w:p>
        </w:tc>
        <w:tc>
          <w:tcPr>
            <w:tcW w:w="4477"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 Ναι [] Όχι</w:t>
            </w:r>
          </w:p>
        </w:tc>
      </w:tr>
      <w:tr w:rsidR="00420500" w:rsidRPr="00420500" w:rsidTr="00D83CF0">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420500" w:rsidRPr="00420500" w:rsidRDefault="00420500" w:rsidP="00420500">
            <w:pPr>
              <w:suppressAutoHyphens w:val="0"/>
              <w:spacing w:after="0"/>
              <w:jc w:val="left"/>
              <w:rPr>
                <w:rFonts w:eastAsia="Calibri"/>
                <w:kern w:val="2"/>
                <w:szCs w:val="22"/>
                <w:lang w:val="el-GR"/>
              </w:rPr>
            </w:pP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b/>
                <w:kern w:val="2"/>
                <w:szCs w:val="22"/>
                <w:lang w:val="el-GR"/>
              </w:rPr>
            </w:pPr>
          </w:p>
          <w:p w:rsidR="00420500" w:rsidRPr="00420500" w:rsidRDefault="00420500" w:rsidP="00420500">
            <w:pPr>
              <w:suppressAutoHyphens w:val="0"/>
              <w:spacing w:after="0" w:line="276" w:lineRule="auto"/>
              <w:jc w:val="left"/>
              <w:rPr>
                <w:rFonts w:eastAsia="Calibri" w:cs="Times New Roman"/>
                <w:b/>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420500" w:rsidRPr="00420500" w:rsidRDefault="00420500" w:rsidP="00420500">
            <w:pPr>
              <w:suppressAutoHyphens w:val="0"/>
              <w:spacing w:after="0" w:line="276" w:lineRule="auto"/>
              <w:jc w:val="left"/>
              <w:rPr>
                <w:rFonts w:eastAsia="Calibri" w:cs="Times New Roman"/>
                <w:b/>
                <w:szCs w:val="22"/>
                <w:lang w:val="el-GR" w:eastAsia="en-US"/>
              </w:rPr>
            </w:pPr>
            <w:r w:rsidRPr="00420500">
              <w:rPr>
                <w:rFonts w:eastAsia="Calibri" w:cs="Times New Roman"/>
                <w:szCs w:val="22"/>
                <w:lang w:val="el-GR" w:eastAsia="en-US"/>
              </w:rPr>
              <w:t>[] Ναι [] Όχι</w:t>
            </w: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b/>
                <w:szCs w:val="22"/>
                <w:lang w:val="el-GR" w:eastAsia="en-US"/>
              </w:rPr>
              <w:t>Εάν το έχει πράξει,</w:t>
            </w:r>
            <w:r w:rsidRPr="00420500">
              <w:rPr>
                <w:rFonts w:eastAsia="Calibri" w:cs="Times New Roman"/>
                <w:szCs w:val="22"/>
                <w:lang w:val="el-GR" w:eastAsia="en-US"/>
              </w:rPr>
              <w:t xml:space="preserve"> περιγράψτε τα μέτρα που λήφθηκαν: […….............]</w:t>
            </w:r>
          </w:p>
        </w:tc>
      </w:tr>
      <w:tr w:rsidR="00420500" w:rsidRPr="00420500" w:rsidTr="00D83CF0">
        <w:trPr>
          <w:jc w:val="center"/>
        </w:trPr>
        <w:tc>
          <w:tcPr>
            <w:tcW w:w="4478" w:type="dxa"/>
            <w:tcBorders>
              <w:top w:val="single" w:sz="4" w:space="0" w:color="000000"/>
              <w:left w:val="single" w:sz="4" w:space="0" w:color="000000"/>
              <w:bottom w:val="single" w:sz="4" w:space="0" w:color="000000"/>
              <w:right w:val="nil"/>
            </w:tcBorders>
            <w:hideMark/>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t>Βρίσκεται ο οικονομικός φορέας σε οποιαδήποτε από τις ακόλουθες καταστάσεις</w:t>
            </w:r>
            <w:r w:rsidRPr="00420500">
              <w:rPr>
                <w:rFonts w:eastAsia="Calibri" w:cs="Times New Roman"/>
                <w:szCs w:val="22"/>
                <w:vertAlign w:val="superscript"/>
                <w:lang w:val="el-GR" w:eastAsia="en-US"/>
              </w:rPr>
              <w:endnoteReference w:id="25"/>
            </w:r>
            <w:r w:rsidRPr="00420500">
              <w:rPr>
                <w:rFonts w:eastAsia="Calibri" w:cs="Times New Roman"/>
                <w:szCs w:val="22"/>
                <w:lang w:val="el-GR" w:eastAsia="en-US"/>
              </w:rPr>
              <w:t xml:space="preserve">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α) πτώχευση, ή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β) διαδικασία εξυγίανσης, ή</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γ) ειδική εκκαθάριση, ή</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δ) αναγκαστική διαχείριση από εκκαθαριστή ή από το δικαστήριο, ή</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ε) έχει υπαχθεί σε διαδικασία πτωχευτικού συμβιβασμού, ή </w:t>
            </w:r>
          </w:p>
          <w:p w:rsidR="00420500" w:rsidRPr="00420500" w:rsidRDefault="00420500" w:rsidP="00420500">
            <w:pPr>
              <w:suppressAutoHyphens w:val="0"/>
              <w:spacing w:after="0" w:line="276" w:lineRule="auto"/>
              <w:jc w:val="left"/>
              <w:rPr>
                <w:rFonts w:eastAsia="Calibri" w:cs="Times New Roman"/>
                <w:color w:val="000000"/>
                <w:szCs w:val="22"/>
                <w:lang w:val="el-GR" w:eastAsia="en-US"/>
              </w:rPr>
            </w:pPr>
            <w:r w:rsidRPr="00420500">
              <w:rPr>
                <w:rFonts w:eastAsia="Calibri" w:cs="Times New Roman"/>
                <w:szCs w:val="22"/>
                <w:lang w:val="el-GR" w:eastAsia="en-US"/>
              </w:rPr>
              <w:t xml:space="preserve">στ) αναστολή επιχειρηματικών δραστηριοτήτων, ή </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color w:val="000000"/>
                <w:szCs w:val="22"/>
                <w:lang w:val="el-GR" w:eastAsia="en-US"/>
              </w:rPr>
              <w:t>ζ) σε οποιαδήποτε ανάλογη κατάσταση προκύπτουσα από παρόμοια διαδικασία προβλεπόμενη σε εθνικές διατάξεις νόμου</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Εάν ναι:</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Παραθέστε λεπτομερή στοιχεία:</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20500">
              <w:rPr>
                <w:rFonts w:eastAsia="Calibri" w:cs="Times New Roman"/>
                <w:szCs w:val="22"/>
                <w:vertAlign w:val="superscript"/>
                <w:lang w:val="el-GR" w:eastAsia="en-US"/>
              </w:rPr>
              <w:endnoteReference w:id="26"/>
            </w:r>
            <w:r w:rsidRPr="00420500">
              <w:rPr>
                <w:rFonts w:eastAsia="Calibri" w:cs="Times New Roman"/>
                <w:szCs w:val="22"/>
                <w:vertAlign w:val="superscript"/>
                <w:lang w:val="el-GR" w:eastAsia="en-US"/>
              </w:rPr>
              <w:t xml:space="preserve"> </w:t>
            </w:r>
          </w:p>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napToGrid w:val="0"/>
              <w:spacing w:after="0" w:line="276" w:lineRule="auto"/>
              <w:jc w:val="left"/>
              <w:rPr>
                <w:rFonts w:eastAsia="Calibri"/>
                <w:kern w:val="2"/>
                <w:szCs w:val="22"/>
                <w:lang w:val="el-GR"/>
              </w:rPr>
            </w:pPr>
            <w:r w:rsidRPr="00420500">
              <w:rPr>
                <w:rFonts w:eastAsia="Calibri" w:cs="Times New Roman"/>
                <w:szCs w:val="22"/>
                <w:lang w:val="el-GR" w:eastAsia="en-US"/>
              </w:rPr>
              <w:t>[] Ναι [] Όχι</w:t>
            </w: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napToGrid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Default="00420500" w:rsidP="00420500">
            <w:pPr>
              <w:spacing w:after="0" w:line="276" w:lineRule="auto"/>
              <w:jc w:val="left"/>
              <w:rPr>
                <w:rFonts w:eastAsia="Calibri" w:cs="Times New Roman"/>
                <w:i/>
                <w:szCs w:val="22"/>
                <w:lang w:val="el-GR" w:eastAsia="en-US"/>
              </w:rPr>
            </w:pPr>
            <w:r w:rsidRPr="00420500">
              <w:rPr>
                <w:rFonts w:eastAsia="Calibri" w:cs="Times New Roman"/>
                <w:i/>
                <w:szCs w:val="22"/>
                <w:lang w:val="el-GR" w:eastAsia="en-US"/>
              </w:rPr>
              <w:t>(διαδικτυακή διεύθυνση, αρχή ή φορέας έκδοσης, επακριβή στοιχεία αναφοράς των εγγράφων): [……][……][……]</w:t>
            </w:r>
          </w:p>
          <w:p w:rsidR="00D83CF0" w:rsidRDefault="00D83CF0" w:rsidP="00420500">
            <w:pPr>
              <w:spacing w:after="0" w:line="276" w:lineRule="auto"/>
              <w:jc w:val="left"/>
              <w:rPr>
                <w:rFonts w:eastAsia="Calibri" w:cs="Times New Roman"/>
                <w:i/>
                <w:szCs w:val="22"/>
                <w:lang w:val="el-GR" w:eastAsia="en-US"/>
              </w:rPr>
            </w:pPr>
          </w:p>
          <w:p w:rsidR="00D83CF0" w:rsidRPr="00420500" w:rsidRDefault="00D83CF0" w:rsidP="00420500">
            <w:pPr>
              <w:spacing w:after="0" w:line="276" w:lineRule="auto"/>
              <w:jc w:val="left"/>
              <w:rPr>
                <w:rFonts w:eastAsia="Calibri"/>
                <w:kern w:val="2"/>
                <w:szCs w:val="22"/>
                <w:lang w:val="el-GR"/>
              </w:rPr>
            </w:pPr>
          </w:p>
        </w:tc>
      </w:tr>
      <w:tr w:rsidR="00420500" w:rsidRPr="00420500" w:rsidTr="00D83CF0">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420500" w:rsidRPr="00420500" w:rsidRDefault="00420500" w:rsidP="00420500">
            <w:pPr>
              <w:suppressAutoHyphens w:val="0"/>
              <w:spacing w:after="0" w:line="276" w:lineRule="auto"/>
              <w:jc w:val="left"/>
              <w:rPr>
                <w:rFonts w:eastAsia="Calibri"/>
                <w:b/>
                <w:kern w:val="2"/>
                <w:szCs w:val="22"/>
                <w:lang w:val="el-GR"/>
              </w:rPr>
            </w:pPr>
            <w:r w:rsidRPr="00B223C6">
              <w:rPr>
                <w:rFonts w:eastAsia="Calibri" w:cs="Times New Roman"/>
                <w:szCs w:val="22"/>
                <w:lang w:val="el-GR" w:eastAsia="en-US"/>
              </w:rPr>
              <w:t xml:space="preserve">Έχει διαπράξει ο </w:t>
            </w:r>
            <w:r w:rsidRPr="00420500">
              <w:rPr>
                <w:rFonts w:eastAsia="Calibri" w:cs="Times New Roman"/>
                <w:szCs w:val="22"/>
                <w:lang w:val="el-GR" w:eastAsia="en-US"/>
              </w:rPr>
              <w:t xml:space="preserve">οικονομικός φορέας </w:t>
            </w:r>
            <w:r w:rsidRPr="00420500">
              <w:rPr>
                <w:rFonts w:eastAsia="Calibri" w:cs="Times New Roman"/>
                <w:b/>
                <w:szCs w:val="22"/>
                <w:lang w:val="el-GR" w:eastAsia="en-US"/>
              </w:rPr>
              <w:t>σοβαρό επαγγελματικό παράπτωμα</w:t>
            </w:r>
            <w:r w:rsidRPr="00420500">
              <w:rPr>
                <w:rFonts w:eastAsia="Calibri" w:cs="Times New Roman"/>
                <w:szCs w:val="22"/>
                <w:vertAlign w:val="superscript"/>
                <w:lang w:val="el-GR" w:eastAsia="en-US"/>
              </w:rPr>
              <w:endnoteReference w:id="27"/>
            </w:r>
            <w:r w:rsidRPr="00420500">
              <w:rPr>
                <w:rFonts w:eastAsia="Calibri" w:cs="Times New Roman"/>
                <w:szCs w:val="22"/>
                <w:lang w:val="el-GR" w:eastAsia="en-US"/>
              </w:rPr>
              <w:t>;</w:t>
            </w:r>
          </w:p>
          <w:p w:rsidR="00420500" w:rsidRPr="00420500" w:rsidRDefault="00420500" w:rsidP="00420500">
            <w:pPr>
              <w:spacing w:after="0" w:line="276" w:lineRule="auto"/>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να αναφερθούν λεπτομερείς </w:t>
            </w:r>
            <w:r w:rsidRPr="00420500">
              <w:rPr>
                <w:rFonts w:eastAsia="Calibri" w:cs="Times New Roman"/>
                <w:szCs w:val="22"/>
                <w:lang w:val="el-GR" w:eastAsia="en-US"/>
              </w:rPr>
              <w:lastRenderedPageBreak/>
              <w:t>πληροφορίες:</w:t>
            </w: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lastRenderedPageBreak/>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420500" w:rsidRPr="00420500" w:rsidRDefault="00420500" w:rsidP="00420500">
            <w:pPr>
              <w:suppressAutoHyphens w:val="0"/>
              <w:spacing w:after="0"/>
              <w:jc w:val="left"/>
              <w:rPr>
                <w:rFonts w:eastAsia="Calibri"/>
                <w:kern w:val="2"/>
                <w:szCs w:val="22"/>
                <w:lang w:val="el-GR"/>
              </w:rPr>
            </w:pPr>
          </w:p>
        </w:tc>
        <w:tc>
          <w:tcPr>
            <w:tcW w:w="4477" w:type="dxa"/>
            <w:tcBorders>
              <w:top w:val="nil"/>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b/>
                <w:kern w:val="2"/>
                <w:szCs w:val="22"/>
                <w:lang w:val="el-GR"/>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έχει λάβει ο οικονομικός φορέας μέτρα αυτοκάθαρσης; </w:t>
            </w:r>
          </w:p>
          <w:p w:rsidR="00420500" w:rsidRPr="00420500" w:rsidRDefault="00420500" w:rsidP="00420500">
            <w:pPr>
              <w:suppressAutoHyphens w:val="0"/>
              <w:spacing w:after="0" w:line="276" w:lineRule="auto"/>
              <w:jc w:val="left"/>
              <w:rPr>
                <w:rFonts w:eastAsia="Calibri" w:cs="Times New Roman"/>
                <w:b/>
                <w:szCs w:val="22"/>
                <w:lang w:val="el-GR" w:eastAsia="en-US"/>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το έχει πράξει,</w:t>
            </w:r>
            <w:r w:rsidRPr="00420500">
              <w:rPr>
                <w:rFonts w:eastAsia="Calibri" w:cs="Times New Roman"/>
                <w:szCs w:val="22"/>
                <w:lang w:val="el-GR" w:eastAsia="en-US"/>
              </w:rPr>
              <w:t xml:space="preserve"> περιγράψτε τα μέτρα που λήφθηκαν: </w:t>
            </w: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B223C6" w:rsidRPr="00420500" w:rsidTr="00D83CF0">
        <w:trPr>
          <w:trHeight w:val="1544"/>
          <w:jc w:val="center"/>
        </w:trPr>
        <w:tc>
          <w:tcPr>
            <w:tcW w:w="4478" w:type="dxa"/>
            <w:tcBorders>
              <w:top w:val="nil"/>
              <w:left w:val="single" w:sz="4" w:space="0" w:color="000000"/>
              <w:bottom w:val="single" w:sz="4" w:space="0" w:color="000000"/>
              <w:right w:val="nil"/>
            </w:tcBorders>
          </w:tcPr>
          <w:p w:rsidR="00B223C6" w:rsidRPr="00B223C6" w:rsidRDefault="00B223C6" w:rsidP="00B223C6">
            <w:pPr>
              <w:spacing w:after="0" w:line="276" w:lineRule="auto"/>
              <w:rPr>
                <w:rFonts w:eastAsia="Calibri" w:cs="Times New Roman"/>
                <w:szCs w:val="22"/>
                <w:lang w:val="el-GR" w:eastAsia="en-US"/>
              </w:rPr>
            </w:pPr>
          </w:p>
        </w:tc>
        <w:tc>
          <w:tcPr>
            <w:tcW w:w="4477" w:type="dxa"/>
            <w:tcBorders>
              <w:top w:val="single" w:sz="4" w:space="0" w:color="000000"/>
              <w:left w:val="single" w:sz="4" w:space="0" w:color="000000"/>
              <w:bottom w:val="single" w:sz="4" w:space="0" w:color="auto"/>
              <w:right w:val="single" w:sz="4" w:space="0" w:color="000000"/>
            </w:tcBorders>
          </w:tcPr>
          <w:p w:rsidR="00B223C6" w:rsidRPr="00420500" w:rsidRDefault="00B223C6" w:rsidP="00420500">
            <w:pPr>
              <w:suppressAutoHyphens w:val="0"/>
              <w:spacing w:after="0" w:line="276" w:lineRule="auto"/>
              <w:jc w:val="left"/>
              <w:rPr>
                <w:rFonts w:eastAsia="Calibri" w:cs="Times New Roman"/>
                <w:szCs w:val="22"/>
                <w:lang w:val="el-GR" w:eastAsia="en-US"/>
              </w:rPr>
            </w:pPr>
          </w:p>
        </w:tc>
      </w:tr>
      <w:tr w:rsidR="00D83CF0" w:rsidRPr="00420500" w:rsidTr="00D83CF0">
        <w:trPr>
          <w:trHeight w:val="1544"/>
          <w:jc w:val="center"/>
        </w:trPr>
        <w:tc>
          <w:tcPr>
            <w:tcW w:w="4478" w:type="dxa"/>
            <w:vMerge w:val="restart"/>
            <w:tcBorders>
              <w:top w:val="single" w:sz="4" w:space="0" w:color="000000"/>
              <w:left w:val="single" w:sz="4" w:space="0" w:color="000000"/>
              <w:bottom w:val="single" w:sz="4" w:space="0" w:color="auto"/>
              <w:right w:val="nil"/>
            </w:tcBorders>
          </w:tcPr>
          <w:p w:rsidR="00D83CF0" w:rsidRPr="00D83CF0" w:rsidRDefault="00D83CF0" w:rsidP="00D83CF0">
            <w:pPr>
              <w:spacing w:after="0" w:line="276" w:lineRule="auto"/>
              <w:rPr>
                <w:rFonts w:eastAsia="Calibri" w:cs="Times New Roman"/>
                <w:szCs w:val="22"/>
                <w:lang w:val="el-GR" w:eastAsia="en-US"/>
              </w:rPr>
            </w:pPr>
            <w:r w:rsidRPr="00B223C6">
              <w:rPr>
                <w:rFonts w:eastAsia="Calibri" w:cs="Times New Roman"/>
                <w:szCs w:val="22"/>
                <w:lang w:val="el-GR" w:eastAsia="en-US"/>
              </w:rPr>
              <w:t xml:space="preserve">Έχει διαπράξει ο </w:t>
            </w:r>
            <w:r w:rsidRPr="00420500">
              <w:rPr>
                <w:rFonts w:eastAsia="Calibri" w:cs="Times New Roman"/>
                <w:szCs w:val="22"/>
                <w:lang w:val="el-GR" w:eastAsia="en-US"/>
              </w:rPr>
              <w:t xml:space="preserve">οικονομικός φορέας </w:t>
            </w:r>
            <w:r w:rsidRPr="00D83CF0">
              <w:rPr>
                <w:rFonts w:eastAsia="Calibri" w:cs="Times New Roman"/>
                <w:szCs w:val="22"/>
                <w:lang w:val="el-GR" w:eastAsia="en-US"/>
              </w:rPr>
              <w:t>σοβαρό επαγγελματικό παράπτωμα</w:t>
            </w:r>
            <w:r>
              <w:rPr>
                <w:rFonts w:eastAsia="Calibri" w:cs="Times New Roman"/>
                <w:szCs w:val="22"/>
                <w:lang w:val="el-GR" w:eastAsia="en-US"/>
              </w:rPr>
              <w:t xml:space="preserve"> κατά την έννοια της περίπτωσης γ της παρ. 2 του άρθρου 68 του Ν. 3863/2010</w:t>
            </w:r>
            <w:r w:rsidR="00D65934">
              <w:rPr>
                <w:rFonts w:eastAsia="Calibri" w:cs="Times New Roman"/>
                <w:szCs w:val="22"/>
                <w:lang w:val="el-GR" w:eastAsia="en-US"/>
              </w:rPr>
              <w:t>;</w:t>
            </w:r>
            <w:r>
              <w:rPr>
                <w:rFonts w:eastAsia="Calibri" w:cs="Times New Roman"/>
                <w:szCs w:val="22"/>
                <w:lang w:val="el-GR" w:eastAsia="en-US"/>
              </w:rPr>
              <w:t xml:space="preserve"> (για συμβάσεις</w:t>
            </w:r>
            <w:r>
              <w:rPr>
                <w:lang w:val="el-GR"/>
              </w:rPr>
              <w:t xml:space="preserve"> παροχής </w:t>
            </w:r>
            <w:r w:rsidRPr="00D83CF0">
              <w:rPr>
                <w:b/>
                <w:lang w:val="el-GR"/>
              </w:rPr>
              <w:t>υπηρεσιών καθαρισμού ή/ και φύλαξης</w:t>
            </w:r>
            <w:r>
              <w:rPr>
                <w:lang w:val="el-GR"/>
              </w:rPr>
              <w:t>)</w:t>
            </w:r>
            <w:r>
              <w:rPr>
                <w:rFonts w:eastAsia="Calibri" w:cs="Times New Roman"/>
                <w:szCs w:val="22"/>
                <w:lang w:val="el-GR" w:eastAsia="en-US"/>
              </w:rPr>
              <w:t xml:space="preserve">  </w:t>
            </w:r>
          </w:p>
          <w:p w:rsidR="00D83CF0" w:rsidRPr="00D83CF0" w:rsidRDefault="00D83CF0" w:rsidP="00AD24A7">
            <w:pPr>
              <w:spacing w:after="0" w:line="276" w:lineRule="auto"/>
              <w:rPr>
                <w:rFonts w:eastAsia="Calibri" w:cs="Times New Roman"/>
                <w:szCs w:val="22"/>
                <w:lang w:val="el-GR" w:eastAsia="en-US"/>
              </w:rPr>
            </w:pPr>
            <w:r w:rsidRPr="00D83CF0">
              <w:rPr>
                <w:rFonts w:eastAsia="Calibri" w:cs="Times New Roman"/>
                <w:szCs w:val="22"/>
                <w:lang w:val="el-GR" w:eastAsia="en-US"/>
              </w:rPr>
              <w:t>Εάν ναι</w:t>
            </w:r>
            <w:r w:rsidRPr="00420500">
              <w:rPr>
                <w:rFonts w:eastAsia="Calibri" w:cs="Times New Roman"/>
                <w:szCs w:val="22"/>
                <w:lang w:val="el-GR" w:eastAsia="en-US"/>
              </w:rPr>
              <w:t>, να αναφερθούν λεπτομερείς πληροφορίες:</w:t>
            </w:r>
          </w:p>
        </w:tc>
        <w:tc>
          <w:tcPr>
            <w:tcW w:w="4477" w:type="dxa"/>
            <w:tcBorders>
              <w:top w:val="single" w:sz="4" w:space="0" w:color="auto"/>
              <w:left w:val="single" w:sz="4" w:space="0" w:color="000000"/>
              <w:bottom w:val="single" w:sz="4" w:space="0" w:color="auto"/>
              <w:right w:val="single" w:sz="4" w:space="0" w:color="000000"/>
            </w:tcBorders>
          </w:tcPr>
          <w:p w:rsidR="00D83CF0" w:rsidRPr="00D83CF0" w:rsidRDefault="00D83CF0" w:rsidP="00AD24A7">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Ναι [] Όχι</w:t>
            </w:r>
          </w:p>
          <w:p w:rsidR="00D83CF0" w:rsidRPr="00420500" w:rsidRDefault="00D83CF0" w:rsidP="00AD24A7">
            <w:pPr>
              <w:suppressAutoHyphens w:val="0"/>
              <w:spacing w:after="0" w:line="276" w:lineRule="auto"/>
              <w:jc w:val="left"/>
              <w:rPr>
                <w:rFonts w:eastAsia="Calibri" w:cs="Times New Roman"/>
                <w:szCs w:val="22"/>
                <w:lang w:val="el-GR" w:eastAsia="en-US"/>
              </w:rPr>
            </w:pPr>
          </w:p>
          <w:p w:rsidR="00D83CF0" w:rsidRPr="00D83CF0" w:rsidRDefault="00D83CF0" w:rsidP="00D83CF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D83CF0" w:rsidRPr="00420500" w:rsidTr="00D83CF0">
        <w:trPr>
          <w:trHeight w:val="1544"/>
          <w:jc w:val="center"/>
        </w:trPr>
        <w:tc>
          <w:tcPr>
            <w:tcW w:w="4478" w:type="dxa"/>
            <w:vMerge/>
            <w:tcBorders>
              <w:left w:val="single" w:sz="4" w:space="0" w:color="000000"/>
              <w:bottom w:val="single" w:sz="4" w:space="0" w:color="auto"/>
              <w:right w:val="nil"/>
            </w:tcBorders>
          </w:tcPr>
          <w:p w:rsidR="00D83CF0" w:rsidRPr="00B223C6" w:rsidRDefault="00D83CF0" w:rsidP="00B223C6">
            <w:pPr>
              <w:spacing w:after="0" w:line="276" w:lineRule="auto"/>
              <w:rPr>
                <w:rFonts w:eastAsia="Calibri" w:cs="Times New Roman"/>
                <w:szCs w:val="22"/>
                <w:lang w:val="el-GR" w:eastAsia="en-US"/>
              </w:rPr>
            </w:pPr>
          </w:p>
        </w:tc>
        <w:tc>
          <w:tcPr>
            <w:tcW w:w="4477" w:type="dxa"/>
            <w:tcBorders>
              <w:top w:val="single" w:sz="4" w:space="0" w:color="auto"/>
              <w:left w:val="single" w:sz="4" w:space="0" w:color="000000"/>
              <w:bottom w:val="single" w:sz="4" w:space="0" w:color="auto"/>
              <w:right w:val="single" w:sz="4" w:space="0" w:color="000000"/>
            </w:tcBorders>
          </w:tcPr>
          <w:p w:rsidR="00D83CF0" w:rsidRPr="00420500" w:rsidRDefault="00D83CF0" w:rsidP="00D83CF0">
            <w:pPr>
              <w:suppressAutoHyphens w:val="0"/>
              <w:spacing w:after="0" w:line="276" w:lineRule="auto"/>
              <w:jc w:val="left"/>
              <w:rPr>
                <w:rFonts w:eastAsia="Calibri"/>
                <w:b/>
                <w:kern w:val="2"/>
                <w:szCs w:val="22"/>
                <w:lang w:val="el-GR"/>
              </w:rPr>
            </w:pPr>
          </w:p>
          <w:p w:rsidR="00D83CF0" w:rsidRPr="00420500" w:rsidRDefault="00D83CF0" w:rsidP="00D83CF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έχει λάβει ο οικονομικός φορέας μέτρα αυτοκάθαρσης; </w:t>
            </w:r>
          </w:p>
          <w:p w:rsidR="00D83CF0" w:rsidRPr="00420500" w:rsidRDefault="00D83CF0" w:rsidP="00D83CF0">
            <w:pPr>
              <w:suppressAutoHyphens w:val="0"/>
              <w:spacing w:after="0" w:line="276" w:lineRule="auto"/>
              <w:jc w:val="left"/>
              <w:rPr>
                <w:rFonts w:eastAsia="Calibri" w:cs="Times New Roman"/>
                <w:b/>
                <w:szCs w:val="22"/>
                <w:lang w:val="el-GR" w:eastAsia="en-US"/>
              </w:rPr>
            </w:pPr>
            <w:r w:rsidRPr="00420500">
              <w:rPr>
                <w:rFonts w:eastAsia="Calibri" w:cs="Times New Roman"/>
                <w:szCs w:val="22"/>
                <w:lang w:val="el-GR" w:eastAsia="en-US"/>
              </w:rPr>
              <w:t>[] Ναι [] Όχι</w:t>
            </w:r>
          </w:p>
          <w:p w:rsidR="00D83CF0" w:rsidRPr="00420500" w:rsidRDefault="00D83CF0" w:rsidP="00D83CF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το έχει πράξει,</w:t>
            </w:r>
            <w:r w:rsidRPr="00420500">
              <w:rPr>
                <w:rFonts w:eastAsia="Calibri" w:cs="Times New Roman"/>
                <w:szCs w:val="22"/>
                <w:lang w:val="el-GR" w:eastAsia="en-US"/>
              </w:rPr>
              <w:t xml:space="preserve"> περιγράψτε τα μέτρα που λήφθηκαν: </w:t>
            </w:r>
          </w:p>
          <w:p w:rsidR="00D83CF0" w:rsidRPr="00420500" w:rsidRDefault="00D83CF0" w:rsidP="00D83CF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r w:rsidR="00420500" w:rsidRPr="00420500" w:rsidTr="00D83CF0">
        <w:trPr>
          <w:trHeight w:val="1544"/>
          <w:jc w:val="center"/>
        </w:trPr>
        <w:tc>
          <w:tcPr>
            <w:tcW w:w="4478" w:type="dxa"/>
            <w:vMerge w:val="restart"/>
            <w:tcBorders>
              <w:top w:val="single" w:sz="4" w:space="0" w:color="auto"/>
              <w:left w:val="single" w:sz="4" w:space="0" w:color="000000"/>
              <w:bottom w:val="single" w:sz="4" w:space="0" w:color="000000"/>
              <w:right w:val="nil"/>
            </w:tcBorders>
            <w:hideMark/>
          </w:tcPr>
          <w:p w:rsidR="00420500" w:rsidRPr="00B223C6" w:rsidRDefault="00420500" w:rsidP="00B223C6">
            <w:pPr>
              <w:spacing w:after="0" w:line="276" w:lineRule="auto"/>
              <w:rPr>
                <w:rFonts w:eastAsia="Calibri" w:cs="Times New Roman"/>
                <w:szCs w:val="22"/>
                <w:lang w:val="el-GR" w:eastAsia="en-US"/>
              </w:rPr>
            </w:pPr>
            <w:r w:rsidRPr="00B223C6">
              <w:rPr>
                <w:rFonts w:eastAsia="Calibri" w:cs="Times New Roman"/>
                <w:szCs w:val="22"/>
                <w:lang w:val="el-GR" w:eastAsia="en-US"/>
              </w:rPr>
              <w:t xml:space="preserve">Έχει συνάψει ο οικονομικός φορέας </w:t>
            </w:r>
            <w:r w:rsidRPr="00B223C6">
              <w:rPr>
                <w:rFonts w:eastAsia="Calibri" w:cs="Times New Roman"/>
                <w:b/>
                <w:szCs w:val="22"/>
                <w:lang w:val="el-GR" w:eastAsia="en-US"/>
              </w:rPr>
              <w:t xml:space="preserve">συμφωνίες </w:t>
            </w:r>
            <w:r w:rsidRPr="00B223C6">
              <w:rPr>
                <w:rFonts w:eastAsia="Calibri" w:cs="Times New Roman"/>
                <w:szCs w:val="22"/>
                <w:lang w:val="el-GR" w:eastAsia="en-US"/>
              </w:rPr>
              <w:t xml:space="preserve">με άλλους οικονομικούς φορείς με σκοπό τη </w:t>
            </w:r>
            <w:r w:rsidRPr="00B223C6">
              <w:rPr>
                <w:rFonts w:eastAsia="Calibri" w:cs="Times New Roman"/>
                <w:b/>
                <w:szCs w:val="22"/>
                <w:lang w:val="el-GR" w:eastAsia="en-US"/>
              </w:rPr>
              <w:t>στρέβλωση του ανταγωνισμού</w:t>
            </w:r>
            <w:r w:rsidRPr="00B223C6">
              <w:rPr>
                <w:rFonts w:eastAsia="Calibri" w:cs="Times New Roman"/>
                <w:szCs w:val="22"/>
                <w:lang w:val="el-GR" w:eastAsia="en-US"/>
              </w:rPr>
              <w:t>;</w:t>
            </w:r>
          </w:p>
          <w:p w:rsidR="00420500" w:rsidRPr="00420500" w:rsidRDefault="00420500" w:rsidP="00420500">
            <w:pPr>
              <w:spacing w:after="0" w:line="276" w:lineRule="auto"/>
              <w:rPr>
                <w:rFonts w:eastAsia="Calibri"/>
                <w:kern w:val="2"/>
                <w:szCs w:val="22"/>
                <w:lang w:val="el-GR"/>
              </w:rPr>
            </w:pPr>
            <w:r w:rsidRPr="00B223C6">
              <w:rPr>
                <w:rFonts w:eastAsia="Calibri" w:cs="Times New Roman"/>
                <w:szCs w:val="22"/>
                <w:lang w:val="el-GR" w:eastAsia="en-US"/>
              </w:rPr>
              <w:t>Εάν ναι, να αναφερθούν λεπτομερείς πληροφορίες:</w:t>
            </w:r>
          </w:p>
        </w:tc>
        <w:tc>
          <w:tcPr>
            <w:tcW w:w="4477" w:type="dxa"/>
            <w:tcBorders>
              <w:top w:val="single" w:sz="4" w:space="0" w:color="auto"/>
              <w:left w:val="single" w:sz="4" w:space="0" w:color="000000"/>
              <w:bottom w:val="nil"/>
              <w:right w:val="single" w:sz="4" w:space="0" w:color="000000"/>
            </w:tcBorders>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514"/>
          <w:jc w:val="center"/>
        </w:trPr>
        <w:tc>
          <w:tcPr>
            <w:tcW w:w="4478" w:type="dxa"/>
            <w:vMerge/>
            <w:tcBorders>
              <w:top w:val="nil"/>
              <w:left w:val="single" w:sz="4" w:space="0" w:color="000000"/>
              <w:bottom w:val="single" w:sz="4" w:space="0" w:color="000000"/>
              <w:right w:val="nil"/>
            </w:tcBorders>
            <w:vAlign w:val="center"/>
            <w:hideMark/>
          </w:tcPr>
          <w:p w:rsidR="00420500" w:rsidRPr="00420500" w:rsidRDefault="00420500" w:rsidP="00420500">
            <w:pPr>
              <w:suppressAutoHyphens w:val="0"/>
              <w:spacing w:after="0"/>
              <w:jc w:val="left"/>
              <w:rPr>
                <w:rFonts w:eastAsia="Calibri"/>
                <w:kern w:val="2"/>
                <w:szCs w:val="22"/>
                <w:lang w:val="el-GR"/>
              </w:rPr>
            </w:pPr>
          </w:p>
        </w:tc>
        <w:tc>
          <w:tcPr>
            <w:tcW w:w="4477"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έχει λάβει ο οικονομικός φορέας μέτρα αυτοκάθαρσης; </w:t>
            </w:r>
          </w:p>
          <w:p w:rsidR="00420500" w:rsidRPr="00420500" w:rsidRDefault="00420500" w:rsidP="00420500">
            <w:pPr>
              <w:suppressAutoHyphens w:val="0"/>
              <w:spacing w:after="0" w:line="276" w:lineRule="auto"/>
              <w:jc w:val="left"/>
              <w:rPr>
                <w:rFonts w:eastAsia="Calibri" w:cs="Times New Roman"/>
                <w:b/>
                <w:szCs w:val="22"/>
                <w:lang w:val="el-GR" w:eastAsia="en-US"/>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το έχει πράξει,</w:t>
            </w:r>
            <w:r w:rsidRPr="00420500">
              <w:rPr>
                <w:rFonts w:eastAsia="Calibri" w:cs="Times New Roman"/>
                <w:szCs w:val="22"/>
                <w:lang w:val="el-GR" w:eastAsia="en-US"/>
              </w:rPr>
              <w:t xml:space="preserve"> περιγράψτε τα μέτρα που λήφθηκαν:</w:t>
            </w: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1316"/>
          <w:jc w:val="center"/>
        </w:trPr>
        <w:tc>
          <w:tcPr>
            <w:tcW w:w="4478" w:type="dxa"/>
            <w:tcBorders>
              <w:top w:val="single" w:sz="4" w:space="0" w:color="000000"/>
              <w:left w:val="single" w:sz="4" w:space="0" w:color="000000"/>
              <w:bottom w:val="single" w:sz="4" w:space="0" w:color="000000"/>
              <w:right w:val="nil"/>
            </w:tcBorders>
            <w:hideMark/>
          </w:tcPr>
          <w:p w:rsidR="00420500" w:rsidRPr="00420500" w:rsidRDefault="00420500" w:rsidP="00B223C6">
            <w:pPr>
              <w:suppressAutoHyphens w:val="0"/>
              <w:spacing w:after="0" w:line="276" w:lineRule="auto"/>
              <w:rPr>
                <w:rFonts w:eastAsia="Calibri"/>
                <w:b/>
                <w:kern w:val="2"/>
                <w:szCs w:val="22"/>
                <w:lang w:val="el-GR"/>
              </w:rPr>
            </w:pPr>
            <w:r w:rsidRPr="00B223C6">
              <w:rPr>
                <w:rFonts w:eastAsia="Calibri" w:cs="Times New Roman"/>
                <w:szCs w:val="22"/>
                <w:lang w:val="el-GR" w:eastAsia="en-US"/>
              </w:rPr>
              <w:t>Γνωρίζει ο οικονομικός φορέας την ύπαρξη τυχόν</w:t>
            </w:r>
            <w:r w:rsidRPr="00420500">
              <w:rPr>
                <w:rFonts w:ascii="Times New Roman" w:eastAsia="Calibri" w:hAnsi="Times New Roman" w:cs="Times New Roman"/>
                <w:sz w:val="24"/>
                <w:szCs w:val="22"/>
                <w:lang w:val="el-GR" w:eastAsia="en-US"/>
              </w:rPr>
              <w:t xml:space="preserve"> </w:t>
            </w:r>
            <w:r w:rsidRPr="00420500">
              <w:rPr>
                <w:rFonts w:eastAsia="Calibri" w:cs="Times New Roman"/>
                <w:b/>
                <w:szCs w:val="22"/>
                <w:lang w:val="el-GR" w:eastAsia="en-US"/>
              </w:rPr>
              <w:t>σύγκρουσης συμφερόντων</w:t>
            </w:r>
            <w:r w:rsidRPr="00420500">
              <w:rPr>
                <w:rFonts w:eastAsia="Calibri" w:cs="Times New Roman"/>
                <w:b/>
                <w:szCs w:val="22"/>
                <w:vertAlign w:val="superscript"/>
                <w:lang w:val="el-GR" w:eastAsia="en-US"/>
              </w:rPr>
              <w:endnoteReference w:id="28"/>
            </w:r>
            <w:r w:rsidRPr="00420500">
              <w:rPr>
                <w:rFonts w:eastAsia="Calibri" w:cs="Times New Roman"/>
                <w:szCs w:val="22"/>
                <w:lang w:val="el-GR" w:eastAsia="en-US"/>
              </w:rPr>
              <w:t>, λόγω της συμμετοχής του στη διαδικασία ανάθεσης της σύμβασης;</w:t>
            </w:r>
          </w:p>
          <w:p w:rsidR="00420500" w:rsidRPr="00420500" w:rsidRDefault="00420500" w:rsidP="00420500">
            <w:pPr>
              <w:spacing w:after="0" w:line="276" w:lineRule="auto"/>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416"/>
          <w:jc w:val="center"/>
        </w:trPr>
        <w:tc>
          <w:tcPr>
            <w:tcW w:w="4478" w:type="dxa"/>
            <w:tcBorders>
              <w:top w:val="single" w:sz="4" w:space="0" w:color="000000"/>
              <w:left w:val="single" w:sz="4" w:space="0" w:color="000000"/>
              <w:bottom w:val="single" w:sz="4" w:space="0" w:color="000000"/>
              <w:right w:val="nil"/>
            </w:tcBorders>
            <w:hideMark/>
          </w:tcPr>
          <w:p w:rsidR="00420500" w:rsidRPr="00420500" w:rsidRDefault="00420500" w:rsidP="00A927A8">
            <w:pPr>
              <w:suppressAutoHyphens w:val="0"/>
              <w:spacing w:after="0" w:line="276" w:lineRule="auto"/>
              <w:rPr>
                <w:rFonts w:eastAsia="Calibri"/>
                <w:b/>
                <w:kern w:val="2"/>
                <w:szCs w:val="22"/>
                <w:lang w:val="el-GR"/>
              </w:rPr>
            </w:pPr>
            <w:r w:rsidRPr="00A927A8">
              <w:rPr>
                <w:rFonts w:eastAsia="Calibri" w:cs="Times New Roman"/>
                <w:szCs w:val="22"/>
                <w:lang w:val="el-GR" w:eastAsia="en-US"/>
              </w:rPr>
              <w:t>Έχει παράσχει ο οικονομικός φορέας ή</w:t>
            </w:r>
            <w:r w:rsidRPr="00420500">
              <w:rPr>
                <w:rFonts w:ascii="Times New Roman" w:eastAsia="Calibri" w:hAnsi="Times New Roman" w:cs="Times New Roman"/>
                <w:sz w:val="24"/>
                <w:szCs w:val="22"/>
                <w:lang w:val="el-GR" w:eastAsia="en-US"/>
              </w:rPr>
              <w:t xml:space="preserve"> </w:t>
            </w:r>
            <w:r w:rsidRPr="00420500">
              <w:rPr>
                <w:rFonts w:eastAsia="Calibri" w:cs="Times New Roman"/>
                <w:szCs w:val="22"/>
                <w:lang w:val="el-GR" w:eastAsia="en-US"/>
              </w:rPr>
              <w:t xml:space="preserve">επιχείρηση συνδεδεμένη με αυτόν </w:t>
            </w:r>
            <w:r w:rsidRPr="00420500">
              <w:rPr>
                <w:rFonts w:eastAsia="Calibri" w:cs="Times New Roman"/>
                <w:b/>
                <w:szCs w:val="22"/>
                <w:lang w:val="el-GR" w:eastAsia="en-US"/>
              </w:rPr>
              <w:t>συμβουλές</w:t>
            </w:r>
            <w:r w:rsidRPr="00420500">
              <w:rPr>
                <w:rFonts w:eastAsia="Calibri" w:cs="Times New Roman"/>
                <w:szCs w:val="22"/>
                <w:lang w:val="el-GR" w:eastAsia="en-US"/>
              </w:rPr>
              <w:t xml:space="preserve"> στην αναθέτουσα αρχή ή στον αναθέτοντα φορέα ή έχει με άλλο τρόπο </w:t>
            </w:r>
            <w:r w:rsidRPr="00420500">
              <w:rPr>
                <w:rFonts w:eastAsia="Calibri" w:cs="Times New Roman"/>
                <w:b/>
                <w:szCs w:val="22"/>
                <w:lang w:val="el-GR" w:eastAsia="en-US"/>
              </w:rPr>
              <w:t>αναμειχθεί στην προετοιμασία</w:t>
            </w:r>
            <w:r w:rsidRPr="00420500">
              <w:rPr>
                <w:rFonts w:eastAsia="Calibri" w:cs="Times New Roman"/>
                <w:szCs w:val="22"/>
                <w:lang w:val="el-GR" w:eastAsia="en-US"/>
              </w:rPr>
              <w:t xml:space="preserve"> της διαδικασίας σύναψης της </w:t>
            </w:r>
            <w:r w:rsidRPr="00420500">
              <w:rPr>
                <w:rFonts w:eastAsia="Calibri" w:cs="Times New Roman"/>
                <w:szCs w:val="22"/>
                <w:lang w:val="el-GR" w:eastAsia="en-US"/>
              </w:rPr>
              <w:lastRenderedPageBreak/>
              <w:t>σύμβασης</w:t>
            </w:r>
            <w:r w:rsidRPr="00420500">
              <w:rPr>
                <w:rFonts w:eastAsia="Calibri" w:cs="Times New Roman"/>
                <w:szCs w:val="22"/>
                <w:vertAlign w:val="superscript"/>
                <w:lang w:val="el-GR" w:eastAsia="en-US"/>
              </w:rPr>
              <w:endnoteReference w:id="29"/>
            </w:r>
            <w:r w:rsidRPr="00420500">
              <w:rPr>
                <w:rFonts w:eastAsia="Calibri" w:cs="Times New Roman"/>
                <w:szCs w:val="22"/>
                <w:lang w:val="el-GR" w:eastAsia="en-US"/>
              </w:rPr>
              <w:t>;</w:t>
            </w:r>
          </w:p>
          <w:p w:rsidR="00420500" w:rsidRPr="00420500" w:rsidRDefault="00420500" w:rsidP="00420500">
            <w:pPr>
              <w:spacing w:after="0" w:line="276" w:lineRule="auto"/>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lastRenderedPageBreak/>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420500" w:rsidRPr="00420500" w:rsidRDefault="00420500" w:rsidP="00A927A8">
            <w:pPr>
              <w:suppressAutoHyphens w:val="0"/>
              <w:spacing w:after="0" w:line="276" w:lineRule="auto"/>
              <w:rPr>
                <w:rFonts w:eastAsia="Calibri"/>
                <w:b/>
                <w:kern w:val="2"/>
                <w:szCs w:val="22"/>
                <w:lang w:val="el-GR"/>
              </w:rPr>
            </w:pPr>
            <w:r w:rsidRPr="00420500">
              <w:rPr>
                <w:rFonts w:eastAsia="Calibri" w:cs="Times New Roman"/>
                <w:szCs w:val="22"/>
                <w:lang w:val="el-GR" w:eastAsia="en-US"/>
              </w:rPr>
              <w:lastRenderedPageBreak/>
              <w:t>Έχει επιδείξει ο οικονομικός φορέας σοβαρή ή επαναλαμβανόμενη πλημμέλεια</w:t>
            </w:r>
            <w:r w:rsidRPr="00420500">
              <w:rPr>
                <w:rFonts w:eastAsia="Calibri" w:cs="Times New Roman"/>
                <w:szCs w:val="22"/>
                <w:vertAlign w:val="superscript"/>
                <w:lang w:val="el-GR" w:eastAsia="en-US"/>
              </w:rPr>
              <w:endnoteReference w:id="30"/>
            </w:r>
            <w:r w:rsidRPr="00420500">
              <w:rPr>
                <w:rFonts w:eastAsia="Calibri" w:cs="Times New Roman"/>
                <w:szCs w:val="22"/>
                <w:lang w:val="el-GR"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0500" w:rsidRPr="00420500" w:rsidRDefault="00420500" w:rsidP="00420500">
            <w:pPr>
              <w:spacing w:after="0" w:line="276" w:lineRule="auto"/>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420500" w:rsidRPr="00420500" w:rsidRDefault="00420500" w:rsidP="00420500">
            <w:pPr>
              <w:suppressAutoHyphens w:val="0"/>
              <w:spacing w:after="0"/>
              <w:jc w:val="left"/>
              <w:rPr>
                <w:rFonts w:eastAsia="Calibri"/>
                <w:kern w:val="2"/>
                <w:szCs w:val="22"/>
                <w:lang w:val="el-GR"/>
              </w:rPr>
            </w:pPr>
          </w:p>
        </w:tc>
        <w:tc>
          <w:tcPr>
            <w:tcW w:w="4477"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b/>
                <w:szCs w:val="22"/>
                <w:lang w:val="el-GR" w:eastAsia="en-US"/>
              </w:rPr>
              <w:t>Εάν ναι</w:t>
            </w:r>
            <w:r w:rsidRPr="00420500">
              <w:rPr>
                <w:rFonts w:eastAsia="Calibri" w:cs="Times New Roman"/>
                <w:szCs w:val="22"/>
                <w:lang w:val="el-GR" w:eastAsia="en-US"/>
              </w:rPr>
              <w:t xml:space="preserve">, έχει λάβει ο οικονομικός φορέας μέτρα αυτοκάθαρσης; </w:t>
            </w:r>
          </w:p>
          <w:p w:rsidR="00420500" w:rsidRPr="00420500" w:rsidRDefault="00420500" w:rsidP="00420500">
            <w:pPr>
              <w:suppressAutoHyphens w:val="0"/>
              <w:spacing w:after="0" w:line="276" w:lineRule="auto"/>
              <w:jc w:val="left"/>
              <w:rPr>
                <w:rFonts w:eastAsia="Calibri" w:cs="Times New Roman"/>
                <w:b/>
                <w:szCs w:val="22"/>
                <w:lang w:val="el-GR" w:eastAsia="en-US"/>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szCs w:val="22"/>
                <w:lang w:val="el-GR" w:eastAsia="en-US"/>
              </w:rPr>
              <w:t>Εάν το έχει πράξει,</w:t>
            </w:r>
            <w:r w:rsidRPr="00420500">
              <w:rPr>
                <w:rFonts w:eastAsia="Calibri" w:cs="Times New Roman"/>
                <w:szCs w:val="22"/>
                <w:lang w:val="el-GR" w:eastAsia="en-US"/>
              </w:rPr>
              <w:t xml:space="preserve"> περιγράψτε τα μέτρα που λήφθηκαν:</w:t>
            </w:r>
          </w:p>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w:t>
            </w:r>
          </w:p>
        </w:tc>
      </w:tr>
      <w:tr w:rsidR="00420500" w:rsidRPr="00420500" w:rsidTr="00D83CF0">
        <w:trPr>
          <w:jc w:val="center"/>
        </w:trPr>
        <w:tc>
          <w:tcPr>
            <w:tcW w:w="4478" w:type="dxa"/>
            <w:tcBorders>
              <w:top w:val="single" w:sz="4" w:space="0" w:color="000000"/>
              <w:left w:val="single" w:sz="4" w:space="0" w:color="000000"/>
              <w:bottom w:val="single" w:sz="4" w:space="0" w:color="000000"/>
              <w:right w:val="nil"/>
            </w:tcBorders>
            <w:hideMark/>
          </w:tcPr>
          <w:p w:rsidR="00420500" w:rsidRPr="00420500" w:rsidRDefault="00420500" w:rsidP="00420500">
            <w:pPr>
              <w:suppressAutoHyphens w:val="0"/>
              <w:spacing w:after="0" w:line="276" w:lineRule="auto"/>
              <w:jc w:val="left"/>
              <w:rPr>
                <w:rFonts w:eastAsia="Calibri"/>
                <w:kern w:val="2"/>
                <w:szCs w:val="22"/>
                <w:lang w:val="el-GR"/>
              </w:rPr>
            </w:pPr>
            <w:r w:rsidRPr="00420500">
              <w:rPr>
                <w:rFonts w:eastAsia="Calibri" w:cs="Times New Roman"/>
                <w:szCs w:val="22"/>
                <w:lang w:val="el-GR" w:eastAsia="en-US"/>
              </w:rPr>
              <w:t>Μπορεί ο οικονομικός φορέας να επιβεβαιώσει ότι:</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β) δεν έχει αποκρύψει τις πληροφορίες αυτές,</w:t>
            </w:r>
          </w:p>
          <w:p w:rsidR="00420500" w:rsidRPr="00420500" w:rsidRDefault="00420500" w:rsidP="00A927A8">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420500" w:rsidRPr="00420500" w:rsidRDefault="00420500" w:rsidP="00420500">
            <w:pPr>
              <w:spacing w:after="0" w:line="276" w:lineRule="auto"/>
              <w:rPr>
                <w:rFonts w:eastAsia="Calibri"/>
                <w:kern w:val="2"/>
                <w:szCs w:val="22"/>
                <w:lang w:val="el-GR"/>
              </w:rPr>
            </w:pPr>
            <w:r w:rsidRPr="00420500">
              <w:rPr>
                <w:rFonts w:eastAsia="Calibri" w:cs="Times New Roman"/>
                <w:szCs w:val="22"/>
                <w:lang w:val="el-GR"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pacing w:after="0" w:line="276" w:lineRule="auto"/>
              <w:jc w:val="left"/>
              <w:rPr>
                <w:rFonts w:eastAsia="Calibri"/>
                <w:kern w:val="2"/>
                <w:szCs w:val="22"/>
                <w:lang w:val="el-GR"/>
              </w:rPr>
            </w:pPr>
            <w:r w:rsidRPr="00420500">
              <w:rPr>
                <w:rFonts w:eastAsia="Calibri" w:cs="Times New Roman"/>
                <w:szCs w:val="22"/>
                <w:lang w:val="el-GR" w:eastAsia="en-US"/>
              </w:rPr>
              <w:t>[] Ναι [] Όχι</w:t>
            </w:r>
          </w:p>
        </w:tc>
      </w:tr>
    </w:tbl>
    <w:p w:rsidR="00420500" w:rsidRPr="00420500" w:rsidRDefault="00420500" w:rsidP="00420500">
      <w:pPr>
        <w:keepNext/>
        <w:spacing w:before="120" w:after="360" w:line="276" w:lineRule="auto"/>
        <w:jc w:val="center"/>
        <w:rPr>
          <w:b/>
          <w:kern w:val="2"/>
          <w:szCs w:val="22"/>
          <w:lang w:val="el-GR"/>
        </w:rPr>
      </w:pPr>
    </w:p>
    <w:p w:rsidR="00420500" w:rsidRPr="00420500" w:rsidRDefault="00420500" w:rsidP="00420500">
      <w:pPr>
        <w:suppressAutoHyphens w:val="0"/>
        <w:spacing w:after="200" w:line="276" w:lineRule="auto"/>
        <w:jc w:val="center"/>
        <w:rPr>
          <w:rFonts w:eastAsia="Calibri" w:cs="Times New Roman"/>
          <w:b/>
          <w:bCs/>
          <w:szCs w:val="22"/>
          <w:lang w:val="el-GR" w:eastAsia="en-US"/>
        </w:rPr>
      </w:pPr>
    </w:p>
    <w:p w:rsidR="00420500" w:rsidRPr="00420500" w:rsidRDefault="00420500" w:rsidP="00420500">
      <w:pPr>
        <w:pageBreakBefore/>
        <w:suppressAutoHyphens w:val="0"/>
        <w:spacing w:after="200" w:line="276" w:lineRule="auto"/>
        <w:jc w:val="center"/>
        <w:rPr>
          <w:rFonts w:eastAsia="Calibri" w:cs="Times New Roman"/>
          <w:szCs w:val="22"/>
          <w:lang w:val="el-GR" w:eastAsia="en-US"/>
        </w:rPr>
      </w:pPr>
      <w:r w:rsidRPr="00420500">
        <w:rPr>
          <w:rFonts w:eastAsia="Calibri" w:cs="Times New Roman"/>
          <w:b/>
          <w:bCs/>
          <w:szCs w:val="22"/>
          <w:u w:val="single"/>
          <w:lang w:val="el-GR" w:eastAsia="en-US"/>
        </w:rPr>
        <w:lastRenderedPageBreak/>
        <w:t>Μέρος IV: Κριτήρια επιλογής</w:t>
      </w:r>
    </w:p>
    <w:p w:rsidR="00420500" w:rsidRPr="00420500" w:rsidRDefault="00420500" w:rsidP="000002B5">
      <w:pPr>
        <w:suppressAutoHyphens w:val="0"/>
        <w:spacing w:after="200" w:line="276" w:lineRule="auto"/>
        <w:rPr>
          <w:rFonts w:eastAsia="Calibri" w:cs="Times New Roman"/>
          <w:b/>
          <w:bCs/>
          <w:szCs w:val="22"/>
          <w:lang w:val="el-GR" w:eastAsia="en-US"/>
        </w:rPr>
      </w:pPr>
      <w:r w:rsidRPr="00420500">
        <w:rPr>
          <w:rFonts w:eastAsia="Calibri" w:cs="Times New Roman"/>
          <w:szCs w:val="22"/>
          <w:lang w:val="el-GR" w:eastAsia="en-US"/>
        </w:rPr>
        <w:t xml:space="preserve">Όσον αφορά τα κριτήρια επιλογής (ενότητα </w:t>
      </w:r>
      <w:r w:rsidRPr="00420500">
        <w:rPr>
          <w:rFonts w:ascii="Symbol" w:eastAsia="Calibri" w:hAnsi="Symbol" w:cs="Symbol"/>
          <w:szCs w:val="22"/>
          <w:lang w:val="el-GR" w:eastAsia="en-US"/>
        </w:rPr>
        <w:t></w:t>
      </w:r>
      <w:r w:rsidRPr="00420500">
        <w:rPr>
          <w:rFonts w:eastAsia="Calibri" w:cs="Times New Roman"/>
          <w:szCs w:val="22"/>
          <w:lang w:val="el-GR" w:eastAsia="en-US"/>
        </w:rPr>
        <w:t xml:space="preserve"> ή ενότητες Α έως Δ του παρόντος μέρους), ο οικονομικός φορέας δηλώνει ότι: </w:t>
      </w:r>
    </w:p>
    <w:p w:rsidR="00420500" w:rsidRPr="00420500" w:rsidRDefault="00420500" w:rsidP="00420500">
      <w:pPr>
        <w:suppressAutoHyphens w:val="0"/>
        <w:spacing w:after="200" w:line="276" w:lineRule="auto"/>
        <w:jc w:val="center"/>
        <w:rPr>
          <w:rFonts w:eastAsia="Calibri" w:cs="Times New Roman"/>
          <w:b/>
          <w:i/>
          <w:sz w:val="21"/>
          <w:szCs w:val="21"/>
          <w:lang w:val="el-GR" w:eastAsia="en-US"/>
        </w:rPr>
      </w:pPr>
      <w:r w:rsidRPr="00420500">
        <w:rPr>
          <w:rFonts w:eastAsia="Calibri" w:cs="Times New Roman"/>
          <w:b/>
          <w:bCs/>
          <w:szCs w:val="22"/>
          <w:lang w:val="el-GR" w:eastAsia="en-US"/>
        </w:rPr>
        <w:t>α: Γενική ένδειξη για όλα τα κριτήρια επιλογής</w:t>
      </w:r>
    </w:p>
    <w:p w:rsidR="00420500" w:rsidRPr="00420500" w:rsidRDefault="00420500" w:rsidP="00420500">
      <w:pPr>
        <w:pBdr>
          <w:top w:val="single" w:sz="4" w:space="1" w:color="000000"/>
          <w:left w:val="single" w:sz="4" w:space="4" w:color="000000"/>
          <w:bottom w:val="single" w:sz="4" w:space="1" w:color="000000"/>
          <w:right w:val="single" w:sz="4" w:space="4" w:color="000000"/>
        </w:pBdr>
        <w:shd w:val="clear" w:color="auto" w:fill="BFBFBF"/>
        <w:suppressAutoHyphens w:val="0"/>
        <w:spacing w:after="200" w:line="276" w:lineRule="auto"/>
        <w:ind w:left="-284" w:right="-199"/>
        <w:rPr>
          <w:rFonts w:eastAsia="Calibri" w:cs="Times New Roman"/>
          <w:b/>
          <w:i/>
          <w:szCs w:val="22"/>
          <w:lang w:val="el-GR" w:eastAsia="en-US"/>
        </w:rPr>
      </w:pPr>
      <w:r w:rsidRPr="00420500">
        <w:rPr>
          <w:rFonts w:eastAsia="Calibri" w:cs="Times New Roman"/>
          <w:b/>
          <w:i/>
          <w:sz w:val="21"/>
          <w:szCs w:val="21"/>
          <w:lang w:val="el-GR" w:eastAsia="en-US"/>
        </w:rPr>
        <w:t xml:space="preserve">Ο οικονομικός φορέας πρέπει να συμπληρώσει αυτό το πεδίο </w:t>
      </w:r>
      <w:r w:rsidRPr="00420500">
        <w:rPr>
          <w:rFonts w:eastAsia="Calibri" w:cs="Times New Roman"/>
          <w:b/>
          <w:sz w:val="21"/>
          <w:szCs w:val="21"/>
          <w:u w:val="single"/>
          <w:lang w:val="el-GR" w:eastAsia="en-US"/>
        </w:rPr>
        <w:t>μόνο</w:t>
      </w:r>
      <w:r w:rsidRPr="00420500">
        <w:rPr>
          <w:rFonts w:eastAsia="Calibri" w:cs="Times New Roman"/>
          <w:b/>
          <w:i/>
          <w:sz w:val="21"/>
          <w:szCs w:val="21"/>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0500">
        <w:rPr>
          <w:rFonts w:eastAsia="Calibri" w:cs="Times New Roman"/>
          <w:b/>
          <w:i/>
          <w:sz w:val="21"/>
          <w:szCs w:val="21"/>
          <w:lang w:val="en-US" w:eastAsia="en-US"/>
        </w:rPr>
        <w:t>a</w:t>
      </w:r>
      <w:r w:rsidRPr="00420500">
        <w:rPr>
          <w:rFonts w:eastAsia="Calibri" w:cs="Times New Roman"/>
          <w:b/>
          <w:i/>
          <w:sz w:val="21"/>
          <w:szCs w:val="21"/>
          <w:lang w:val="el-GR" w:eastAsia="en-US"/>
        </w:rPr>
        <w:t xml:space="preserve"> του Μέρους Ι</w:t>
      </w:r>
      <w:r w:rsidRPr="00420500">
        <w:rPr>
          <w:rFonts w:eastAsia="Calibri" w:cs="Times New Roman"/>
          <w:b/>
          <w:i/>
          <w:sz w:val="21"/>
          <w:szCs w:val="21"/>
          <w:lang w:val="en-US" w:eastAsia="en-US"/>
        </w:rPr>
        <w:t>V</w:t>
      </w:r>
      <w:r w:rsidRPr="00420500">
        <w:rPr>
          <w:rFonts w:eastAsia="Calibri" w:cs="Times New Roman"/>
          <w:b/>
          <w:i/>
          <w:sz w:val="21"/>
          <w:szCs w:val="21"/>
          <w:lang w:val="el-GR" w:eastAsia="en-US"/>
        </w:rPr>
        <w:t xml:space="preserve"> χωρίς να υποχρεούται να συμπληρώσει οποιαδήποτε άλλη ενότητα του Μέρους Ι</w:t>
      </w:r>
      <w:r w:rsidRPr="00420500">
        <w:rPr>
          <w:rFonts w:eastAsia="Calibri" w:cs="Times New Roman"/>
          <w:b/>
          <w:i/>
          <w:sz w:val="21"/>
          <w:szCs w:val="21"/>
          <w:lang w:val="en-US" w:eastAsia="en-US"/>
        </w:rPr>
        <w:t>V</w:t>
      </w:r>
      <w:r w:rsidRPr="00420500">
        <w:rPr>
          <w:rFonts w:eastAsia="Calibri" w:cs="Times New Roman"/>
          <w:b/>
          <w:i/>
          <w:sz w:val="21"/>
          <w:szCs w:val="21"/>
          <w:lang w:val="el-GR" w:eastAsia="en-US"/>
        </w:rPr>
        <w:t>:</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Ναι [] Όχι</w:t>
            </w:r>
          </w:p>
        </w:tc>
      </w:tr>
    </w:tbl>
    <w:p w:rsidR="00420500" w:rsidRPr="00420500" w:rsidRDefault="00420500" w:rsidP="00420500">
      <w:pPr>
        <w:suppressAutoHyphens w:val="0"/>
        <w:spacing w:after="200" w:line="276" w:lineRule="auto"/>
        <w:jc w:val="center"/>
        <w:rPr>
          <w:rFonts w:eastAsia="Calibri" w:cs="Times New Roman"/>
          <w:b/>
          <w:bCs/>
          <w:szCs w:val="22"/>
          <w:lang w:val="el-GR" w:eastAsia="en-US"/>
        </w:rPr>
      </w:pPr>
    </w:p>
    <w:p w:rsidR="00420500" w:rsidRPr="00420500" w:rsidRDefault="00420500" w:rsidP="00420500">
      <w:pPr>
        <w:suppressAutoHyphens w:val="0"/>
        <w:spacing w:after="200" w:line="276" w:lineRule="auto"/>
        <w:jc w:val="center"/>
        <w:rPr>
          <w:rFonts w:eastAsia="Calibri" w:cs="Times New Roman"/>
          <w:b/>
          <w:i/>
          <w:sz w:val="21"/>
          <w:szCs w:val="21"/>
          <w:lang w:val="el-GR" w:eastAsia="en-US"/>
        </w:rPr>
      </w:pPr>
      <w:r w:rsidRPr="00420500">
        <w:rPr>
          <w:rFonts w:eastAsia="Calibri" w:cs="Times New Roman"/>
          <w:b/>
          <w:bCs/>
          <w:szCs w:val="22"/>
          <w:lang w:val="el-GR" w:eastAsia="en-US"/>
        </w:rPr>
        <w:t>Α: Καταλληλότητα</w:t>
      </w:r>
    </w:p>
    <w:p w:rsidR="00420500" w:rsidRPr="00420500" w:rsidRDefault="00420500" w:rsidP="00420500">
      <w:pPr>
        <w:pBdr>
          <w:top w:val="single" w:sz="4" w:space="1" w:color="000000"/>
          <w:left w:val="single" w:sz="4" w:space="4" w:color="000000"/>
          <w:bottom w:val="single" w:sz="4" w:space="1" w:color="000000"/>
          <w:right w:val="single" w:sz="4" w:space="4" w:color="000000"/>
        </w:pBdr>
        <w:shd w:val="clear" w:color="auto" w:fill="BFBFBF"/>
        <w:suppressAutoHyphens w:val="0"/>
        <w:spacing w:after="200" w:line="276" w:lineRule="auto"/>
        <w:ind w:left="-284" w:right="-199"/>
        <w:jc w:val="left"/>
        <w:rPr>
          <w:rFonts w:eastAsia="Calibri" w:cs="Times New Roman"/>
          <w:b/>
          <w:i/>
          <w:szCs w:val="22"/>
          <w:lang w:val="el-GR" w:eastAsia="en-US"/>
        </w:rPr>
      </w:pPr>
      <w:r w:rsidRPr="00420500">
        <w:rPr>
          <w:rFonts w:eastAsia="Calibri" w:cs="Times New Roman"/>
          <w:b/>
          <w:i/>
          <w:sz w:val="21"/>
          <w:szCs w:val="21"/>
          <w:lang w:val="el-GR" w:eastAsia="en-US"/>
        </w:rPr>
        <w:t xml:space="preserve">Ο οικονομικός φορέας πρέπει να  παράσχει πληροφορίες </w:t>
      </w:r>
      <w:r w:rsidRPr="00420500">
        <w:rPr>
          <w:rFonts w:eastAsia="Calibri" w:cs="Times New Roman"/>
          <w:b/>
          <w:i/>
          <w:sz w:val="21"/>
          <w:szCs w:val="21"/>
          <w:u w:val="single"/>
          <w:lang w:val="el-GR" w:eastAsia="en-US"/>
        </w:rPr>
        <w:t>μόνον</w:t>
      </w:r>
      <w:r w:rsidRPr="00420500">
        <w:rPr>
          <w:rFonts w:eastAsia="Calibri" w:cs="Times New Roman"/>
          <w:b/>
          <w:i/>
          <w:sz w:val="21"/>
          <w:szCs w:val="21"/>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i/>
                <w:sz w:val="21"/>
                <w:szCs w:val="21"/>
                <w:lang w:val="el-GR" w:eastAsia="en-US"/>
              </w:rPr>
            </w:pPr>
            <w:r w:rsidRPr="00420500">
              <w:rPr>
                <w:rFonts w:eastAsia="Calibri" w:cs="Times New Roman"/>
                <w:b/>
                <w:sz w:val="21"/>
                <w:szCs w:val="21"/>
                <w:lang w:val="el-GR" w:eastAsia="en-US"/>
              </w:rPr>
              <w:t>1) Ο οικονομικός φορέας είναι εγγεγραμμένος στα σχετικά επαγγελματικά ή εμπορικά μητρώα</w:t>
            </w:r>
            <w:r w:rsidRPr="00420500">
              <w:rPr>
                <w:rFonts w:eastAsia="Calibri" w:cs="Times New Roman"/>
                <w:sz w:val="21"/>
                <w:szCs w:val="21"/>
                <w:lang w:val="el-GR" w:eastAsia="en-US"/>
              </w:rPr>
              <w:t xml:space="preserve"> που τηρούνται στην Ελλάδα ή στο κράτος μέλος εγκατάστασής</w:t>
            </w:r>
            <w:r w:rsidRPr="00420500">
              <w:rPr>
                <w:rFonts w:eastAsia="Calibri" w:cs="Times New Roman"/>
                <w:sz w:val="20"/>
                <w:szCs w:val="20"/>
                <w:vertAlign w:val="superscript"/>
                <w:lang w:val="el-GR" w:eastAsia="en-US"/>
              </w:rPr>
              <w:endnoteReference w:id="31"/>
            </w:r>
            <w:r w:rsidRPr="00420500">
              <w:rPr>
                <w:rFonts w:eastAsia="Calibri" w:cs="Times New Roman"/>
                <w:sz w:val="20"/>
                <w:szCs w:val="20"/>
                <w:lang w:val="el-GR" w:eastAsia="en-US"/>
              </w:rPr>
              <w:t>;</w:t>
            </w:r>
            <w:r w:rsidRPr="00420500">
              <w:rPr>
                <w:rFonts w:eastAsia="Calibri" w:cs="Times New Roman"/>
                <w:sz w:val="21"/>
                <w:szCs w:val="21"/>
                <w:lang w:val="el-GR" w:eastAsia="en-US"/>
              </w:rPr>
              <w:t xml:space="preserve"> του:</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i/>
                <w:sz w:val="21"/>
                <w:szCs w:val="21"/>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i/>
                <w:sz w:val="21"/>
                <w:szCs w:val="21"/>
                <w:lang w:val="el-GR" w:eastAsia="en-US"/>
              </w:rPr>
            </w:pPr>
            <w:r w:rsidRPr="00420500">
              <w:rPr>
                <w:rFonts w:eastAsia="Calibri" w:cs="Times New Roman"/>
                <w:szCs w:val="22"/>
                <w:lang w:val="el-GR" w:eastAsia="en-US"/>
              </w:rPr>
              <w:t>[…]</w:t>
            </w:r>
          </w:p>
          <w:p w:rsidR="00420500" w:rsidRPr="00420500" w:rsidRDefault="00420500" w:rsidP="00420500">
            <w:pPr>
              <w:suppressAutoHyphens w:val="0"/>
              <w:spacing w:after="0" w:line="276" w:lineRule="auto"/>
              <w:jc w:val="left"/>
              <w:rPr>
                <w:rFonts w:eastAsia="Calibri" w:cs="Times New Roman"/>
                <w:i/>
                <w:sz w:val="21"/>
                <w:szCs w:val="21"/>
                <w:lang w:val="el-GR" w:eastAsia="en-US"/>
              </w:rPr>
            </w:pPr>
          </w:p>
          <w:p w:rsidR="00420500" w:rsidRPr="00420500" w:rsidRDefault="00420500" w:rsidP="00420500">
            <w:pPr>
              <w:suppressAutoHyphens w:val="0"/>
              <w:spacing w:after="0" w:line="276" w:lineRule="auto"/>
              <w:jc w:val="left"/>
              <w:rPr>
                <w:rFonts w:eastAsia="Calibri" w:cs="Times New Roman"/>
                <w:i/>
                <w:sz w:val="21"/>
                <w:szCs w:val="21"/>
                <w:lang w:val="el-GR" w:eastAsia="en-US"/>
              </w:rPr>
            </w:pPr>
          </w:p>
          <w:p w:rsidR="00420500" w:rsidRPr="00420500" w:rsidRDefault="00420500" w:rsidP="00420500">
            <w:pPr>
              <w:suppressAutoHyphens w:val="0"/>
              <w:spacing w:after="0" w:line="276" w:lineRule="auto"/>
              <w:jc w:val="left"/>
              <w:rPr>
                <w:rFonts w:eastAsia="Calibri" w:cs="Times New Roman"/>
                <w:i/>
                <w:sz w:val="21"/>
                <w:szCs w:val="21"/>
                <w:lang w:val="el-GR" w:eastAsia="en-US"/>
              </w:rPr>
            </w:pPr>
          </w:p>
          <w:p w:rsidR="00420500" w:rsidRPr="00420500" w:rsidRDefault="00420500" w:rsidP="00420500">
            <w:pPr>
              <w:suppressAutoHyphens w:val="0"/>
              <w:spacing w:after="0" w:line="276" w:lineRule="auto"/>
              <w:jc w:val="left"/>
              <w:rPr>
                <w:rFonts w:eastAsia="Calibri" w:cs="Times New Roman"/>
                <w:i/>
                <w:sz w:val="21"/>
                <w:szCs w:val="21"/>
                <w:lang w:val="el-GR" w:eastAsia="en-US"/>
              </w:rPr>
            </w:pPr>
            <w:r w:rsidRPr="00420500">
              <w:rPr>
                <w:rFonts w:eastAsia="Calibri" w:cs="Times New Roman"/>
                <w:i/>
                <w:sz w:val="21"/>
                <w:szCs w:val="21"/>
                <w:lang w:val="el-GR" w:eastAsia="en-US"/>
              </w:rPr>
              <w:t xml:space="preserve">(διαδικτυακή διεύθυνση, αρχή ή φορέας έκδοσης, επακριβή στοιχεία αναφοράς των εγγράφων): </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sz w:val="21"/>
                <w:szCs w:val="21"/>
                <w:lang w:val="el-GR" w:eastAsia="en-US"/>
              </w:rPr>
              <w:t>[……][……][……]</w:t>
            </w:r>
          </w:p>
        </w:tc>
      </w:tr>
      <w:tr w:rsidR="00420500" w:rsidRPr="00420500" w:rsidTr="00CC015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rPr>
                <w:rFonts w:eastAsia="Calibri" w:cs="Times New Roman"/>
                <w:sz w:val="20"/>
                <w:szCs w:val="20"/>
                <w:lang w:val="el-GR" w:eastAsia="en-US"/>
              </w:rPr>
            </w:pPr>
            <w:r w:rsidRPr="00420500">
              <w:rPr>
                <w:rFonts w:eastAsia="Calibri" w:cs="Times New Roman"/>
                <w:b/>
                <w:sz w:val="20"/>
                <w:szCs w:val="20"/>
                <w:lang w:val="el-GR" w:eastAsia="en-US"/>
              </w:rPr>
              <w:t>2) Για συμβάσεις υπηρεσιών:</w:t>
            </w:r>
          </w:p>
          <w:p w:rsidR="00420500" w:rsidRPr="00420500" w:rsidRDefault="00420500" w:rsidP="00420500">
            <w:pPr>
              <w:suppressAutoHyphens w:val="0"/>
              <w:spacing w:after="0" w:line="276" w:lineRule="auto"/>
              <w:rPr>
                <w:rFonts w:eastAsia="Calibri" w:cs="Times New Roman"/>
                <w:szCs w:val="22"/>
                <w:lang w:val="el-GR" w:eastAsia="en-US"/>
              </w:rPr>
            </w:pPr>
            <w:r w:rsidRPr="00420500">
              <w:rPr>
                <w:rFonts w:eastAsia="Calibri" w:cs="Times New Roman"/>
                <w:sz w:val="20"/>
                <w:szCs w:val="20"/>
                <w:lang w:val="el-GR" w:eastAsia="en-US"/>
              </w:rPr>
              <w:t xml:space="preserve">Χρειάζεται ειδική </w:t>
            </w:r>
            <w:r w:rsidRPr="00420500">
              <w:rPr>
                <w:rFonts w:eastAsia="Calibri" w:cs="Times New Roman"/>
                <w:b/>
                <w:sz w:val="20"/>
                <w:szCs w:val="20"/>
                <w:lang w:val="el-GR" w:eastAsia="en-US"/>
              </w:rPr>
              <w:t>έγκριση ή να είναι ο οικονομικός φορέας μέλος</w:t>
            </w:r>
            <w:r w:rsidRPr="00420500">
              <w:rPr>
                <w:rFonts w:eastAsia="Calibri" w:cs="Times New Roman"/>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rsidR="00420500" w:rsidRPr="00420500" w:rsidRDefault="00420500" w:rsidP="00420500">
            <w:pPr>
              <w:suppressAutoHyphens w:val="0"/>
              <w:spacing w:after="0" w:line="276" w:lineRule="auto"/>
              <w:rPr>
                <w:rFonts w:eastAsia="Calibri" w:cs="Times New Roman"/>
                <w:szCs w:val="22"/>
                <w:lang w:val="el-GR" w:eastAsia="en-US"/>
              </w:rPr>
            </w:pPr>
          </w:p>
          <w:p w:rsidR="00420500" w:rsidRPr="00420500" w:rsidRDefault="00420500" w:rsidP="00420500">
            <w:pPr>
              <w:suppressAutoHyphens w:val="0"/>
              <w:spacing w:after="0" w:line="276" w:lineRule="auto"/>
              <w:rPr>
                <w:rFonts w:eastAsia="Calibri" w:cs="Times New Roman"/>
                <w:sz w:val="20"/>
                <w:szCs w:val="20"/>
                <w:lang w:val="el-GR" w:eastAsia="en-US"/>
              </w:rPr>
            </w:pPr>
            <w:r w:rsidRPr="00420500">
              <w:rPr>
                <w:rFonts w:eastAsia="Calibri" w:cs="Times New Roman"/>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napToGrid w:val="0"/>
              <w:spacing w:after="0" w:line="276" w:lineRule="auto"/>
              <w:jc w:val="left"/>
              <w:rPr>
                <w:rFonts w:eastAsia="Calibri" w:cs="Times New Roman"/>
                <w:sz w:val="20"/>
                <w:szCs w:val="20"/>
                <w:lang w:val="el-GR" w:eastAsia="en-US"/>
              </w:rPr>
            </w:pPr>
          </w:p>
          <w:p w:rsidR="00420500" w:rsidRPr="00420500" w:rsidRDefault="00420500" w:rsidP="00420500">
            <w:pPr>
              <w:suppressAutoHyphens w:val="0"/>
              <w:spacing w:after="0" w:line="276" w:lineRule="auto"/>
              <w:jc w:val="left"/>
              <w:rPr>
                <w:rFonts w:eastAsia="Calibri" w:cs="Times New Roman"/>
                <w:sz w:val="20"/>
                <w:szCs w:val="20"/>
                <w:lang w:val="el-GR" w:eastAsia="en-US"/>
              </w:rPr>
            </w:pPr>
            <w:r w:rsidRPr="00420500">
              <w:rPr>
                <w:rFonts w:eastAsia="Calibri" w:cs="Times New Roman"/>
                <w:sz w:val="20"/>
                <w:szCs w:val="20"/>
                <w:lang w:val="el-GR" w:eastAsia="en-US"/>
              </w:rPr>
              <w:t>[] Ναι [] Όχι</w:t>
            </w:r>
          </w:p>
          <w:p w:rsidR="00420500" w:rsidRPr="00420500" w:rsidRDefault="00420500" w:rsidP="00420500">
            <w:pPr>
              <w:suppressAutoHyphens w:val="0"/>
              <w:spacing w:after="0" w:line="276" w:lineRule="auto"/>
              <w:jc w:val="left"/>
              <w:rPr>
                <w:rFonts w:eastAsia="Calibri" w:cs="Times New Roman"/>
                <w:sz w:val="20"/>
                <w:szCs w:val="20"/>
                <w:lang w:val="el-GR" w:eastAsia="en-US"/>
              </w:rPr>
            </w:pPr>
            <w:r w:rsidRPr="00420500">
              <w:rPr>
                <w:rFonts w:eastAsia="Calibri" w:cs="Times New Roman"/>
                <w:sz w:val="20"/>
                <w:szCs w:val="20"/>
                <w:lang w:val="el-GR" w:eastAsia="en-US"/>
              </w:rPr>
              <w:t xml:space="preserve">Εάν ναι, διευκρινίστε για ποια πρόκειται και δηλώστε αν τη διαθέτει ο οικονομικός φορέας: </w:t>
            </w:r>
          </w:p>
          <w:p w:rsidR="00420500" w:rsidRPr="00420500" w:rsidRDefault="00420500" w:rsidP="00420500">
            <w:pPr>
              <w:suppressAutoHyphens w:val="0"/>
              <w:spacing w:after="0" w:line="276" w:lineRule="auto"/>
              <w:jc w:val="left"/>
              <w:rPr>
                <w:rFonts w:eastAsia="Calibri" w:cs="Times New Roman"/>
                <w:i/>
                <w:sz w:val="20"/>
                <w:szCs w:val="20"/>
                <w:lang w:val="el-GR" w:eastAsia="en-US"/>
              </w:rPr>
            </w:pPr>
            <w:r w:rsidRPr="00420500">
              <w:rPr>
                <w:rFonts w:eastAsia="Calibri" w:cs="Times New Roman"/>
                <w:sz w:val="20"/>
                <w:szCs w:val="20"/>
                <w:lang w:val="el-GR" w:eastAsia="en-US"/>
              </w:rPr>
              <w:t>[ …] [] Ναι [] Όχι</w:t>
            </w:r>
          </w:p>
          <w:p w:rsidR="00420500" w:rsidRPr="00420500" w:rsidRDefault="00420500" w:rsidP="00420500">
            <w:pPr>
              <w:suppressAutoHyphens w:val="0"/>
              <w:spacing w:after="0" w:line="276" w:lineRule="auto"/>
              <w:jc w:val="left"/>
              <w:rPr>
                <w:rFonts w:eastAsia="Calibri" w:cs="Times New Roman"/>
                <w:i/>
                <w:sz w:val="20"/>
                <w:szCs w:val="20"/>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sz w:val="20"/>
                <w:szCs w:val="20"/>
                <w:lang w:val="el-GR" w:eastAsia="en-US"/>
              </w:rPr>
              <w:t>(διαδικτυακή διεύθυνση, αρχή ή φορέας έκδοσης, επακριβή στοιχεία αναφοράς των εγγράφων): [……][……][……]</w:t>
            </w:r>
          </w:p>
        </w:tc>
      </w:tr>
    </w:tbl>
    <w:p w:rsidR="00420500" w:rsidRPr="00420500" w:rsidRDefault="00420500" w:rsidP="00420500">
      <w:pPr>
        <w:suppressAutoHyphens w:val="0"/>
        <w:spacing w:after="200" w:line="276" w:lineRule="auto"/>
        <w:jc w:val="center"/>
        <w:rPr>
          <w:rFonts w:eastAsia="Calibri" w:cs="Times New Roman"/>
          <w:b/>
          <w:bCs/>
          <w:szCs w:val="22"/>
          <w:lang w:val="el-GR" w:eastAsia="en-US"/>
        </w:rPr>
      </w:pPr>
    </w:p>
    <w:p w:rsidR="00420500" w:rsidRPr="00420500" w:rsidRDefault="00420500" w:rsidP="00420500">
      <w:pPr>
        <w:suppressAutoHyphens w:val="0"/>
        <w:spacing w:after="200" w:line="276" w:lineRule="auto"/>
        <w:jc w:val="center"/>
        <w:rPr>
          <w:rFonts w:eastAsia="Calibri" w:cs="Times New Roman"/>
          <w:b/>
          <w:bCs/>
          <w:szCs w:val="22"/>
          <w:lang w:val="el-GR" w:eastAsia="en-US"/>
        </w:rPr>
      </w:pPr>
    </w:p>
    <w:p w:rsidR="00420500" w:rsidRPr="00420500" w:rsidRDefault="00420500" w:rsidP="00420500">
      <w:pPr>
        <w:keepNext/>
        <w:spacing w:before="120" w:after="360" w:line="276" w:lineRule="auto"/>
        <w:jc w:val="left"/>
        <w:rPr>
          <w:b/>
          <w:smallCaps/>
          <w:kern w:val="1"/>
          <w:sz w:val="28"/>
          <w:szCs w:val="22"/>
          <w:lang w:val="el-GR"/>
        </w:rPr>
      </w:pPr>
    </w:p>
    <w:p w:rsidR="000002B5" w:rsidRPr="000002B5" w:rsidRDefault="000002B5" w:rsidP="000002B5">
      <w:pPr>
        <w:pageBreakBefore/>
        <w:spacing w:after="200" w:line="276" w:lineRule="auto"/>
        <w:ind w:firstLine="397"/>
        <w:jc w:val="center"/>
        <w:rPr>
          <w:b/>
          <w:i/>
          <w:kern w:val="1"/>
          <w:szCs w:val="22"/>
          <w:lang w:val="el-GR"/>
        </w:rPr>
      </w:pPr>
      <w:r w:rsidRPr="000002B5">
        <w:rPr>
          <w:b/>
          <w:bCs/>
          <w:kern w:val="1"/>
          <w:szCs w:val="22"/>
          <w:lang w:val="el-GR"/>
        </w:rPr>
        <w:lastRenderedPageBreak/>
        <w:t>Β: Οικονομική και χρηματοοικονομική επάρκεια</w:t>
      </w:r>
    </w:p>
    <w:p w:rsidR="000002B5" w:rsidRPr="000002B5" w:rsidRDefault="000002B5" w:rsidP="000002B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0002B5">
        <w:rPr>
          <w:b/>
          <w:i/>
          <w:kern w:val="1"/>
          <w:szCs w:val="22"/>
          <w:lang w:val="el-GR"/>
        </w:rPr>
        <w:t xml:space="preserve">Ο οικονομικός φορέας πρέπει να παράσχει πληροφορίες </w:t>
      </w:r>
      <w:r w:rsidRPr="000002B5">
        <w:rPr>
          <w:b/>
          <w:kern w:val="1"/>
          <w:szCs w:val="22"/>
          <w:u w:val="single"/>
          <w:lang w:val="el-GR"/>
        </w:rPr>
        <w:t>μόνον</w:t>
      </w:r>
      <w:r w:rsidRPr="000002B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98" w:type="dxa"/>
        <w:jc w:val="center"/>
        <w:tblInd w:w="-339" w:type="dxa"/>
        <w:tblLayout w:type="fixed"/>
        <w:tblLook w:val="0000" w:firstRow="0" w:lastRow="0" w:firstColumn="0" w:lastColumn="0" w:noHBand="0" w:noVBand="0"/>
      </w:tblPr>
      <w:tblGrid>
        <w:gridCol w:w="4818"/>
        <w:gridCol w:w="4480"/>
      </w:tblGrid>
      <w:tr w:rsidR="000002B5" w:rsidRPr="000002B5" w:rsidTr="004660FC">
        <w:trPr>
          <w:jc w:val="center"/>
        </w:trPr>
        <w:tc>
          <w:tcPr>
            <w:tcW w:w="4818" w:type="dxa"/>
            <w:tcBorders>
              <w:top w:val="single" w:sz="4" w:space="0" w:color="000000"/>
              <w:left w:val="single" w:sz="4" w:space="0" w:color="000000"/>
              <w:bottom w:val="single" w:sz="4" w:space="0" w:color="000000"/>
            </w:tcBorders>
            <w:shd w:val="clear" w:color="auto" w:fill="auto"/>
          </w:tcPr>
          <w:p w:rsidR="000002B5" w:rsidRPr="000002B5" w:rsidRDefault="000002B5" w:rsidP="000002B5">
            <w:pPr>
              <w:spacing w:after="0" w:line="276" w:lineRule="auto"/>
              <w:rPr>
                <w:b/>
                <w:i/>
                <w:kern w:val="1"/>
                <w:szCs w:val="22"/>
                <w:lang w:val="el-GR"/>
              </w:rPr>
            </w:pPr>
            <w:r w:rsidRPr="000002B5">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02B5" w:rsidRPr="000002B5" w:rsidRDefault="000002B5" w:rsidP="000002B5">
            <w:pPr>
              <w:spacing w:after="0" w:line="276" w:lineRule="auto"/>
              <w:rPr>
                <w:kern w:val="1"/>
                <w:szCs w:val="22"/>
                <w:lang w:val="el-GR"/>
              </w:rPr>
            </w:pPr>
            <w:r w:rsidRPr="000002B5">
              <w:rPr>
                <w:b/>
                <w:i/>
                <w:kern w:val="1"/>
                <w:szCs w:val="22"/>
                <w:lang w:val="el-GR"/>
              </w:rPr>
              <w:t>Απάντηση:</w:t>
            </w:r>
          </w:p>
        </w:tc>
      </w:tr>
      <w:tr w:rsidR="000002B5" w:rsidRPr="000002B5" w:rsidTr="004660FC">
        <w:trPr>
          <w:jc w:val="center"/>
        </w:trPr>
        <w:tc>
          <w:tcPr>
            <w:tcW w:w="4818" w:type="dxa"/>
            <w:tcBorders>
              <w:top w:val="single" w:sz="4" w:space="0" w:color="000000"/>
              <w:left w:val="single" w:sz="4" w:space="0" w:color="000000"/>
              <w:bottom w:val="single" w:sz="4" w:space="0" w:color="000000"/>
            </w:tcBorders>
            <w:shd w:val="clear" w:color="auto" w:fill="auto"/>
          </w:tcPr>
          <w:p w:rsidR="000002B5" w:rsidRPr="000002B5" w:rsidRDefault="000002B5" w:rsidP="000002B5">
            <w:pPr>
              <w:spacing w:after="0" w:line="276" w:lineRule="auto"/>
              <w:rPr>
                <w:b/>
                <w:bCs/>
                <w:kern w:val="1"/>
                <w:szCs w:val="22"/>
                <w:lang w:val="el-GR"/>
              </w:rPr>
            </w:pPr>
            <w:r>
              <w:rPr>
                <w:kern w:val="1"/>
                <w:szCs w:val="22"/>
                <w:lang w:val="el-GR"/>
              </w:rPr>
              <w:t>1</w:t>
            </w:r>
            <w:r w:rsidRPr="000002B5">
              <w:rPr>
                <w:kern w:val="1"/>
                <w:szCs w:val="22"/>
                <w:lang w:val="el-GR"/>
              </w:rPr>
              <w:t xml:space="preserve">α) Ο ετήσιος («ειδικός») </w:t>
            </w:r>
            <w:r w:rsidRPr="000002B5">
              <w:rPr>
                <w:b/>
                <w:kern w:val="1"/>
                <w:szCs w:val="22"/>
                <w:lang w:val="el-GR"/>
              </w:rPr>
              <w:t>κύκλος εργασιών του οικονομικού φορέα στον επιχειρηματικό τομέα που καλύπτεται από τη σύμβαση</w:t>
            </w:r>
            <w:r w:rsidRPr="000002B5">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002B5" w:rsidRPr="000002B5" w:rsidRDefault="000002B5" w:rsidP="000002B5">
            <w:pPr>
              <w:spacing w:after="0" w:line="276" w:lineRule="auto"/>
              <w:rPr>
                <w:kern w:val="1"/>
                <w:szCs w:val="22"/>
                <w:lang w:val="el-GR"/>
              </w:rPr>
            </w:pPr>
            <w:r w:rsidRPr="000002B5">
              <w:rPr>
                <w:b/>
                <w:bCs/>
                <w:kern w:val="1"/>
                <w:szCs w:val="22"/>
                <w:lang w:val="el-GR"/>
              </w:rPr>
              <w:t>και/ή,</w:t>
            </w:r>
          </w:p>
          <w:p w:rsidR="000002B5" w:rsidRPr="000002B5" w:rsidRDefault="000002B5" w:rsidP="000002B5">
            <w:pPr>
              <w:spacing w:after="0" w:line="276" w:lineRule="auto"/>
              <w:rPr>
                <w:i/>
                <w:kern w:val="1"/>
                <w:szCs w:val="22"/>
                <w:lang w:val="el-GR"/>
              </w:rPr>
            </w:pPr>
            <w:r w:rsidRPr="000002B5">
              <w:rPr>
                <w:kern w:val="1"/>
                <w:szCs w:val="22"/>
                <w:lang w:val="el-GR"/>
              </w:rPr>
              <w:t xml:space="preserve">2β) Ο </w:t>
            </w:r>
            <w:r w:rsidRPr="000002B5">
              <w:rPr>
                <w:b/>
                <w:kern w:val="1"/>
                <w:szCs w:val="22"/>
                <w:lang w:val="el-GR"/>
              </w:rPr>
              <w:t>μέσος</w:t>
            </w:r>
            <w:r w:rsidRPr="000002B5">
              <w:rPr>
                <w:kern w:val="1"/>
                <w:szCs w:val="22"/>
                <w:lang w:val="el-GR"/>
              </w:rPr>
              <w:t xml:space="preserve"> ετήσιος </w:t>
            </w:r>
            <w:r w:rsidRPr="000002B5">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02B5">
              <w:rPr>
                <w:kern w:val="1"/>
                <w:szCs w:val="22"/>
                <w:vertAlign w:val="superscript"/>
                <w:lang w:val="el-GR"/>
              </w:rPr>
              <w:endnoteReference w:id="32"/>
            </w:r>
            <w:r w:rsidRPr="000002B5">
              <w:rPr>
                <w:kern w:val="1"/>
                <w:szCs w:val="22"/>
                <w:lang w:val="el-GR"/>
              </w:rPr>
              <w:t>:</w:t>
            </w:r>
          </w:p>
          <w:p w:rsidR="000002B5" w:rsidRPr="000002B5" w:rsidRDefault="000002B5" w:rsidP="000002B5">
            <w:pPr>
              <w:spacing w:after="0" w:line="276" w:lineRule="auto"/>
              <w:rPr>
                <w:kern w:val="1"/>
                <w:szCs w:val="22"/>
                <w:lang w:val="el-GR"/>
              </w:rPr>
            </w:pPr>
            <w:r w:rsidRPr="000002B5">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02B5" w:rsidRPr="000002B5" w:rsidRDefault="000002B5" w:rsidP="000002B5">
            <w:pPr>
              <w:spacing w:after="0" w:line="276" w:lineRule="auto"/>
              <w:rPr>
                <w:kern w:val="1"/>
                <w:szCs w:val="22"/>
                <w:lang w:val="el-GR"/>
              </w:rPr>
            </w:pPr>
            <w:r w:rsidRPr="000002B5">
              <w:rPr>
                <w:kern w:val="1"/>
                <w:szCs w:val="22"/>
                <w:lang w:val="el-GR"/>
              </w:rPr>
              <w:t>έτος: [……] κύκλος εργασιών: [……][…] νόμισμα</w:t>
            </w:r>
          </w:p>
          <w:p w:rsidR="000002B5" w:rsidRPr="000002B5" w:rsidRDefault="000002B5" w:rsidP="000002B5">
            <w:pPr>
              <w:spacing w:after="0" w:line="276" w:lineRule="auto"/>
              <w:rPr>
                <w:kern w:val="1"/>
                <w:szCs w:val="22"/>
                <w:lang w:val="el-GR"/>
              </w:rPr>
            </w:pPr>
            <w:r w:rsidRPr="000002B5">
              <w:rPr>
                <w:kern w:val="1"/>
                <w:szCs w:val="22"/>
                <w:lang w:val="el-GR"/>
              </w:rPr>
              <w:t>έτος: [……] κύκλος εργασιών: [……][…] νόμισμα</w:t>
            </w:r>
          </w:p>
          <w:p w:rsidR="000002B5" w:rsidRPr="000002B5" w:rsidRDefault="000002B5" w:rsidP="000002B5">
            <w:pPr>
              <w:spacing w:after="0" w:line="276" w:lineRule="auto"/>
              <w:rPr>
                <w:kern w:val="1"/>
                <w:szCs w:val="22"/>
                <w:lang w:val="el-GR"/>
              </w:rPr>
            </w:pPr>
            <w:r w:rsidRPr="000002B5">
              <w:rPr>
                <w:kern w:val="1"/>
                <w:szCs w:val="22"/>
                <w:lang w:val="el-GR"/>
              </w:rPr>
              <w:t>έτος: [……] κύκλος εργασιών: [……][…] νόμισμα</w:t>
            </w:r>
          </w:p>
          <w:p w:rsidR="000002B5" w:rsidRPr="000002B5" w:rsidRDefault="000002B5" w:rsidP="000002B5">
            <w:pPr>
              <w:spacing w:after="0" w:line="276" w:lineRule="auto"/>
              <w:rPr>
                <w:kern w:val="1"/>
                <w:szCs w:val="22"/>
                <w:lang w:val="el-GR"/>
              </w:rPr>
            </w:pPr>
          </w:p>
          <w:p w:rsidR="000002B5" w:rsidRPr="000002B5" w:rsidRDefault="000002B5" w:rsidP="000002B5">
            <w:pPr>
              <w:spacing w:after="0" w:line="276" w:lineRule="auto"/>
              <w:rPr>
                <w:kern w:val="1"/>
                <w:szCs w:val="22"/>
                <w:lang w:val="el-GR"/>
              </w:rPr>
            </w:pPr>
          </w:p>
          <w:p w:rsidR="000002B5" w:rsidRPr="000002B5" w:rsidRDefault="000002B5" w:rsidP="000002B5">
            <w:pPr>
              <w:spacing w:after="0" w:line="276" w:lineRule="auto"/>
              <w:rPr>
                <w:kern w:val="1"/>
                <w:szCs w:val="22"/>
                <w:lang w:val="el-GR"/>
              </w:rPr>
            </w:pPr>
          </w:p>
          <w:p w:rsidR="000002B5" w:rsidRPr="000002B5" w:rsidRDefault="000002B5" w:rsidP="000002B5">
            <w:pPr>
              <w:spacing w:after="0" w:line="276" w:lineRule="auto"/>
              <w:rPr>
                <w:kern w:val="1"/>
                <w:szCs w:val="22"/>
                <w:lang w:val="el-GR"/>
              </w:rPr>
            </w:pPr>
          </w:p>
          <w:p w:rsidR="000002B5" w:rsidRPr="000002B5" w:rsidRDefault="000002B5" w:rsidP="000002B5">
            <w:pPr>
              <w:spacing w:after="0" w:line="276" w:lineRule="auto"/>
              <w:rPr>
                <w:kern w:val="1"/>
                <w:szCs w:val="22"/>
                <w:lang w:val="el-GR"/>
              </w:rPr>
            </w:pPr>
          </w:p>
          <w:p w:rsidR="000002B5" w:rsidRPr="000002B5" w:rsidRDefault="000002B5" w:rsidP="000002B5">
            <w:pPr>
              <w:spacing w:after="0" w:line="276" w:lineRule="auto"/>
              <w:rPr>
                <w:kern w:val="1"/>
                <w:szCs w:val="22"/>
                <w:lang w:val="el-GR"/>
              </w:rPr>
            </w:pPr>
            <w:r w:rsidRPr="000002B5">
              <w:rPr>
                <w:kern w:val="1"/>
                <w:szCs w:val="22"/>
                <w:lang w:val="el-GR"/>
              </w:rPr>
              <w:t>(αριθμός ετών, μέσος κύκλος εργασιών)</w:t>
            </w:r>
            <w:r w:rsidRPr="000002B5">
              <w:rPr>
                <w:b/>
                <w:kern w:val="1"/>
                <w:szCs w:val="22"/>
                <w:lang w:val="el-GR"/>
              </w:rPr>
              <w:t>:</w:t>
            </w:r>
            <w:r w:rsidRPr="000002B5">
              <w:rPr>
                <w:kern w:val="1"/>
                <w:szCs w:val="22"/>
                <w:lang w:val="el-GR"/>
              </w:rPr>
              <w:t xml:space="preserve"> </w:t>
            </w:r>
          </w:p>
          <w:p w:rsidR="000002B5" w:rsidRPr="000002B5" w:rsidRDefault="000002B5" w:rsidP="000002B5">
            <w:pPr>
              <w:spacing w:after="0" w:line="276" w:lineRule="auto"/>
              <w:rPr>
                <w:i/>
                <w:kern w:val="1"/>
                <w:szCs w:val="22"/>
                <w:lang w:val="el-GR"/>
              </w:rPr>
            </w:pPr>
            <w:r w:rsidRPr="000002B5">
              <w:rPr>
                <w:kern w:val="1"/>
                <w:szCs w:val="22"/>
                <w:lang w:val="el-GR"/>
              </w:rPr>
              <w:t>[……],[……][…] νόμισμα</w:t>
            </w:r>
          </w:p>
          <w:p w:rsidR="000002B5" w:rsidRPr="000002B5" w:rsidRDefault="000002B5" w:rsidP="000002B5">
            <w:pPr>
              <w:spacing w:after="0" w:line="276" w:lineRule="auto"/>
              <w:rPr>
                <w:i/>
                <w:kern w:val="1"/>
                <w:szCs w:val="22"/>
                <w:lang w:val="el-GR"/>
              </w:rPr>
            </w:pPr>
          </w:p>
          <w:p w:rsidR="000002B5" w:rsidRPr="000002B5" w:rsidRDefault="000002B5" w:rsidP="000002B5">
            <w:pPr>
              <w:spacing w:after="0" w:line="276" w:lineRule="auto"/>
              <w:rPr>
                <w:i/>
                <w:kern w:val="1"/>
                <w:szCs w:val="22"/>
                <w:lang w:val="el-GR"/>
              </w:rPr>
            </w:pPr>
          </w:p>
          <w:p w:rsidR="000002B5" w:rsidRPr="000002B5" w:rsidRDefault="000002B5" w:rsidP="000002B5">
            <w:pPr>
              <w:spacing w:after="0" w:line="276" w:lineRule="auto"/>
              <w:rPr>
                <w:i/>
                <w:kern w:val="1"/>
                <w:szCs w:val="22"/>
                <w:lang w:val="el-GR"/>
              </w:rPr>
            </w:pPr>
          </w:p>
          <w:p w:rsidR="000002B5" w:rsidRPr="000002B5" w:rsidRDefault="000002B5" w:rsidP="000002B5">
            <w:pPr>
              <w:spacing w:after="0" w:line="276" w:lineRule="auto"/>
              <w:rPr>
                <w:i/>
                <w:kern w:val="1"/>
                <w:szCs w:val="22"/>
                <w:lang w:val="el-GR"/>
              </w:rPr>
            </w:pPr>
            <w:r w:rsidRPr="000002B5">
              <w:rPr>
                <w:i/>
                <w:kern w:val="1"/>
                <w:szCs w:val="22"/>
                <w:lang w:val="el-GR"/>
              </w:rPr>
              <w:t xml:space="preserve">(διαδικτυακή διεύθυνση, αρχή ή φορέας έκδοσης, επακριβή στοιχεία αναφοράς των εγγράφων): </w:t>
            </w:r>
          </w:p>
          <w:p w:rsidR="000002B5" w:rsidRPr="000002B5" w:rsidRDefault="000002B5" w:rsidP="000002B5">
            <w:pPr>
              <w:spacing w:after="0" w:line="276" w:lineRule="auto"/>
              <w:rPr>
                <w:kern w:val="1"/>
                <w:szCs w:val="22"/>
                <w:lang w:val="el-GR"/>
              </w:rPr>
            </w:pPr>
            <w:r w:rsidRPr="000002B5">
              <w:rPr>
                <w:i/>
                <w:kern w:val="1"/>
                <w:szCs w:val="22"/>
                <w:lang w:val="el-GR"/>
              </w:rPr>
              <w:t>[……][……][……]</w:t>
            </w:r>
          </w:p>
        </w:tc>
      </w:tr>
      <w:tr w:rsidR="000002B5" w:rsidRPr="000002B5" w:rsidTr="004660FC">
        <w:trPr>
          <w:jc w:val="center"/>
        </w:trPr>
        <w:tc>
          <w:tcPr>
            <w:tcW w:w="4818" w:type="dxa"/>
            <w:tcBorders>
              <w:top w:val="single" w:sz="4" w:space="0" w:color="000000"/>
              <w:left w:val="single" w:sz="4" w:space="0" w:color="000000"/>
              <w:bottom w:val="single" w:sz="4" w:space="0" w:color="000000"/>
            </w:tcBorders>
            <w:shd w:val="clear" w:color="auto" w:fill="auto"/>
          </w:tcPr>
          <w:p w:rsidR="000002B5" w:rsidRPr="000002B5" w:rsidRDefault="000002B5" w:rsidP="000002B5">
            <w:pPr>
              <w:spacing w:after="0" w:line="276" w:lineRule="auto"/>
              <w:rPr>
                <w:kern w:val="1"/>
                <w:szCs w:val="22"/>
                <w:lang w:val="el-GR"/>
              </w:rPr>
            </w:pPr>
            <w:r w:rsidRPr="000002B5">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02B5" w:rsidRPr="000002B5" w:rsidRDefault="000002B5" w:rsidP="000002B5">
            <w:pPr>
              <w:spacing w:after="0" w:line="276" w:lineRule="auto"/>
              <w:rPr>
                <w:kern w:val="1"/>
                <w:szCs w:val="22"/>
                <w:lang w:val="el-GR"/>
              </w:rPr>
            </w:pPr>
            <w:r w:rsidRPr="000002B5">
              <w:rPr>
                <w:kern w:val="1"/>
                <w:szCs w:val="22"/>
                <w:lang w:val="el-GR"/>
              </w:rPr>
              <w:t>[…................................…]</w:t>
            </w:r>
          </w:p>
        </w:tc>
      </w:tr>
      <w:tr w:rsidR="000002B5" w:rsidRPr="000002B5" w:rsidTr="004660FC">
        <w:trPr>
          <w:jc w:val="center"/>
        </w:trPr>
        <w:tc>
          <w:tcPr>
            <w:tcW w:w="4818" w:type="dxa"/>
            <w:tcBorders>
              <w:top w:val="single" w:sz="4" w:space="0" w:color="000000"/>
              <w:left w:val="single" w:sz="4" w:space="0" w:color="000000"/>
              <w:bottom w:val="single" w:sz="4" w:space="0" w:color="000000"/>
            </w:tcBorders>
            <w:shd w:val="clear" w:color="auto" w:fill="auto"/>
          </w:tcPr>
          <w:p w:rsidR="000002B5" w:rsidRPr="000002B5" w:rsidRDefault="000002B5" w:rsidP="000002B5">
            <w:pPr>
              <w:snapToGrid w:val="0"/>
              <w:spacing w:after="0" w:line="276" w:lineRule="auto"/>
              <w:rPr>
                <w:kern w:val="1"/>
                <w:szCs w:val="22"/>
                <w:lang w:val="el-GR"/>
              </w:rPr>
            </w:pPr>
            <w:r w:rsidRPr="000002B5">
              <w:rPr>
                <w:kern w:val="1"/>
                <w:szCs w:val="22"/>
                <w:lang w:val="el-GR"/>
              </w:rPr>
              <w:t>4)Όσον αφορά τις χρηματοοικονομικές αναλογίες</w:t>
            </w:r>
            <w:r w:rsidRPr="000002B5">
              <w:rPr>
                <w:kern w:val="1"/>
                <w:szCs w:val="22"/>
                <w:vertAlign w:val="superscript"/>
                <w:lang w:val="el-GR"/>
              </w:rPr>
              <w:endnoteReference w:id="33"/>
            </w:r>
            <w:r w:rsidRPr="000002B5">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002B5" w:rsidRPr="000002B5" w:rsidRDefault="000002B5" w:rsidP="000002B5">
            <w:pPr>
              <w:snapToGrid w:val="0"/>
              <w:spacing w:after="0" w:line="276" w:lineRule="auto"/>
              <w:rPr>
                <w:kern w:val="1"/>
                <w:szCs w:val="22"/>
                <w:lang w:val="el-GR"/>
              </w:rPr>
            </w:pPr>
            <w:r w:rsidRPr="000002B5">
              <w:rPr>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02B5" w:rsidRPr="000002B5" w:rsidRDefault="000002B5" w:rsidP="000002B5">
            <w:pPr>
              <w:snapToGrid w:val="0"/>
              <w:spacing w:after="0" w:line="276" w:lineRule="auto"/>
              <w:rPr>
                <w:kern w:val="1"/>
                <w:szCs w:val="22"/>
                <w:lang w:val="el-GR"/>
              </w:rPr>
            </w:pPr>
            <w:r w:rsidRPr="000002B5">
              <w:rPr>
                <w:kern w:val="1"/>
                <w:szCs w:val="22"/>
                <w:lang w:val="el-GR"/>
              </w:rPr>
              <w:t xml:space="preserve">(προσδιορισμός της απαιτούμενης αναλογίας-αναλογία μεταξύ </w:t>
            </w:r>
            <w:r w:rsidRPr="000002B5">
              <w:rPr>
                <w:kern w:val="1"/>
                <w:szCs w:val="22"/>
                <w:lang w:val="en-US"/>
              </w:rPr>
              <w:t>x</w:t>
            </w:r>
            <w:r w:rsidRPr="000002B5">
              <w:rPr>
                <w:kern w:val="1"/>
                <w:szCs w:val="22"/>
                <w:lang w:val="el-GR"/>
              </w:rPr>
              <w:t xml:space="preserve"> και </w:t>
            </w:r>
            <w:r w:rsidRPr="000002B5">
              <w:rPr>
                <w:kern w:val="1"/>
                <w:szCs w:val="22"/>
                <w:lang w:val="en-US"/>
              </w:rPr>
              <w:t>y</w:t>
            </w:r>
            <w:r w:rsidRPr="000002B5">
              <w:rPr>
                <w:kern w:val="1"/>
                <w:szCs w:val="22"/>
                <w:vertAlign w:val="superscript"/>
                <w:lang w:val="en-US"/>
              </w:rPr>
              <w:endnoteReference w:id="34"/>
            </w:r>
            <w:r w:rsidRPr="000002B5">
              <w:rPr>
                <w:kern w:val="1"/>
                <w:szCs w:val="22"/>
                <w:lang w:val="el-GR"/>
              </w:rPr>
              <w:t xml:space="preserve"> -και η αντίστοιχη αξία)</w:t>
            </w:r>
          </w:p>
          <w:p w:rsidR="000002B5" w:rsidRPr="000002B5" w:rsidRDefault="000002B5" w:rsidP="000002B5">
            <w:pPr>
              <w:snapToGrid w:val="0"/>
              <w:spacing w:after="0" w:line="276" w:lineRule="auto"/>
              <w:rPr>
                <w:i/>
                <w:kern w:val="1"/>
                <w:szCs w:val="22"/>
                <w:lang w:val="el-GR"/>
              </w:rPr>
            </w:pPr>
          </w:p>
          <w:p w:rsidR="000002B5" w:rsidRPr="000002B5" w:rsidRDefault="000002B5" w:rsidP="000002B5">
            <w:pPr>
              <w:snapToGrid w:val="0"/>
              <w:spacing w:after="0" w:line="276" w:lineRule="auto"/>
              <w:rPr>
                <w:i/>
                <w:kern w:val="1"/>
                <w:szCs w:val="22"/>
                <w:lang w:val="el-GR"/>
              </w:rPr>
            </w:pPr>
            <w:r w:rsidRPr="000002B5">
              <w:rPr>
                <w:i/>
                <w:kern w:val="1"/>
                <w:szCs w:val="22"/>
                <w:lang w:val="el-GR"/>
              </w:rPr>
              <w:t xml:space="preserve">(διαδικτυακή διεύθυνση, αρχή ή φορέας έκδοσης, επακριβή στοιχεία αναφοράς των εγγράφων): </w:t>
            </w:r>
          </w:p>
          <w:p w:rsidR="000002B5" w:rsidRPr="000002B5" w:rsidRDefault="000002B5" w:rsidP="000002B5">
            <w:pPr>
              <w:snapToGrid w:val="0"/>
              <w:spacing w:after="0" w:line="276" w:lineRule="auto"/>
              <w:rPr>
                <w:kern w:val="1"/>
                <w:szCs w:val="22"/>
                <w:lang w:val="el-GR"/>
              </w:rPr>
            </w:pPr>
            <w:r w:rsidRPr="000002B5">
              <w:rPr>
                <w:i/>
                <w:kern w:val="1"/>
                <w:szCs w:val="22"/>
                <w:lang w:val="el-GR"/>
              </w:rPr>
              <w:t>[……][……][……]</w:t>
            </w:r>
          </w:p>
        </w:tc>
      </w:tr>
      <w:tr w:rsidR="000002B5" w:rsidRPr="000002B5" w:rsidTr="004660FC">
        <w:trPr>
          <w:jc w:val="center"/>
        </w:trPr>
        <w:tc>
          <w:tcPr>
            <w:tcW w:w="4818" w:type="dxa"/>
            <w:tcBorders>
              <w:top w:val="single" w:sz="4" w:space="0" w:color="000000"/>
              <w:left w:val="single" w:sz="4" w:space="0" w:color="000000"/>
              <w:bottom w:val="single" w:sz="4" w:space="0" w:color="000000"/>
            </w:tcBorders>
            <w:shd w:val="clear" w:color="auto" w:fill="auto"/>
          </w:tcPr>
          <w:p w:rsidR="000002B5" w:rsidRPr="000002B5" w:rsidRDefault="000002B5" w:rsidP="000002B5">
            <w:pPr>
              <w:spacing w:after="0" w:line="276" w:lineRule="auto"/>
              <w:rPr>
                <w:i/>
                <w:kern w:val="1"/>
                <w:szCs w:val="22"/>
                <w:lang w:val="el-GR"/>
              </w:rPr>
            </w:pPr>
            <w:r w:rsidRPr="000002B5">
              <w:rPr>
                <w:kern w:val="1"/>
                <w:szCs w:val="22"/>
                <w:lang w:val="el-GR"/>
              </w:rPr>
              <w:t xml:space="preserve">6) Όσον αφορά τις </w:t>
            </w:r>
            <w:r w:rsidRPr="000002B5">
              <w:rPr>
                <w:b/>
                <w:kern w:val="1"/>
                <w:szCs w:val="22"/>
                <w:lang w:val="el-GR"/>
              </w:rPr>
              <w:t>λοιπές οικονομικές ή χρηματοοικονομικές απαιτήσεις,</w:t>
            </w:r>
            <w:r w:rsidRPr="000002B5">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2B5" w:rsidRPr="000002B5" w:rsidRDefault="000002B5" w:rsidP="000002B5">
            <w:pPr>
              <w:spacing w:after="0" w:line="276" w:lineRule="auto"/>
              <w:rPr>
                <w:kern w:val="1"/>
                <w:szCs w:val="22"/>
                <w:lang w:val="el-GR"/>
              </w:rPr>
            </w:pPr>
            <w:r w:rsidRPr="000002B5">
              <w:rPr>
                <w:i/>
                <w:kern w:val="1"/>
                <w:szCs w:val="22"/>
                <w:lang w:val="el-GR"/>
              </w:rPr>
              <w:t xml:space="preserve">Εάν η σχετική τεκμηρίωση που </w:t>
            </w:r>
            <w:r w:rsidRPr="000002B5">
              <w:rPr>
                <w:b/>
                <w:i/>
                <w:kern w:val="1"/>
                <w:szCs w:val="22"/>
                <w:lang w:val="el-GR"/>
              </w:rPr>
              <w:t>ενδέχεται</w:t>
            </w:r>
            <w:r w:rsidRPr="000002B5">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02B5" w:rsidRPr="000002B5" w:rsidRDefault="000002B5" w:rsidP="000002B5">
            <w:pPr>
              <w:spacing w:after="0" w:line="276" w:lineRule="auto"/>
              <w:rPr>
                <w:kern w:val="1"/>
                <w:szCs w:val="22"/>
                <w:lang w:val="el-GR"/>
              </w:rPr>
            </w:pPr>
            <w:r w:rsidRPr="000002B5">
              <w:rPr>
                <w:kern w:val="1"/>
                <w:szCs w:val="22"/>
                <w:lang w:val="el-GR"/>
              </w:rPr>
              <w:t>[……..........]</w:t>
            </w:r>
          </w:p>
          <w:p w:rsidR="000002B5" w:rsidRPr="000002B5" w:rsidRDefault="000002B5" w:rsidP="000002B5">
            <w:pPr>
              <w:spacing w:after="0" w:line="276" w:lineRule="auto"/>
              <w:rPr>
                <w:kern w:val="1"/>
                <w:szCs w:val="22"/>
                <w:lang w:val="el-GR"/>
              </w:rPr>
            </w:pPr>
          </w:p>
          <w:p w:rsidR="000002B5" w:rsidRDefault="000002B5" w:rsidP="000002B5">
            <w:pPr>
              <w:spacing w:after="0" w:line="276" w:lineRule="auto"/>
              <w:rPr>
                <w:kern w:val="1"/>
                <w:szCs w:val="22"/>
                <w:lang w:val="el-GR"/>
              </w:rPr>
            </w:pPr>
          </w:p>
          <w:p w:rsidR="004660FC" w:rsidRPr="000002B5" w:rsidRDefault="004660FC" w:rsidP="000002B5">
            <w:pPr>
              <w:spacing w:after="0" w:line="276" w:lineRule="auto"/>
              <w:rPr>
                <w:kern w:val="1"/>
                <w:szCs w:val="22"/>
                <w:lang w:val="el-GR"/>
              </w:rPr>
            </w:pPr>
          </w:p>
          <w:p w:rsidR="000002B5" w:rsidRPr="000002B5" w:rsidRDefault="000002B5" w:rsidP="000002B5">
            <w:pPr>
              <w:spacing w:after="0" w:line="276" w:lineRule="auto"/>
              <w:rPr>
                <w:i/>
                <w:kern w:val="1"/>
                <w:szCs w:val="22"/>
                <w:lang w:val="el-GR"/>
              </w:rPr>
            </w:pPr>
          </w:p>
          <w:p w:rsidR="000002B5" w:rsidRPr="000002B5" w:rsidRDefault="000002B5" w:rsidP="000002B5">
            <w:pPr>
              <w:spacing w:after="0" w:line="276" w:lineRule="auto"/>
              <w:rPr>
                <w:i/>
                <w:kern w:val="1"/>
                <w:szCs w:val="22"/>
                <w:lang w:val="el-GR"/>
              </w:rPr>
            </w:pPr>
            <w:r w:rsidRPr="000002B5">
              <w:rPr>
                <w:i/>
                <w:kern w:val="1"/>
                <w:szCs w:val="22"/>
                <w:lang w:val="el-GR"/>
              </w:rPr>
              <w:t xml:space="preserve">(διαδικτυακή διεύθυνση, αρχή ή φορέας έκδοσης, επακριβή στοιχεία αναφοράς των εγγράφων): </w:t>
            </w:r>
          </w:p>
          <w:p w:rsidR="000002B5" w:rsidRPr="000002B5" w:rsidRDefault="000002B5" w:rsidP="000002B5">
            <w:pPr>
              <w:spacing w:after="0" w:line="276" w:lineRule="auto"/>
              <w:rPr>
                <w:kern w:val="1"/>
                <w:szCs w:val="22"/>
                <w:lang w:val="el-GR"/>
              </w:rPr>
            </w:pPr>
            <w:r w:rsidRPr="000002B5">
              <w:rPr>
                <w:i/>
                <w:kern w:val="1"/>
                <w:szCs w:val="22"/>
                <w:lang w:val="el-GR"/>
              </w:rPr>
              <w:t>[……][……][……]</w:t>
            </w:r>
          </w:p>
        </w:tc>
      </w:tr>
    </w:tbl>
    <w:p w:rsidR="00420500" w:rsidRPr="00420500" w:rsidRDefault="000002B5" w:rsidP="00420500">
      <w:pPr>
        <w:pageBreakBefore/>
        <w:suppressAutoHyphens w:val="0"/>
        <w:spacing w:after="200" w:line="276" w:lineRule="auto"/>
        <w:jc w:val="center"/>
        <w:rPr>
          <w:rFonts w:eastAsia="Calibri" w:cs="Times New Roman"/>
          <w:b/>
          <w:sz w:val="21"/>
          <w:szCs w:val="21"/>
          <w:lang w:val="el-GR" w:eastAsia="en-US"/>
        </w:rPr>
      </w:pPr>
      <w:r>
        <w:rPr>
          <w:rFonts w:eastAsia="Calibri" w:cs="Times New Roman"/>
          <w:b/>
          <w:bCs/>
          <w:szCs w:val="22"/>
          <w:lang w:val="el-GR" w:eastAsia="en-US"/>
        </w:rPr>
        <w:lastRenderedPageBreak/>
        <w:t>Γ</w:t>
      </w:r>
      <w:r w:rsidR="00420500" w:rsidRPr="00420500">
        <w:rPr>
          <w:rFonts w:eastAsia="Calibri" w:cs="Times New Roman"/>
          <w:b/>
          <w:bCs/>
          <w:szCs w:val="22"/>
          <w:lang w:val="el-GR" w:eastAsia="en-US"/>
        </w:rPr>
        <w:t>: Τεχνική και επαγγελματική ικανότητα</w:t>
      </w:r>
    </w:p>
    <w:p w:rsidR="00420500" w:rsidRPr="00420500" w:rsidRDefault="00420500" w:rsidP="000002B5">
      <w:pPr>
        <w:pBdr>
          <w:top w:val="single" w:sz="4" w:space="1" w:color="000000"/>
          <w:left w:val="single" w:sz="4" w:space="4" w:color="000000"/>
          <w:bottom w:val="single" w:sz="4" w:space="1" w:color="000000"/>
          <w:right w:val="single" w:sz="4" w:space="4" w:color="000000"/>
        </w:pBdr>
        <w:shd w:val="clear" w:color="auto" w:fill="BFBFBF"/>
        <w:suppressAutoHyphens w:val="0"/>
        <w:spacing w:after="200" w:line="276" w:lineRule="auto"/>
        <w:rPr>
          <w:rFonts w:eastAsia="Calibri" w:cs="Times New Roman"/>
          <w:b/>
          <w:i/>
          <w:szCs w:val="22"/>
          <w:lang w:val="el-GR" w:eastAsia="en-US"/>
        </w:rPr>
      </w:pPr>
      <w:r w:rsidRPr="00420500">
        <w:rPr>
          <w:rFonts w:eastAsia="Calibri" w:cs="Times New Roman"/>
          <w:b/>
          <w:sz w:val="21"/>
          <w:szCs w:val="21"/>
          <w:lang w:val="el-GR" w:eastAsia="en-US"/>
        </w:rPr>
        <w:t>Ο οικονομικός φορέας πρέπει να παράσχε</w:t>
      </w:r>
      <w:r w:rsidRPr="00420500">
        <w:rPr>
          <w:rFonts w:eastAsia="Calibri" w:cs="Times New Roman"/>
          <w:b/>
          <w:i/>
          <w:sz w:val="21"/>
          <w:szCs w:val="21"/>
          <w:lang w:val="el-GR" w:eastAsia="en-US"/>
        </w:rPr>
        <w:t>ι</w:t>
      </w:r>
      <w:r w:rsidRPr="00420500">
        <w:rPr>
          <w:rFonts w:eastAsia="Calibri" w:cs="Times New Roman"/>
          <w:b/>
          <w:sz w:val="21"/>
          <w:szCs w:val="21"/>
          <w:lang w:val="el-GR" w:eastAsia="en-US"/>
        </w:rPr>
        <w:t xml:space="preserve"> πληροφορίες </w:t>
      </w:r>
      <w:r w:rsidRPr="00420500">
        <w:rPr>
          <w:rFonts w:eastAsia="Calibri" w:cs="Times New Roman"/>
          <w:b/>
          <w:sz w:val="21"/>
          <w:szCs w:val="21"/>
          <w:u w:val="single"/>
          <w:lang w:val="el-GR" w:eastAsia="en-US"/>
        </w:rPr>
        <w:t>μόνον</w:t>
      </w:r>
      <w:r w:rsidRPr="00420500">
        <w:rPr>
          <w:rFonts w:eastAsia="Calibri" w:cs="Times New Roman"/>
          <w:b/>
          <w:sz w:val="21"/>
          <w:szCs w:val="21"/>
          <w:lang w:val="el-GR" w:eastAsia="en-US"/>
        </w:rPr>
        <w:t xml:space="preserve"> όταν τα σχετικά κριτήρια επιλογής έχουν οριστεί από την αναθέτουσα αρχή ή τον αναθέτοντα φορέα  </w:t>
      </w:r>
      <w:r w:rsidRPr="00420500">
        <w:rPr>
          <w:rFonts w:eastAsia="Calibri" w:cs="Times New Roman"/>
          <w:b/>
          <w:bCs/>
          <w:sz w:val="21"/>
          <w:szCs w:val="21"/>
          <w:lang w:val="el-GR" w:eastAsia="en-US"/>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1) Μόνο για </w:t>
            </w:r>
            <w:r w:rsidRPr="00420500">
              <w:rPr>
                <w:rFonts w:eastAsia="Calibri" w:cs="Times New Roman"/>
                <w:b/>
                <w:i/>
                <w:szCs w:val="22"/>
                <w:lang w:val="el-GR" w:eastAsia="en-US"/>
              </w:rPr>
              <w:t>δημόσιες συμβάσεις προμηθειών και δημόσιες συμβάσεις υπηρεσιών</w:t>
            </w:r>
            <w:r w:rsidRPr="00420500">
              <w:rPr>
                <w:rFonts w:eastAsia="Calibri" w:cs="Times New Roman"/>
                <w:szCs w:val="22"/>
                <w:lang w:val="el-GR" w:eastAsia="en-US"/>
              </w:rPr>
              <w:t>:</w:t>
            </w:r>
          </w:p>
          <w:p w:rsidR="00420500" w:rsidRPr="00420500" w:rsidRDefault="00420500" w:rsidP="00915EB4">
            <w:pPr>
              <w:suppressAutoHyphens w:val="0"/>
              <w:spacing w:after="0" w:line="276" w:lineRule="auto"/>
              <w:rPr>
                <w:rFonts w:eastAsia="Calibri" w:cs="Times New Roman"/>
                <w:szCs w:val="22"/>
                <w:lang w:val="el-GR" w:eastAsia="en-US"/>
              </w:rPr>
            </w:pPr>
            <w:r w:rsidRPr="00420500">
              <w:rPr>
                <w:rFonts w:eastAsia="Calibri" w:cs="Times New Roman"/>
                <w:szCs w:val="22"/>
                <w:lang w:val="el-GR" w:eastAsia="en-US"/>
              </w:rPr>
              <w:t>Κατά τη διάρκεια της περιόδου αναφοράς</w:t>
            </w:r>
            <w:r w:rsidRPr="00420500">
              <w:rPr>
                <w:rFonts w:eastAsia="Calibri" w:cs="Times New Roman"/>
                <w:szCs w:val="22"/>
                <w:vertAlign w:val="superscript"/>
                <w:lang w:val="el-GR" w:eastAsia="en-US"/>
              </w:rPr>
              <w:endnoteReference w:id="35"/>
            </w:r>
            <w:r w:rsidRPr="00420500">
              <w:rPr>
                <w:rFonts w:eastAsia="Calibri" w:cs="Times New Roman"/>
                <w:szCs w:val="22"/>
                <w:lang w:val="el-GR" w:eastAsia="en-US"/>
              </w:rPr>
              <w:t xml:space="preserve">, ο οικονομικός φορέας έχει </w:t>
            </w:r>
            <w:r w:rsidRPr="00420500">
              <w:rPr>
                <w:rFonts w:eastAsia="Calibri" w:cs="Times New Roman"/>
                <w:b/>
                <w:szCs w:val="22"/>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0500" w:rsidRPr="00420500" w:rsidRDefault="00420500" w:rsidP="00420500">
            <w:pPr>
              <w:suppressAutoHyphens w:val="0"/>
              <w:spacing w:after="0"/>
              <w:jc w:val="left"/>
              <w:rPr>
                <w:rFonts w:ascii="Times New Roman" w:eastAsia="Calibri" w:hAnsi="Times New Roman" w:cs="Times New Roman"/>
                <w:sz w:val="24"/>
                <w:lang w:val="el-GR" w:eastAsia="el-GR"/>
              </w:rPr>
            </w:pPr>
            <w:r w:rsidRPr="00420500">
              <w:rPr>
                <w:rFonts w:eastAsia="Calibri" w:cs="Times New Roman"/>
                <w:szCs w:val="22"/>
                <w:lang w:val="el-GR" w:eastAsia="en-US"/>
              </w:rPr>
              <w:t>Κατά τη σύνταξη του σχετικού καταλόγου αναφέρετε τα ποσά, τις ημερομηνίες και τους παραλήπτες δημόσιους ή ιδιωτικούς</w:t>
            </w:r>
            <w:r w:rsidRPr="00420500">
              <w:rPr>
                <w:rFonts w:eastAsia="Calibri" w:cs="Times New Roman"/>
                <w:szCs w:val="22"/>
                <w:vertAlign w:val="superscript"/>
                <w:lang w:val="el-GR" w:eastAsia="en-US"/>
              </w:rPr>
              <w:endnoteReference w:id="36"/>
            </w:r>
            <w:r w:rsidRPr="00420500">
              <w:rPr>
                <w:rFonts w:eastAsia="Calibri" w:cs="Times New Roman"/>
                <w:szCs w:val="22"/>
                <w:lang w:val="el-GR" w:eastAsia="en-US"/>
              </w:rPr>
              <w:t>:</w:t>
            </w:r>
            <w:r w:rsidRPr="00420500">
              <w:rPr>
                <w:rFonts w:ascii="Times New Roman" w:eastAsia="Calibri" w:hAnsi="Times New Roman" w:cs="Times New Roman"/>
                <w:sz w:val="24"/>
                <w:lang w:val="el-GR" w:eastAsia="el-GR"/>
              </w:rPr>
              <w:t xml:space="preserve"> </w:t>
            </w:r>
          </w:p>
          <w:p w:rsidR="00420500" w:rsidRPr="00420500" w:rsidRDefault="00420500" w:rsidP="00420500">
            <w:pPr>
              <w:suppressAutoHyphens w:val="0"/>
              <w:spacing w:after="0" w:line="276" w:lineRule="auto"/>
              <w:jc w:val="left"/>
              <w:rPr>
                <w:rFonts w:eastAsia="Calibri" w:cs="Times New Roman"/>
                <w:szCs w:val="22"/>
                <w:lang w:val="el-GR" w:eastAsia="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0500" w:rsidRPr="00420500" w:rsidRDefault="00420500" w:rsidP="00420500">
            <w:pPr>
              <w:suppressAutoHyphens w:val="0"/>
              <w:spacing w:after="0" w:line="276" w:lineRule="auto"/>
              <w:jc w:val="left"/>
              <w:rPr>
                <w:rFonts w:eastAsia="Calibri" w:cs="Times New Roman"/>
                <w:sz w:val="14"/>
                <w:szCs w:val="14"/>
                <w:lang w:val="el-GR" w:eastAsia="en-US"/>
              </w:rPr>
            </w:pPr>
            <w:r w:rsidRPr="00420500">
              <w:rPr>
                <w:rFonts w:eastAsia="Calibri" w:cs="Times New Roman"/>
                <w:szCs w:val="22"/>
                <w:lang w:val="el-GR" w:eastAsia="en-US"/>
              </w:rPr>
              <w:t>[…...........]</w:t>
            </w:r>
          </w:p>
          <w:tbl>
            <w:tblPr>
              <w:tblW w:w="0" w:type="auto"/>
              <w:tblLayout w:type="fixed"/>
              <w:tblLook w:val="04A0" w:firstRow="1" w:lastRow="0" w:firstColumn="1" w:lastColumn="0" w:noHBand="0" w:noVBand="1"/>
            </w:tblPr>
            <w:tblGrid>
              <w:gridCol w:w="1057"/>
              <w:gridCol w:w="1052"/>
              <w:gridCol w:w="1052"/>
              <w:gridCol w:w="1155"/>
            </w:tblGrid>
            <w:tr w:rsidR="00420500" w:rsidRPr="00420500" w:rsidTr="00CC015C">
              <w:tc>
                <w:tcPr>
                  <w:tcW w:w="1057" w:type="dxa"/>
                  <w:tcBorders>
                    <w:top w:val="single" w:sz="4" w:space="0" w:color="000000"/>
                    <w:left w:val="single" w:sz="4" w:space="0" w:color="000000"/>
                    <w:bottom w:val="single" w:sz="4" w:space="0" w:color="000000"/>
                    <w:right w:val="nil"/>
                  </w:tcBorders>
                  <w:hideMark/>
                </w:tcPr>
                <w:p w:rsidR="00420500" w:rsidRPr="00420500" w:rsidRDefault="00420500" w:rsidP="00420500">
                  <w:pPr>
                    <w:spacing w:after="0" w:line="276" w:lineRule="auto"/>
                    <w:rPr>
                      <w:rFonts w:eastAsia="Calibri"/>
                      <w:kern w:val="2"/>
                      <w:sz w:val="14"/>
                      <w:szCs w:val="14"/>
                      <w:lang w:val="el-GR"/>
                    </w:rPr>
                  </w:pPr>
                  <w:r w:rsidRPr="00420500">
                    <w:rPr>
                      <w:rFonts w:eastAsia="Calibri" w:cs="Times New Roman"/>
                      <w:sz w:val="14"/>
                      <w:szCs w:val="14"/>
                      <w:lang w:val="el-GR" w:eastAsia="en-US"/>
                    </w:rPr>
                    <w:t>Περιγραφή</w:t>
                  </w:r>
                </w:p>
              </w:tc>
              <w:tc>
                <w:tcPr>
                  <w:tcW w:w="1052" w:type="dxa"/>
                  <w:tcBorders>
                    <w:top w:val="single" w:sz="4" w:space="0" w:color="000000"/>
                    <w:left w:val="single" w:sz="4" w:space="0" w:color="000000"/>
                    <w:bottom w:val="single" w:sz="4" w:space="0" w:color="000000"/>
                    <w:right w:val="nil"/>
                  </w:tcBorders>
                  <w:hideMark/>
                </w:tcPr>
                <w:p w:rsidR="00420500" w:rsidRPr="00420500" w:rsidRDefault="00420500" w:rsidP="00420500">
                  <w:pPr>
                    <w:spacing w:after="0" w:line="276" w:lineRule="auto"/>
                    <w:rPr>
                      <w:rFonts w:eastAsia="Calibri"/>
                      <w:kern w:val="2"/>
                      <w:sz w:val="14"/>
                      <w:szCs w:val="14"/>
                      <w:lang w:val="el-GR"/>
                    </w:rPr>
                  </w:pPr>
                  <w:r w:rsidRPr="00420500">
                    <w:rPr>
                      <w:rFonts w:eastAsia="Calibri" w:cs="Times New Roman"/>
                      <w:sz w:val="14"/>
                      <w:szCs w:val="14"/>
                      <w:lang w:val="el-GR" w:eastAsia="en-US"/>
                    </w:rPr>
                    <w:t>ποσά</w:t>
                  </w:r>
                </w:p>
              </w:tc>
              <w:tc>
                <w:tcPr>
                  <w:tcW w:w="1052" w:type="dxa"/>
                  <w:tcBorders>
                    <w:top w:val="single" w:sz="4" w:space="0" w:color="000000"/>
                    <w:left w:val="single" w:sz="4" w:space="0" w:color="000000"/>
                    <w:bottom w:val="single" w:sz="4" w:space="0" w:color="000000"/>
                    <w:right w:val="nil"/>
                  </w:tcBorders>
                  <w:hideMark/>
                </w:tcPr>
                <w:p w:rsidR="00420500" w:rsidRPr="00420500" w:rsidRDefault="00420500" w:rsidP="00420500">
                  <w:pPr>
                    <w:spacing w:after="0" w:line="276" w:lineRule="auto"/>
                    <w:rPr>
                      <w:rFonts w:eastAsia="Calibri"/>
                      <w:kern w:val="2"/>
                      <w:sz w:val="14"/>
                      <w:szCs w:val="14"/>
                      <w:lang w:val="el-GR"/>
                    </w:rPr>
                  </w:pPr>
                  <w:r w:rsidRPr="00420500">
                    <w:rPr>
                      <w:rFonts w:eastAsia="Calibri" w:cs="Times New Roman"/>
                      <w:sz w:val="14"/>
                      <w:szCs w:val="14"/>
                      <w:lang w:val="el-GR" w:eastAsia="en-US"/>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420500" w:rsidRPr="00420500" w:rsidRDefault="00420500" w:rsidP="00420500">
                  <w:pPr>
                    <w:spacing w:after="0" w:line="276" w:lineRule="auto"/>
                    <w:rPr>
                      <w:rFonts w:eastAsia="Calibri"/>
                      <w:kern w:val="2"/>
                      <w:szCs w:val="22"/>
                      <w:lang w:val="el-GR"/>
                    </w:rPr>
                  </w:pPr>
                  <w:r w:rsidRPr="00420500">
                    <w:rPr>
                      <w:rFonts w:eastAsia="Calibri" w:cs="Times New Roman"/>
                      <w:sz w:val="14"/>
                      <w:szCs w:val="14"/>
                      <w:lang w:val="el-GR" w:eastAsia="en-US"/>
                    </w:rPr>
                    <w:t>παραλήπτες</w:t>
                  </w:r>
                </w:p>
              </w:tc>
            </w:tr>
            <w:tr w:rsidR="00420500" w:rsidRPr="00420500" w:rsidTr="00CC015C">
              <w:tc>
                <w:tcPr>
                  <w:tcW w:w="1057" w:type="dxa"/>
                  <w:tcBorders>
                    <w:top w:val="single" w:sz="4" w:space="0" w:color="000000"/>
                    <w:left w:val="single" w:sz="4" w:space="0" w:color="000000"/>
                    <w:bottom w:val="single" w:sz="4" w:space="0" w:color="000000"/>
                    <w:right w:val="nil"/>
                  </w:tcBorders>
                </w:tcPr>
                <w:p w:rsidR="00420500" w:rsidRPr="00420500" w:rsidRDefault="00420500" w:rsidP="00420500">
                  <w:pPr>
                    <w:snapToGrid w:val="0"/>
                    <w:spacing w:after="0" w:line="276" w:lineRule="auto"/>
                    <w:ind w:firstLine="397"/>
                    <w:rPr>
                      <w:rFonts w:eastAsia="Calibri"/>
                      <w:kern w:val="2"/>
                      <w:szCs w:val="22"/>
                      <w:lang w:val="el-GR"/>
                    </w:rPr>
                  </w:pPr>
                </w:p>
              </w:tc>
              <w:tc>
                <w:tcPr>
                  <w:tcW w:w="1052" w:type="dxa"/>
                  <w:tcBorders>
                    <w:top w:val="single" w:sz="4" w:space="0" w:color="000000"/>
                    <w:left w:val="single" w:sz="4" w:space="0" w:color="000000"/>
                    <w:bottom w:val="single" w:sz="4" w:space="0" w:color="000000"/>
                    <w:right w:val="nil"/>
                  </w:tcBorders>
                </w:tcPr>
                <w:p w:rsidR="00420500" w:rsidRPr="00420500" w:rsidRDefault="00420500" w:rsidP="00420500">
                  <w:pPr>
                    <w:snapToGrid w:val="0"/>
                    <w:spacing w:after="0" w:line="276" w:lineRule="auto"/>
                    <w:ind w:firstLine="397"/>
                    <w:rPr>
                      <w:rFonts w:eastAsia="Calibri"/>
                      <w:kern w:val="2"/>
                      <w:szCs w:val="22"/>
                      <w:lang w:val="el-GR"/>
                    </w:rPr>
                  </w:pPr>
                </w:p>
              </w:tc>
              <w:tc>
                <w:tcPr>
                  <w:tcW w:w="1052" w:type="dxa"/>
                  <w:tcBorders>
                    <w:top w:val="single" w:sz="4" w:space="0" w:color="000000"/>
                    <w:left w:val="single" w:sz="4" w:space="0" w:color="000000"/>
                    <w:bottom w:val="single" w:sz="4" w:space="0" w:color="000000"/>
                    <w:right w:val="nil"/>
                  </w:tcBorders>
                </w:tcPr>
                <w:p w:rsidR="00420500" w:rsidRPr="00420500" w:rsidRDefault="00420500" w:rsidP="00420500">
                  <w:pPr>
                    <w:snapToGrid w:val="0"/>
                    <w:spacing w:after="0" w:line="276" w:lineRule="auto"/>
                    <w:ind w:firstLine="397"/>
                    <w:rPr>
                      <w:rFonts w:eastAsia="Calibri"/>
                      <w:kern w:val="2"/>
                      <w:szCs w:val="22"/>
                      <w:lang w:val="el-GR"/>
                    </w:rPr>
                  </w:pPr>
                </w:p>
              </w:tc>
              <w:tc>
                <w:tcPr>
                  <w:tcW w:w="1155" w:type="dxa"/>
                  <w:tcBorders>
                    <w:top w:val="single" w:sz="4" w:space="0" w:color="000000"/>
                    <w:left w:val="single" w:sz="4" w:space="0" w:color="000000"/>
                    <w:bottom w:val="single" w:sz="4" w:space="0" w:color="000000"/>
                    <w:right w:val="single" w:sz="4" w:space="0" w:color="000000"/>
                  </w:tcBorders>
                </w:tcPr>
                <w:p w:rsidR="00420500" w:rsidRPr="00420500" w:rsidRDefault="00420500" w:rsidP="00420500">
                  <w:pPr>
                    <w:snapToGrid w:val="0"/>
                    <w:spacing w:after="0" w:line="276" w:lineRule="auto"/>
                    <w:ind w:firstLine="397"/>
                    <w:rPr>
                      <w:rFonts w:eastAsia="Calibri"/>
                      <w:kern w:val="2"/>
                      <w:szCs w:val="22"/>
                      <w:lang w:val="el-GR"/>
                    </w:rPr>
                  </w:pPr>
                </w:p>
              </w:tc>
            </w:tr>
          </w:tbl>
          <w:p w:rsidR="00420500" w:rsidRPr="00420500" w:rsidRDefault="00420500" w:rsidP="00420500">
            <w:pPr>
              <w:suppressAutoHyphens w:val="0"/>
              <w:spacing w:after="0" w:line="276" w:lineRule="auto"/>
              <w:jc w:val="left"/>
              <w:rPr>
                <w:rFonts w:eastAsia="Calibri" w:cs="Times New Roman"/>
                <w:szCs w:val="22"/>
                <w:lang w:val="el-GR" w:eastAsia="en-US"/>
              </w:rPr>
            </w:pPr>
          </w:p>
        </w:tc>
      </w:tr>
      <w:tr w:rsidR="00420500" w:rsidRPr="00420500" w:rsidTr="00CC015C">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xml:space="preserve">2) Ο οικονομικός φορέας </w:t>
            </w:r>
            <w:r w:rsidRPr="00420500">
              <w:rPr>
                <w:rFonts w:eastAsia="Calibri" w:cs="Times New Roman"/>
                <w:b/>
                <w:szCs w:val="22"/>
                <w:lang w:val="el-GR" w:eastAsia="en-US"/>
              </w:rPr>
              <w:t>προτίθεται, να αναθέσει σε τρίτους υπό μορφή υπεργολαβίας</w:t>
            </w:r>
            <w:r w:rsidRPr="00420500">
              <w:rPr>
                <w:rFonts w:eastAsia="Calibri" w:cs="Times New Roman"/>
                <w:szCs w:val="22"/>
                <w:vertAlign w:val="superscript"/>
                <w:lang w:val="el-GR" w:eastAsia="en-US"/>
              </w:rPr>
              <w:endnoteReference w:id="37"/>
            </w:r>
            <w:r w:rsidRPr="00420500">
              <w:rPr>
                <w:rFonts w:eastAsia="Calibri" w:cs="Times New Roman"/>
                <w:szCs w:val="22"/>
                <w:lang w:val="el-GR" w:eastAsia="en-US"/>
              </w:rPr>
              <w:t xml:space="preserve"> το ακόλουθο</w:t>
            </w:r>
            <w:r w:rsidRPr="00420500">
              <w:rPr>
                <w:rFonts w:eastAsia="Calibri" w:cs="Times New Roman"/>
                <w:b/>
                <w:szCs w:val="22"/>
                <w:lang w:val="el-GR" w:eastAsia="en-US"/>
              </w:rPr>
              <w:t xml:space="preserve"> τμήμα (δηλ. ποσοστό)</w:t>
            </w:r>
            <w:r w:rsidRPr="00420500">
              <w:rPr>
                <w:rFonts w:eastAsia="Calibri" w:cs="Times New Roman"/>
                <w:szCs w:val="22"/>
                <w:lang w:val="el-GR" w:eastAsia="en-US"/>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w:t>
            </w:r>
          </w:p>
        </w:tc>
      </w:tr>
    </w:tbl>
    <w:p w:rsidR="00420500" w:rsidRPr="00420500" w:rsidRDefault="00420500" w:rsidP="00420500">
      <w:pPr>
        <w:keepNext/>
        <w:spacing w:before="120" w:after="360" w:line="276" w:lineRule="auto"/>
        <w:jc w:val="center"/>
        <w:rPr>
          <w:b/>
          <w:smallCaps/>
          <w:kern w:val="1"/>
          <w:sz w:val="28"/>
          <w:szCs w:val="22"/>
          <w:lang w:val="el-GR"/>
        </w:rPr>
      </w:pPr>
    </w:p>
    <w:p w:rsidR="00420500" w:rsidRPr="00420500" w:rsidRDefault="00420500" w:rsidP="00420500">
      <w:pPr>
        <w:suppressAutoHyphens w:val="0"/>
        <w:spacing w:after="200" w:line="276" w:lineRule="auto"/>
        <w:jc w:val="center"/>
        <w:rPr>
          <w:rFonts w:eastAsia="Calibri" w:cs="Times New Roman"/>
          <w:b/>
          <w:bCs/>
          <w:szCs w:val="22"/>
          <w:lang w:val="el-GR" w:eastAsia="en-US"/>
        </w:rPr>
      </w:pPr>
    </w:p>
    <w:p w:rsidR="00420500" w:rsidRPr="00420500" w:rsidRDefault="00420500" w:rsidP="00420500">
      <w:pPr>
        <w:pageBreakBefore/>
        <w:suppressAutoHyphens w:val="0"/>
        <w:spacing w:after="200" w:line="276" w:lineRule="auto"/>
        <w:jc w:val="center"/>
        <w:rPr>
          <w:rFonts w:eastAsia="Calibri" w:cs="Times New Roman"/>
          <w:b/>
          <w:i/>
          <w:szCs w:val="22"/>
          <w:lang w:val="el-GR" w:eastAsia="en-US"/>
        </w:rPr>
      </w:pPr>
      <w:r w:rsidRPr="00420500">
        <w:rPr>
          <w:rFonts w:eastAsia="Calibri" w:cs="Times New Roman"/>
          <w:b/>
          <w:bCs/>
          <w:szCs w:val="22"/>
          <w:lang w:val="el-GR" w:eastAsia="en-US"/>
        </w:rPr>
        <w:lastRenderedPageBreak/>
        <w:t>Γ: Συστήματα διασφάλισης ποιότητας και πρότυπα περιβαλλοντικής διαχείρισης</w:t>
      </w:r>
    </w:p>
    <w:p w:rsidR="00420500" w:rsidRPr="00420500" w:rsidRDefault="00420500" w:rsidP="00420500">
      <w:pPr>
        <w:pBdr>
          <w:top w:val="single" w:sz="4" w:space="1" w:color="000000"/>
          <w:left w:val="single" w:sz="4" w:space="4" w:color="000000"/>
          <w:bottom w:val="single" w:sz="4" w:space="1" w:color="000000"/>
          <w:right w:val="single" w:sz="4" w:space="4" w:color="000000"/>
        </w:pBdr>
        <w:shd w:val="clear" w:color="auto" w:fill="BFBFBF"/>
        <w:suppressAutoHyphens w:val="0"/>
        <w:spacing w:after="200" w:line="276" w:lineRule="auto"/>
        <w:jc w:val="left"/>
        <w:rPr>
          <w:rFonts w:eastAsia="Calibri" w:cs="Times New Roman"/>
          <w:b/>
          <w:i/>
          <w:szCs w:val="22"/>
          <w:lang w:val="el-GR" w:eastAsia="en-US"/>
        </w:rPr>
      </w:pPr>
      <w:r w:rsidRPr="00420500">
        <w:rPr>
          <w:rFonts w:eastAsia="Calibri" w:cs="Times New Roman"/>
          <w:b/>
          <w:i/>
          <w:szCs w:val="22"/>
          <w:lang w:val="el-GR" w:eastAsia="en-US"/>
        </w:rPr>
        <w:t xml:space="preserve">Ο οικονομικός φορέας πρέπει να παράσχει πληροφορίες </w:t>
      </w:r>
      <w:r w:rsidRPr="00420500">
        <w:rPr>
          <w:rFonts w:eastAsia="Calibri" w:cs="Times New Roman"/>
          <w:b/>
          <w:szCs w:val="22"/>
          <w:u w:val="single"/>
          <w:lang w:val="el-GR" w:eastAsia="en-US"/>
        </w:rPr>
        <w:t>μόνον</w:t>
      </w:r>
      <w:r w:rsidRPr="00420500">
        <w:rPr>
          <w:rFonts w:eastAsia="Calibri" w:cs="Times New Roman"/>
          <w:b/>
          <w:i/>
          <w:szCs w:val="22"/>
          <w:lang w:val="el-GR" w:eastAsia="en-U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0500" w:rsidRPr="00420500" w:rsidTr="00B458A4">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i/>
                <w:szCs w:val="22"/>
                <w:lang w:val="el-GR" w:eastAsia="en-US"/>
              </w:rPr>
            </w:pPr>
            <w:r w:rsidRPr="00420500">
              <w:rPr>
                <w:rFonts w:eastAsia="Calibri" w:cs="Times New Roman"/>
                <w:b/>
                <w:i/>
                <w:szCs w:val="22"/>
                <w:lang w:val="el-GR" w:eastAsia="en-US"/>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b/>
                <w:i/>
                <w:szCs w:val="22"/>
                <w:lang w:val="el-GR" w:eastAsia="en-US"/>
              </w:rPr>
              <w:t>Απάντηση:</w:t>
            </w:r>
          </w:p>
        </w:tc>
      </w:tr>
      <w:tr w:rsidR="00420500" w:rsidRPr="00420500" w:rsidTr="00B458A4">
        <w:trPr>
          <w:jc w:val="center"/>
        </w:trPr>
        <w:tc>
          <w:tcPr>
            <w:tcW w:w="4479" w:type="dxa"/>
            <w:tcBorders>
              <w:top w:val="single" w:sz="4" w:space="0" w:color="000000"/>
              <w:left w:val="single" w:sz="4" w:space="0" w:color="000000"/>
              <w:bottom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b/>
                <w:color w:val="000000"/>
                <w:szCs w:val="22"/>
                <w:lang w:val="el-GR" w:eastAsia="en-US"/>
              </w:rPr>
            </w:pPr>
            <w:r w:rsidRPr="00420500">
              <w:rPr>
                <w:rFonts w:eastAsia="Calibri" w:cs="Times New Roman"/>
                <w:color w:val="000000"/>
                <w:szCs w:val="22"/>
                <w:lang w:val="el-GR" w:eastAsia="en-US"/>
              </w:rPr>
              <w:t xml:space="preserve">Θα είναι σε θέση ο οικονομικός φορέας να προσκομίσει </w:t>
            </w:r>
            <w:r w:rsidRPr="00420500">
              <w:rPr>
                <w:rFonts w:eastAsia="Calibri" w:cs="Times New Roman"/>
                <w:b/>
                <w:color w:val="000000"/>
                <w:szCs w:val="22"/>
                <w:lang w:val="el-GR" w:eastAsia="en-US"/>
              </w:rPr>
              <w:t>πιστοποιητικά</w:t>
            </w:r>
            <w:r w:rsidRPr="00420500">
              <w:rPr>
                <w:rFonts w:eastAsia="Calibri" w:cs="Times New Roman"/>
                <w:color w:val="000000"/>
                <w:szCs w:val="22"/>
                <w:lang w:val="el-GR" w:eastAsia="en-US"/>
              </w:rPr>
              <w:t xml:space="preserve"> που έχουν εκδοθεί από ανεξάρτητους οργανισμούς που βεβαιώνουν ότι ο οικονομικός φορέας συμμορφώνεται με τα απαιτούμενα </w:t>
            </w:r>
            <w:r w:rsidRPr="00420500">
              <w:rPr>
                <w:rFonts w:eastAsia="Calibri" w:cs="Times New Roman"/>
                <w:b/>
                <w:color w:val="000000"/>
                <w:szCs w:val="22"/>
                <w:lang w:val="el-GR" w:eastAsia="en-US"/>
              </w:rPr>
              <w:t>πρότυπα διασφάλισης ποιότητας</w:t>
            </w:r>
            <w:r w:rsidRPr="00420500">
              <w:rPr>
                <w:rFonts w:eastAsia="Calibri" w:cs="Times New Roman"/>
                <w:color w:val="000000"/>
                <w:szCs w:val="22"/>
                <w:lang w:val="el-GR" w:eastAsia="en-US"/>
              </w:rPr>
              <w:t>, συμπεριλαμβανομένης της προσβασιμότητας για άτομα με ειδικές ανάγκες;</w:t>
            </w:r>
          </w:p>
          <w:p w:rsidR="00420500" w:rsidRPr="00420500" w:rsidRDefault="00420500" w:rsidP="00420500">
            <w:pPr>
              <w:suppressAutoHyphens w:val="0"/>
              <w:spacing w:after="0" w:line="276" w:lineRule="auto"/>
              <w:jc w:val="left"/>
              <w:rPr>
                <w:rFonts w:eastAsia="Calibri" w:cs="Times New Roman"/>
                <w:i/>
                <w:color w:val="000000"/>
                <w:szCs w:val="22"/>
                <w:lang w:val="el-GR" w:eastAsia="en-US"/>
              </w:rPr>
            </w:pPr>
            <w:r w:rsidRPr="00420500">
              <w:rPr>
                <w:rFonts w:eastAsia="Calibri" w:cs="Times New Roman"/>
                <w:b/>
                <w:color w:val="000000"/>
                <w:szCs w:val="22"/>
                <w:lang w:val="el-GR" w:eastAsia="en-US"/>
              </w:rPr>
              <w:t>Εάν όχι</w:t>
            </w:r>
            <w:r w:rsidRPr="00420500">
              <w:rPr>
                <w:rFonts w:eastAsia="Calibri" w:cs="Times New Roman"/>
                <w:color w:val="000000"/>
                <w:szCs w:val="22"/>
                <w:lang w:val="el-GR" w:eastAsia="en-US"/>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color w:val="000000"/>
                <w:szCs w:val="22"/>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szCs w:val="22"/>
                <w:lang w:val="el-GR" w:eastAsia="en-US"/>
              </w:rPr>
              <w:t>[] Ναι [] Όχι</w:t>
            </w: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r w:rsidRPr="00420500">
              <w:rPr>
                <w:rFonts w:eastAsia="Calibri" w:cs="Times New Roman"/>
                <w:szCs w:val="22"/>
                <w:lang w:val="el-GR" w:eastAsia="en-US"/>
              </w:rPr>
              <w:t>[……] [……]</w:t>
            </w: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i/>
                <w:szCs w:val="22"/>
                <w:lang w:val="el-GR" w:eastAsia="en-US"/>
              </w:rPr>
            </w:pPr>
          </w:p>
          <w:p w:rsidR="00420500" w:rsidRPr="00420500" w:rsidRDefault="00420500" w:rsidP="00420500">
            <w:pPr>
              <w:suppressAutoHyphens w:val="0"/>
              <w:spacing w:after="0" w:line="276" w:lineRule="auto"/>
              <w:jc w:val="left"/>
              <w:rPr>
                <w:rFonts w:eastAsia="Calibri" w:cs="Times New Roman"/>
                <w:szCs w:val="22"/>
                <w:lang w:val="el-GR" w:eastAsia="en-US"/>
              </w:rPr>
            </w:pPr>
            <w:r w:rsidRPr="00420500">
              <w:rPr>
                <w:rFonts w:eastAsia="Calibri" w:cs="Times New Roman"/>
                <w:i/>
                <w:szCs w:val="22"/>
                <w:lang w:val="el-GR" w:eastAsia="en-US"/>
              </w:rPr>
              <w:t>(διαδικτυακή διεύθυνση, αρχή ή φορέας έκδοσης, επακριβή στοιχεία αναφοράς των εγγράφων): [……][……][……]</w:t>
            </w:r>
          </w:p>
        </w:tc>
      </w:tr>
    </w:tbl>
    <w:p w:rsidR="00B458A4" w:rsidRDefault="00B458A4" w:rsidP="00420500">
      <w:pPr>
        <w:suppressAutoHyphens w:val="0"/>
        <w:spacing w:after="200" w:line="276" w:lineRule="auto"/>
        <w:jc w:val="center"/>
        <w:rPr>
          <w:rFonts w:eastAsia="Calibri" w:cs="Times New Roman"/>
          <w:b/>
          <w:bCs/>
          <w:szCs w:val="22"/>
          <w:lang w:val="el-GR" w:eastAsia="en-US"/>
        </w:rPr>
      </w:pPr>
    </w:p>
    <w:p w:rsidR="00420500" w:rsidRPr="002560C0" w:rsidRDefault="00B458A4" w:rsidP="001C3683">
      <w:pPr>
        <w:suppressAutoHyphens w:val="0"/>
        <w:spacing w:after="200" w:line="276" w:lineRule="auto"/>
        <w:jc w:val="center"/>
        <w:rPr>
          <w:rFonts w:eastAsia="Calibri" w:cs="Times New Roman"/>
          <w:b/>
          <w:bCs/>
          <w:szCs w:val="22"/>
          <w:lang w:val="el-GR" w:eastAsia="en-US"/>
        </w:rPr>
      </w:pPr>
      <w:r>
        <w:rPr>
          <w:rFonts w:eastAsia="Calibri" w:cs="Times New Roman"/>
          <w:b/>
          <w:bCs/>
          <w:szCs w:val="22"/>
          <w:lang w:val="el-GR" w:eastAsia="en-US"/>
        </w:rPr>
        <w:br w:type="page"/>
      </w:r>
    </w:p>
    <w:p w:rsidR="00420500" w:rsidRPr="00420500" w:rsidRDefault="00420500" w:rsidP="00420500">
      <w:pPr>
        <w:keepNext/>
        <w:spacing w:before="120" w:after="360" w:line="276" w:lineRule="auto"/>
        <w:jc w:val="center"/>
        <w:rPr>
          <w:b/>
          <w:i/>
          <w:kern w:val="1"/>
          <w:szCs w:val="22"/>
          <w:lang w:val="el-GR"/>
        </w:rPr>
      </w:pPr>
      <w:r w:rsidRPr="00420500">
        <w:rPr>
          <w:b/>
          <w:bCs/>
          <w:kern w:val="1"/>
          <w:szCs w:val="22"/>
          <w:lang w:val="el-GR"/>
        </w:rPr>
        <w:t>Μέρος VI: Τελικές δηλώσεις</w:t>
      </w:r>
    </w:p>
    <w:p w:rsidR="00420500" w:rsidRPr="00420500" w:rsidRDefault="00420500" w:rsidP="00420500">
      <w:pPr>
        <w:suppressAutoHyphens w:val="0"/>
        <w:spacing w:after="200" w:line="276" w:lineRule="auto"/>
        <w:rPr>
          <w:rFonts w:eastAsia="Calibri" w:cs="Times New Roman"/>
          <w:i/>
          <w:szCs w:val="22"/>
          <w:lang w:val="el-GR" w:eastAsia="en-US"/>
        </w:rPr>
      </w:pPr>
      <w:r w:rsidRPr="00420500">
        <w:rPr>
          <w:rFonts w:eastAsia="Calibri" w:cs="Times New Roman"/>
          <w:i/>
          <w:szCs w:val="22"/>
          <w:lang w:val="el-GR" w:eastAsia="en-U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0500" w:rsidRPr="00420500" w:rsidRDefault="00420500" w:rsidP="00420500">
      <w:pPr>
        <w:suppressAutoHyphens w:val="0"/>
        <w:spacing w:after="200" w:line="276" w:lineRule="auto"/>
        <w:rPr>
          <w:rFonts w:eastAsia="Calibri" w:cs="Times New Roman"/>
          <w:i/>
          <w:szCs w:val="22"/>
          <w:lang w:val="el-GR" w:eastAsia="en-US"/>
        </w:rPr>
      </w:pPr>
      <w:r w:rsidRPr="00420500">
        <w:rPr>
          <w:rFonts w:eastAsia="Calibri" w:cs="Times New Roman"/>
          <w:i/>
          <w:szCs w:val="22"/>
          <w:lang w:val="el-GR" w:eastAsia="en-U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500">
        <w:rPr>
          <w:rFonts w:eastAsia="Calibri" w:cs="Times New Roman"/>
          <w:szCs w:val="22"/>
          <w:vertAlign w:val="superscript"/>
          <w:lang w:val="el-GR" w:eastAsia="en-US"/>
        </w:rPr>
        <w:endnoteReference w:id="38"/>
      </w:r>
      <w:r w:rsidRPr="00420500">
        <w:rPr>
          <w:rFonts w:eastAsia="Calibri" w:cs="Times New Roman"/>
          <w:i/>
          <w:szCs w:val="22"/>
          <w:lang w:val="el-GR" w:eastAsia="en-US"/>
        </w:rPr>
        <w:t>, εκτός εάν :</w:t>
      </w:r>
    </w:p>
    <w:p w:rsidR="00420500" w:rsidRPr="00420500" w:rsidRDefault="00420500" w:rsidP="00420500">
      <w:pPr>
        <w:suppressAutoHyphens w:val="0"/>
        <w:spacing w:after="200" w:line="276" w:lineRule="auto"/>
        <w:rPr>
          <w:rFonts w:eastAsia="Calibri" w:cs="Times New Roman"/>
          <w:i/>
          <w:szCs w:val="22"/>
          <w:vertAlign w:val="superscript"/>
          <w:lang w:val="el-GR" w:eastAsia="en-US"/>
        </w:rPr>
      </w:pPr>
      <w:r w:rsidRPr="00420500">
        <w:rPr>
          <w:rFonts w:eastAsia="Calibri" w:cs="Times New Roman"/>
          <w:i/>
          <w:szCs w:val="22"/>
          <w:lang w:val="el-GR" w:eastAsia="en-U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500">
        <w:rPr>
          <w:rFonts w:eastAsia="Calibri" w:cs="Times New Roman"/>
          <w:szCs w:val="22"/>
          <w:vertAlign w:val="superscript"/>
          <w:lang w:val="el-GR" w:eastAsia="en-US"/>
        </w:rPr>
        <w:endnoteReference w:id="39"/>
      </w:r>
      <w:r w:rsidRPr="00420500">
        <w:rPr>
          <w:rFonts w:eastAsia="Calibri" w:cs="Times New Roman"/>
          <w:i/>
          <w:szCs w:val="22"/>
          <w:vertAlign w:val="superscript"/>
          <w:lang w:val="el-GR" w:eastAsia="en-US"/>
        </w:rPr>
        <w:t>.</w:t>
      </w:r>
    </w:p>
    <w:p w:rsidR="00420500" w:rsidRPr="00420500" w:rsidRDefault="00420500" w:rsidP="00420500">
      <w:pPr>
        <w:suppressAutoHyphens w:val="0"/>
        <w:spacing w:after="200" w:line="276" w:lineRule="auto"/>
        <w:rPr>
          <w:rFonts w:eastAsia="Calibri" w:cs="Times New Roman"/>
          <w:i/>
          <w:szCs w:val="22"/>
          <w:lang w:val="el-GR" w:eastAsia="en-US"/>
        </w:rPr>
      </w:pPr>
      <w:r w:rsidRPr="00420500">
        <w:rPr>
          <w:rFonts w:eastAsia="Calibri" w:cs="Times New Roman"/>
          <w:szCs w:val="22"/>
          <w:lang w:val="el-GR" w:eastAsia="en-US"/>
        </w:rPr>
        <w:t>β) η αναθέτουσα αρχή ή ο αναθέτων φορέας έχουν ήδη στην κατοχή τους τα σχετικά έγγραφα.</w:t>
      </w:r>
    </w:p>
    <w:p w:rsidR="00420500" w:rsidRPr="00420500" w:rsidRDefault="00420500" w:rsidP="00420500">
      <w:pPr>
        <w:suppressAutoHyphens w:val="0"/>
        <w:spacing w:after="200" w:line="276" w:lineRule="auto"/>
        <w:rPr>
          <w:rFonts w:eastAsia="Calibri" w:cs="Times New Roman"/>
          <w:i/>
          <w:szCs w:val="22"/>
          <w:lang w:val="el-GR" w:eastAsia="en-US"/>
        </w:rPr>
      </w:pPr>
      <w:r w:rsidRPr="00420500">
        <w:rPr>
          <w:rFonts w:eastAsia="Calibri" w:cs="Times New Roman"/>
          <w:i/>
          <w:szCs w:val="22"/>
          <w:lang w:val="el-GR" w:eastAsia="en-U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20500">
        <w:rPr>
          <w:rFonts w:eastAsia="Calibri" w:cs="Times New Roman"/>
          <w:szCs w:val="22"/>
          <w:lang w:val="el-GR" w:eastAsia="en-U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0500">
        <w:rPr>
          <w:rFonts w:eastAsia="Calibri" w:cs="Times New Roman"/>
          <w:i/>
          <w:szCs w:val="22"/>
          <w:lang w:val="el-GR" w:eastAsia="en-US"/>
        </w:rPr>
        <w:t>.</w:t>
      </w:r>
    </w:p>
    <w:p w:rsidR="00420500" w:rsidRPr="00420500" w:rsidRDefault="00420500" w:rsidP="00420500">
      <w:pPr>
        <w:suppressAutoHyphens w:val="0"/>
        <w:spacing w:after="200" w:line="276" w:lineRule="auto"/>
        <w:rPr>
          <w:rFonts w:eastAsia="Calibri" w:cs="Times New Roman"/>
          <w:i/>
          <w:szCs w:val="22"/>
          <w:lang w:val="el-GR" w:eastAsia="en-US"/>
        </w:rPr>
      </w:pPr>
    </w:p>
    <w:p w:rsidR="001D6906" w:rsidRDefault="00420500" w:rsidP="001D6906">
      <w:pPr>
        <w:pStyle w:val="ListParagraph"/>
        <w:shd w:val="clear" w:color="auto" w:fill="FFFFFF"/>
        <w:tabs>
          <w:tab w:val="left" w:pos="350"/>
        </w:tabs>
        <w:spacing w:before="45" w:line="360" w:lineRule="auto"/>
        <w:jc w:val="center"/>
        <w:outlineLvl w:val="0"/>
        <w:rPr>
          <w:rFonts w:ascii="Calibri" w:eastAsia="Calibri" w:hAnsi="Calibri"/>
          <w:kern w:val="0"/>
          <w:sz w:val="22"/>
          <w:szCs w:val="22"/>
          <w:lang w:eastAsia="en-US"/>
        </w:rPr>
      </w:pPr>
      <w:r w:rsidRPr="00420500">
        <w:rPr>
          <w:rFonts w:ascii="Calibri" w:eastAsia="Calibri" w:hAnsi="Calibri"/>
          <w:i/>
          <w:kern w:val="0"/>
          <w:sz w:val="22"/>
          <w:szCs w:val="22"/>
          <w:lang w:eastAsia="en-US"/>
        </w:rPr>
        <w:t xml:space="preserve">Ημερομηνία, τόπος και, </w:t>
      </w:r>
      <w:r w:rsidRPr="001D6906">
        <w:rPr>
          <w:rFonts w:ascii="Calibri" w:eastAsia="Calibri" w:hAnsi="Calibri"/>
          <w:kern w:val="0"/>
          <w:sz w:val="22"/>
          <w:szCs w:val="22"/>
          <w:lang w:eastAsia="en-US"/>
        </w:rPr>
        <w:t>όπου ζητείται ή είναι απαραίτητο, υπογραφή(-ές): [……]</w:t>
      </w:r>
    </w:p>
    <w:p w:rsidR="001D6906" w:rsidRDefault="001D6906" w:rsidP="001D6906">
      <w:pPr>
        <w:pStyle w:val="ListParagraph"/>
        <w:shd w:val="clear" w:color="auto" w:fill="FFFFFF"/>
        <w:tabs>
          <w:tab w:val="left" w:pos="350"/>
        </w:tabs>
        <w:spacing w:before="45" w:line="360" w:lineRule="auto"/>
        <w:jc w:val="center"/>
        <w:outlineLvl w:val="0"/>
        <w:rPr>
          <w:rFonts w:ascii="Arial" w:hAnsi="Arial" w:cs="Arial"/>
          <w:b/>
          <w:color w:val="002060"/>
          <w:kern w:val="0"/>
          <w:sz w:val="24"/>
          <w:szCs w:val="22"/>
        </w:rPr>
      </w:pPr>
    </w:p>
    <w:p w:rsidR="00B30C72" w:rsidRDefault="00B30C72" w:rsidP="001D6906">
      <w:pPr>
        <w:pStyle w:val="ListParagraph"/>
        <w:shd w:val="clear" w:color="auto" w:fill="FFFFFF"/>
        <w:tabs>
          <w:tab w:val="left" w:pos="350"/>
        </w:tabs>
        <w:spacing w:before="45" w:line="360" w:lineRule="auto"/>
        <w:jc w:val="center"/>
        <w:outlineLvl w:val="0"/>
        <w:rPr>
          <w:rFonts w:ascii="Arial" w:hAnsi="Arial" w:cs="Arial"/>
          <w:b/>
          <w:color w:val="002060"/>
          <w:kern w:val="0"/>
          <w:sz w:val="24"/>
          <w:szCs w:val="22"/>
        </w:rPr>
        <w:sectPr w:rsidR="00B30C72" w:rsidSect="001D6906">
          <w:pgSz w:w="11906" w:h="16838"/>
          <w:pgMar w:top="1134" w:right="1134" w:bottom="1134" w:left="1134" w:header="720" w:footer="709" w:gutter="0"/>
          <w:cols w:space="720"/>
          <w:docGrid w:linePitch="360"/>
        </w:sectPr>
      </w:pPr>
    </w:p>
    <w:p w:rsidR="0005420F" w:rsidRPr="001D6906" w:rsidRDefault="00420500" w:rsidP="001D6906">
      <w:pPr>
        <w:pStyle w:val="Heading2"/>
        <w:tabs>
          <w:tab w:val="clear" w:pos="567"/>
          <w:tab w:val="left" w:pos="0"/>
        </w:tabs>
        <w:ind w:left="0" w:firstLine="0"/>
        <w:rPr>
          <w:lang w:val="el-GR"/>
        </w:rPr>
      </w:pPr>
      <w:r w:rsidRPr="001D6906">
        <w:rPr>
          <w:lang w:val="el-GR"/>
        </w:rPr>
        <w:lastRenderedPageBreak/>
        <w:t xml:space="preserve">   </w:t>
      </w:r>
      <w:bookmarkStart w:id="90" w:name="_Toc485033332"/>
      <w:r w:rsidR="0005420F" w:rsidRPr="001D6906">
        <w:rPr>
          <w:lang w:val="el-GR"/>
        </w:rPr>
        <w:t>ΠΑΡΑΡΤΗΜΑ ΙV – ΠΙΝΑΚΕΣ ΟΙΚΟΝΟΜΙΚΗΣ ΠΡΟΣΦΟΡΑΣ</w:t>
      </w:r>
      <w:bookmarkEnd w:id="90"/>
    </w:p>
    <w:p w:rsidR="00016291" w:rsidRDefault="00016291" w:rsidP="007C2CC7">
      <w:pPr>
        <w:ind w:right="5"/>
        <w:rPr>
          <w:lang w:val="el-GR"/>
        </w:rPr>
      </w:pPr>
    </w:p>
    <w:p w:rsidR="00423286" w:rsidRPr="00DB2196" w:rsidRDefault="00317E8E" w:rsidP="00DB2196">
      <w:pPr>
        <w:ind w:right="5"/>
        <w:rPr>
          <w:rFonts w:cs="Arial"/>
          <w:b/>
          <w:sz w:val="24"/>
          <w:lang w:val="el-GR" w:eastAsia="en-US"/>
        </w:rPr>
      </w:pPr>
      <w:r>
        <w:rPr>
          <w:rFonts w:cs="Arial"/>
          <w:b/>
          <w:sz w:val="24"/>
          <w:lang w:val="el-GR" w:eastAsia="en-US"/>
        </w:rPr>
        <w:br w:type="page"/>
      </w:r>
      <w:r w:rsidR="007C2CC7" w:rsidRPr="007C2CC7">
        <w:rPr>
          <w:rFonts w:cs="Arial"/>
          <w:b/>
          <w:sz w:val="24"/>
          <w:lang w:val="el-GR" w:eastAsia="en-US"/>
        </w:rPr>
        <w:lastRenderedPageBreak/>
        <w:t>ΠΡΟΣ: ΤΟΝ ΕΙΔΙΚΟ ΛΟΓΑΡΙΑΣΜΟ ΚΟΝΔΥΛΙΩΝ ΕΡΕΥΝΑΣ ΤΟΥ ΟΙΚΟΝΟΜΙΚΟΥ ΠΑΝΕΠΙΣΤΗΜΙΟΥ ΑΘΗΝΩΝ</w:t>
      </w:r>
    </w:p>
    <w:p w:rsidR="00423286" w:rsidRPr="00423286" w:rsidRDefault="00423286" w:rsidP="00423286">
      <w:pPr>
        <w:tabs>
          <w:tab w:val="left" w:pos="720"/>
        </w:tabs>
        <w:suppressAutoHyphens w:val="0"/>
        <w:autoSpaceDN w:val="0"/>
        <w:spacing w:after="0"/>
        <w:ind w:right="-56"/>
        <w:rPr>
          <w:rFonts w:cs="Times New Roman"/>
          <w:szCs w:val="22"/>
          <w:lang w:val="el-GR" w:eastAsia="en-US"/>
        </w:rPr>
      </w:pPr>
    </w:p>
    <w:p w:rsidR="00423286" w:rsidRPr="00423286" w:rsidRDefault="00423286" w:rsidP="00423286">
      <w:pPr>
        <w:tabs>
          <w:tab w:val="left" w:pos="720"/>
        </w:tabs>
        <w:suppressAutoHyphens w:val="0"/>
        <w:autoSpaceDN w:val="0"/>
        <w:spacing w:after="0"/>
        <w:ind w:right="-56"/>
        <w:rPr>
          <w:rFonts w:cs="Times New Roman"/>
          <w:szCs w:val="22"/>
          <w:lang w:val="el-GR" w:eastAsia="en-US"/>
        </w:rPr>
      </w:pPr>
      <w:r w:rsidRPr="00423286">
        <w:rPr>
          <w:rFonts w:cs="Times New Roman"/>
          <w:szCs w:val="22"/>
          <w:lang w:val="el-GR" w:eastAsia="en-US"/>
        </w:rPr>
        <w:t xml:space="preserve">Σύμφωνα με την διακήρυξη του </w:t>
      </w:r>
      <w:r w:rsidR="007D7A49">
        <w:rPr>
          <w:rFonts w:cs="Times New Roman"/>
          <w:szCs w:val="22"/>
          <w:lang w:val="el-GR" w:eastAsia="en-US"/>
        </w:rPr>
        <w:t>Συνοπτικού</w:t>
      </w:r>
      <w:r w:rsidRPr="00423286">
        <w:rPr>
          <w:rFonts w:cs="Times New Roman"/>
          <w:szCs w:val="22"/>
          <w:lang w:val="el-GR" w:eastAsia="en-US"/>
        </w:rPr>
        <w:t xml:space="preserve"> διαγωνισμού ……… με κριτήριο κατακύρωσης την χαμηλότερη τιμή και με αντικείμενο ……………,</w:t>
      </w:r>
      <w:r w:rsidRPr="00423286">
        <w:rPr>
          <w:rFonts w:cs="Times New Roman"/>
          <w:b/>
          <w:szCs w:val="22"/>
          <w:lang w:val="el-GR" w:eastAsia="en-US"/>
        </w:rPr>
        <w:t xml:space="preserve"> </w:t>
      </w:r>
      <w:r w:rsidRPr="00423286">
        <w:rPr>
          <w:rFonts w:cs="Times New Roman"/>
          <w:szCs w:val="22"/>
          <w:lang w:val="el-GR" w:eastAsia="en-US"/>
        </w:rPr>
        <w:t xml:space="preserve">για χρονικό διάστημα δώδεκα μηνών (12) μηνών από την υπογραφή της σύμβασης, </w:t>
      </w:r>
      <w:r w:rsidR="00317E8E" w:rsidRPr="007C2CC7">
        <w:rPr>
          <w:rFonts w:cs="Times New Roman"/>
          <w:szCs w:val="22"/>
          <w:lang w:val="el-GR" w:eastAsia="en-US"/>
        </w:rPr>
        <w:t xml:space="preserve">με δικαίωμα </w:t>
      </w:r>
      <w:r w:rsidR="00317E8E">
        <w:rPr>
          <w:rFonts w:cs="Times New Roman"/>
          <w:szCs w:val="22"/>
          <w:lang w:val="el-GR" w:eastAsia="en-US"/>
        </w:rPr>
        <w:t>προαίρεσης (</w:t>
      </w:r>
      <w:r w:rsidR="00317E8E" w:rsidRPr="007C2CC7">
        <w:rPr>
          <w:rFonts w:cs="Times New Roman"/>
          <w:szCs w:val="22"/>
          <w:lang w:val="el-GR" w:eastAsia="en-US"/>
        </w:rPr>
        <w:t xml:space="preserve">μονομερούς παράτασης </w:t>
      </w:r>
      <w:r w:rsidR="00317E8E">
        <w:rPr>
          <w:rFonts w:cs="Times New Roman"/>
          <w:szCs w:val="22"/>
          <w:lang w:val="el-GR" w:eastAsia="en-US"/>
        </w:rPr>
        <w:t>έως έξι μήνες</w:t>
      </w:r>
      <w:r w:rsidR="00317E8E" w:rsidRPr="007C2CC7">
        <w:rPr>
          <w:rFonts w:cs="Times New Roman"/>
          <w:szCs w:val="22"/>
          <w:lang w:val="el-GR" w:eastAsia="en-US"/>
        </w:rPr>
        <w:t xml:space="preserve"> από τη λήξη </w:t>
      </w:r>
      <w:r w:rsidR="00317E8E">
        <w:rPr>
          <w:rFonts w:cs="Times New Roman"/>
          <w:szCs w:val="22"/>
          <w:lang w:val="el-GR" w:eastAsia="en-US"/>
        </w:rPr>
        <w:t>της)</w:t>
      </w:r>
      <w:r w:rsidR="00317E8E" w:rsidRPr="007C2CC7">
        <w:rPr>
          <w:rFonts w:cs="Times New Roman"/>
          <w:szCs w:val="22"/>
          <w:lang w:val="el-GR" w:eastAsia="en-US"/>
        </w:rPr>
        <w:t xml:space="preserve">, </w:t>
      </w:r>
      <w:r w:rsidRPr="00423286">
        <w:rPr>
          <w:rFonts w:cs="Times New Roman"/>
          <w:szCs w:val="22"/>
          <w:lang w:val="el-GR" w:eastAsia="en-US"/>
        </w:rPr>
        <w:t>σας υποβάλλο</w:t>
      </w:r>
      <w:r w:rsidR="00317E8E">
        <w:rPr>
          <w:rFonts w:cs="Times New Roman"/>
          <w:szCs w:val="22"/>
          <w:lang w:val="el-GR" w:eastAsia="en-US"/>
        </w:rPr>
        <w:t>υμε την οικονομική μας προσφορά:</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Arial"/>
          <w:b/>
          <w:szCs w:val="22"/>
          <w:lang w:val="el-GR" w:eastAsia="en-US"/>
        </w:rPr>
      </w:pPr>
      <w:r w:rsidRPr="00423286">
        <w:rPr>
          <w:rFonts w:cs="Arial"/>
          <w:b/>
          <w:szCs w:val="22"/>
          <w:lang w:val="el-GR" w:eastAsia="en-US"/>
        </w:rPr>
        <w:t xml:space="preserve">                                                    </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Arial"/>
          <w:b/>
          <w:szCs w:val="22"/>
          <w:u w:val="single"/>
          <w:lang w:val="el-GR" w:eastAsia="en-US"/>
        </w:rPr>
      </w:pPr>
    </w:p>
    <w:p w:rsidR="00DB2196" w:rsidRPr="007C2CC7" w:rsidRDefault="00DB2196" w:rsidP="00DB2196">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r w:rsidRPr="007C2CC7">
        <w:rPr>
          <w:rFonts w:cs="Times New Roman"/>
          <w:b/>
          <w:szCs w:val="22"/>
          <w:lang w:val="el-GR" w:eastAsia="en-US"/>
        </w:rPr>
        <w:t xml:space="preserve">- </w:t>
      </w:r>
      <w:r w:rsidRPr="007C2CC7">
        <w:rPr>
          <w:rFonts w:cs="Times New Roman"/>
          <w:b/>
          <w:szCs w:val="22"/>
          <w:u w:val="single"/>
          <w:lang w:val="el-GR" w:eastAsia="en-US"/>
        </w:rPr>
        <w:t>ΟΙΚΟΝΟΜΙΚΑ ΣΤΟΙΧΕΙΑ ΒΑΣΕΙ ΑΡ. 68 ΤΟΥ Ν.3863/2010</w:t>
      </w:r>
    </w:p>
    <w:p w:rsidR="00DB2196" w:rsidRPr="007C2CC7" w:rsidRDefault="00DB2196" w:rsidP="00DB2196">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DB2196" w:rsidRPr="007C2CC7" w:rsidRDefault="00DB2196" w:rsidP="00DB2196">
      <w:pPr>
        <w:widowControl w:val="0"/>
        <w:suppressAutoHyphens w:val="0"/>
        <w:overflowPunct w:val="0"/>
        <w:autoSpaceDE w:val="0"/>
        <w:autoSpaceDN w:val="0"/>
        <w:adjustRightInd w:val="0"/>
        <w:spacing w:after="0"/>
        <w:contextualSpacing/>
        <w:rPr>
          <w:rFonts w:cs="Times New Roman"/>
          <w:szCs w:val="22"/>
          <w:lang w:val="el-GR" w:eastAsia="en-US"/>
        </w:rPr>
      </w:pPr>
      <w:r w:rsidRPr="007C2CC7">
        <w:rPr>
          <w:rFonts w:cs="Times New Roman"/>
          <w:szCs w:val="22"/>
          <w:lang w:val="el-GR" w:eastAsia="en-US"/>
        </w:rPr>
        <w:t>1.1</w:t>
      </w:r>
      <w:r w:rsidRPr="007C2CC7">
        <w:rPr>
          <w:rFonts w:cs="Times New Roman"/>
          <w:bCs/>
          <w:szCs w:val="22"/>
          <w:u w:val="single"/>
          <w:lang w:val="el-GR" w:eastAsia="en-US"/>
        </w:rPr>
        <w:t xml:space="preserve"> Στοιχεία άρθρου 68 του Ν.3863/2010 </w:t>
      </w:r>
      <w:r w:rsidRPr="007C2CC7">
        <w:rPr>
          <w:rFonts w:cs="Times New Roman"/>
          <w:szCs w:val="22"/>
          <w:u w:val="single"/>
          <w:lang w:val="el-GR" w:eastAsia="en-US"/>
        </w:rPr>
        <w:t xml:space="preserve">για τη </w:t>
      </w:r>
      <w:r>
        <w:rPr>
          <w:rFonts w:cs="Times New Roman"/>
          <w:b/>
          <w:szCs w:val="22"/>
          <w:u w:val="single"/>
          <w:lang w:val="el-GR" w:eastAsia="en-US"/>
        </w:rPr>
        <w:t>ετήσια</w:t>
      </w:r>
      <w:r w:rsidRPr="007C2CC7">
        <w:rPr>
          <w:rFonts w:cs="Times New Roman"/>
          <w:szCs w:val="22"/>
          <w:u w:val="single"/>
          <w:lang w:val="el-GR" w:eastAsia="en-US"/>
        </w:rPr>
        <w:t xml:space="preserve"> σύμβαση </w:t>
      </w:r>
      <w:r w:rsidRPr="007C2CC7">
        <w:rPr>
          <w:rFonts w:cs="Times New Roman"/>
          <w:bCs/>
          <w:szCs w:val="22"/>
          <w:u w:val="single"/>
          <w:lang w:val="el-GR" w:eastAsia="en-US"/>
        </w:rPr>
        <w:t>(εντός του υποφακέλου της οικονομικής προσφοράς)</w:t>
      </w:r>
    </w:p>
    <w:p w:rsidR="00DB2196" w:rsidRPr="007C2CC7" w:rsidRDefault="00DB2196" w:rsidP="00DB2196">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DB2196" w:rsidRPr="007C2CC7" w:rsidRDefault="00DB2196" w:rsidP="00DB2196">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28"/>
        <w:gridCol w:w="3118"/>
      </w:tblGrid>
      <w:tr w:rsidR="00DB2196" w:rsidRPr="007C2CC7" w:rsidTr="00437F24">
        <w:tc>
          <w:tcPr>
            <w:tcW w:w="4261" w:type="dxa"/>
            <w:shd w:val="clear" w:color="auto" w:fill="auto"/>
            <w:vAlign w:val="center"/>
          </w:tcPr>
          <w:p w:rsidR="00DB2196" w:rsidRPr="007C2CC7" w:rsidRDefault="00DB2196" w:rsidP="00437F24">
            <w:pPr>
              <w:widowControl w:val="0"/>
              <w:tabs>
                <w:tab w:val="left" w:pos="720"/>
                <w:tab w:val="left" w:pos="8364"/>
              </w:tabs>
              <w:suppressAutoHyphens w:val="0"/>
              <w:overflowPunct w:val="0"/>
              <w:autoSpaceDE w:val="0"/>
              <w:autoSpaceDN w:val="0"/>
              <w:adjustRightInd w:val="0"/>
              <w:spacing w:after="0" w:line="360" w:lineRule="auto"/>
              <w:jc w:val="left"/>
              <w:rPr>
                <w:rFonts w:cs="Times New Roman"/>
                <w:szCs w:val="22"/>
                <w:lang w:val="en-US" w:eastAsia="en-US"/>
              </w:rPr>
            </w:pPr>
            <w:r w:rsidRPr="007C2CC7">
              <w:rPr>
                <w:rFonts w:cs="Times New Roman"/>
                <w:szCs w:val="22"/>
                <w:lang w:val="el-GR" w:eastAsia="en-US"/>
              </w:rPr>
              <w:t xml:space="preserve">Αριθμός των εργαζομένων </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n-US"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Ημέρες και ώρες εργασίας</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 Συλλογική σύμβαση εργασίας στην οποία υπάγονται οι εργαζόμενοι</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ΑΡΙΘΜΗΤΙΚΩΣ</w:t>
            </w: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ΟΛΟΓΡΑΦΩΣ</w:t>
            </w: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rPr>
                <w:rFonts w:cs="Times New Roman"/>
                <w:szCs w:val="22"/>
                <w:lang w:val="el-GR" w:eastAsia="en-US"/>
              </w:rPr>
            </w:pPr>
            <w:r w:rsidRPr="007C2CC7">
              <w:rPr>
                <w:rFonts w:cs="Times New Roman"/>
                <w:szCs w:val="22"/>
                <w:lang w:val="el-GR" w:eastAsia="en-US"/>
              </w:rPr>
              <w:t>Ύψος του προϋπολογισμένου ποσού που αφορά τις πάσης φύσεως νόμιμες αποδοχές των ως άνω εργαζομένων</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bl>
    <w:p w:rsidR="00DB2196" w:rsidRPr="007C2CC7" w:rsidRDefault="00DB2196" w:rsidP="00DB2196">
      <w:pPr>
        <w:widowControl w:val="0"/>
        <w:tabs>
          <w:tab w:val="left" w:pos="720"/>
        </w:tabs>
        <w:suppressAutoHyphens w:val="0"/>
        <w:overflowPunct w:val="0"/>
        <w:autoSpaceDE w:val="0"/>
        <w:autoSpaceDN w:val="0"/>
        <w:adjustRightInd w:val="0"/>
        <w:spacing w:after="0"/>
        <w:jc w:val="left"/>
        <w:rPr>
          <w:rFonts w:cs="Times New Roman"/>
          <w:sz w:val="20"/>
          <w:szCs w:val="20"/>
          <w:lang w:val="el-GR" w:eastAsia="en-US"/>
        </w:rPr>
      </w:pPr>
    </w:p>
    <w:p w:rsidR="00DB2196" w:rsidRPr="007C2CC7" w:rsidRDefault="00DB2196" w:rsidP="00DB2196">
      <w:pPr>
        <w:widowControl w:val="0"/>
        <w:suppressAutoHyphens w:val="0"/>
        <w:overflowPunct w:val="0"/>
        <w:autoSpaceDE w:val="0"/>
        <w:autoSpaceDN w:val="0"/>
        <w:adjustRightInd w:val="0"/>
        <w:spacing w:after="0"/>
        <w:contextualSpacing/>
        <w:rPr>
          <w:rFonts w:cs="Times New Roman"/>
          <w:szCs w:val="22"/>
          <w:lang w:val="el-GR" w:eastAsia="en-US"/>
        </w:rPr>
      </w:pPr>
      <w:r w:rsidRPr="007C2CC7">
        <w:rPr>
          <w:rFonts w:cs="Times New Roman"/>
          <w:bCs/>
          <w:szCs w:val="22"/>
          <w:lang w:val="el-GR" w:eastAsia="en-US"/>
        </w:rPr>
        <w:t xml:space="preserve">1.2 </w:t>
      </w:r>
      <w:r w:rsidRPr="007C2CC7">
        <w:rPr>
          <w:rFonts w:cs="Times New Roman"/>
          <w:bCs/>
          <w:szCs w:val="22"/>
          <w:u w:val="single"/>
          <w:lang w:val="el-GR" w:eastAsia="en-US"/>
        </w:rPr>
        <w:t xml:space="preserve">Στοιχεία άρθρου 68 του Ν.3863/2010 </w:t>
      </w:r>
      <w:r w:rsidRPr="007C2CC7">
        <w:rPr>
          <w:rFonts w:cs="Times New Roman"/>
          <w:szCs w:val="22"/>
          <w:u w:val="single"/>
          <w:lang w:val="el-GR" w:eastAsia="en-US"/>
        </w:rPr>
        <w:t>για τη</w:t>
      </w:r>
      <w:r>
        <w:rPr>
          <w:rFonts w:cs="Times New Roman"/>
          <w:szCs w:val="22"/>
          <w:u w:val="single"/>
          <w:lang w:val="el-GR" w:eastAsia="en-US"/>
        </w:rPr>
        <w:t>ν</w:t>
      </w:r>
      <w:r w:rsidRPr="007C2CC7">
        <w:rPr>
          <w:rFonts w:cs="Times New Roman"/>
          <w:szCs w:val="22"/>
          <w:u w:val="single"/>
          <w:lang w:val="el-GR" w:eastAsia="en-US"/>
        </w:rPr>
        <w:t xml:space="preserve"> </w:t>
      </w:r>
      <w:r>
        <w:rPr>
          <w:rFonts w:cs="Times New Roman"/>
          <w:b/>
          <w:szCs w:val="22"/>
          <w:u w:val="single"/>
          <w:lang w:val="el-GR" w:eastAsia="en-US"/>
        </w:rPr>
        <w:t>εξάμηνη</w:t>
      </w:r>
      <w:r w:rsidRPr="007C2CC7">
        <w:rPr>
          <w:rFonts w:cs="Times New Roman"/>
          <w:szCs w:val="22"/>
          <w:u w:val="single"/>
          <w:lang w:val="el-GR" w:eastAsia="en-US"/>
        </w:rPr>
        <w:t xml:space="preserve"> </w:t>
      </w:r>
      <w:r w:rsidRPr="007C2CC7">
        <w:rPr>
          <w:rFonts w:cs="Times New Roman"/>
          <w:b/>
          <w:szCs w:val="22"/>
          <w:u w:val="single"/>
          <w:lang w:val="el-GR" w:eastAsia="en-US"/>
        </w:rPr>
        <w:t xml:space="preserve">παράταση από την λήξη της </w:t>
      </w:r>
      <w:r w:rsidRPr="007C2CC7">
        <w:rPr>
          <w:rFonts w:cs="Times New Roman"/>
          <w:szCs w:val="22"/>
          <w:lang w:val="el-GR" w:eastAsia="en-US"/>
        </w:rPr>
        <w:t xml:space="preserve">- </w:t>
      </w:r>
      <w:r w:rsidRPr="007C2CC7">
        <w:rPr>
          <w:rFonts w:cs="Times New Roman"/>
          <w:b/>
          <w:szCs w:val="22"/>
          <w:u w:val="single"/>
          <w:lang w:val="el-GR" w:eastAsia="en-US"/>
        </w:rPr>
        <w:t xml:space="preserve">κύριας </w:t>
      </w:r>
      <w:r w:rsidRPr="007C2CC7">
        <w:rPr>
          <w:rFonts w:cs="Times New Roman"/>
          <w:szCs w:val="22"/>
          <w:u w:val="single"/>
          <w:lang w:val="el-GR" w:eastAsia="en-US"/>
        </w:rPr>
        <w:t xml:space="preserve">- σύμβασης </w:t>
      </w:r>
      <w:r w:rsidRPr="007C2CC7">
        <w:rPr>
          <w:rFonts w:cs="Times New Roman"/>
          <w:bCs/>
          <w:szCs w:val="22"/>
          <w:u w:val="single"/>
          <w:lang w:val="el-GR" w:eastAsia="en-US"/>
        </w:rPr>
        <w:t>(</w:t>
      </w:r>
      <w:r>
        <w:rPr>
          <w:rFonts w:cs="Times New Roman"/>
          <w:bCs/>
          <w:szCs w:val="22"/>
          <w:u w:val="single"/>
          <w:lang w:val="el-GR" w:eastAsia="en-US"/>
        </w:rPr>
        <w:t xml:space="preserve">δικαίωμα προαίρεσης - </w:t>
      </w:r>
      <w:r w:rsidRPr="007C2CC7">
        <w:rPr>
          <w:rFonts w:cs="Times New Roman"/>
          <w:bCs/>
          <w:szCs w:val="22"/>
          <w:u w:val="single"/>
          <w:lang w:val="el-GR" w:eastAsia="en-US"/>
        </w:rPr>
        <w:t>εντός του υποφακέλου της οικονομικής προσφοράς)</w:t>
      </w:r>
    </w:p>
    <w:p w:rsidR="00DB2196" w:rsidRPr="007C2CC7" w:rsidRDefault="00DB2196" w:rsidP="00DB2196">
      <w:pPr>
        <w:widowControl w:val="0"/>
        <w:tabs>
          <w:tab w:val="left" w:pos="720"/>
        </w:tabs>
        <w:suppressAutoHyphens w:val="0"/>
        <w:overflowPunct w:val="0"/>
        <w:autoSpaceDE w:val="0"/>
        <w:autoSpaceDN w:val="0"/>
        <w:adjustRightInd w:val="0"/>
        <w:spacing w:after="0"/>
        <w:ind w:left="720"/>
        <w:contextualSpacing/>
        <w:jc w:val="left"/>
        <w:rPr>
          <w:rFonts w:cs="Times New Roman"/>
          <w:szCs w:val="22"/>
          <w:lang w:val="el-GR" w:eastAsia="en-U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28"/>
        <w:gridCol w:w="3118"/>
      </w:tblGrid>
      <w:tr w:rsidR="00DB2196" w:rsidRPr="007C2CC7" w:rsidTr="00437F24">
        <w:tc>
          <w:tcPr>
            <w:tcW w:w="4261" w:type="dxa"/>
            <w:shd w:val="clear" w:color="auto" w:fill="auto"/>
            <w:vAlign w:val="center"/>
          </w:tcPr>
          <w:p w:rsidR="00DB2196" w:rsidRPr="007C2CC7" w:rsidRDefault="00DB2196" w:rsidP="00437F24">
            <w:pPr>
              <w:widowControl w:val="0"/>
              <w:tabs>
                <w:tab w:val="left" w:pos="720"/>
                <w:tab w:val="left" w:pos="8364"/>
              </w:tabs>
              <w:suppressAutoHyphens w:val="0"/>
              <w:overflowPunct w:val="0"/>
              <w:autoSpaceDE w:val="0"/>
              <w:autoSpaceDN w:val="0"/>
              <w:adjustRightInd w:val="0"/>
              <w:spacing w:after="0" w:line="360" w:lineRule="auto"/>
              <w:jc w:val="left"/>
              <w:rPr>
                <w:rFonts w:cs="Times New Roman"/>
                <w:szCs w:val="22"/>
                <w:lang w:val="en-US" w:eastAsia="en-US"/>
              </w:rPr>
            </w:pPr>
            <w:r w:rsidRPr="007C2CC7">
              <w:rPr>
                <w:rFonts w:cs="Times New Roman"/>
                <w:szCs w:val="22"/>
                <w:lang w:val="el-GR" w:eastAsia="en-US"/>
              </w:rPr>
              <w:t xml:space="preserve">Αριθμός των εργαζομένων </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n-US"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Ημέρες και ώρες εργασίας</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 Συλλογική σύμβαση εργασίας στην οποία υπάγονται οι εργαζόμενοι</w:t>
            </w:r>
          </w:p>
        </w:tc>
        <w:tc>
          <w:tcPr>
            <w:tcW w:w="4946" w:type="dxa"/>
            <w:gridSpan w:val="2"/>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center"/>
              <w:rPr>
                <w:rFonts w:cs="Times New Roman"/>
                <w:szCs w:val="22"/>
                <w:lang w:val="el-GR" w:eastAsia="en-US"/>
              </w:rPr>
            </w:pP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ΑΡΙΘΜΗΤΙΚΩΣ</w:t>
            </w: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ΟΛΟΓΡΑΦΩΣ</w:t>
            </w: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rPr>
                <w:rFonts w:cs="Times New Roman"/>
                <w:szCs w:val="22"/>
                <w:lang w:val="el-GR" w:eastAsia="en-US"/>
              </w:rPr>
            </w:pPr>
            <w:r w:rsidRPr="007C2CC7">
              <w:rPr>
                <w:rFonts w:cs="Times New Roman"/>
                <w:szCs w:val="22"/>
                <w:lang w:val="el-GR" w:eastAsia="en-US"/>
              </w:rPr>
              <w:t xml:space="preserve">Ύψος του </w:t>
            </w:r>
            <w:r w:rsidRPr="000F50D1">
              <w:rPr>
                <w:rFonts w:cs="Times New Roman"/>
                <w:b/>
                <w:szCs w:val="22"/>
                <w:lang w:val="el-GR" w:eastAsia="en-US"/>
              </w:rPr>
              <w:t>μηνιαίου</w:t>
            </w:r>
            <w:r>
              <w:rPr>
                <w:rFonts w:cs="Times New Roman"/>
                <w:szCs w:val="22"/>
                <w:lang w:val="el-GR" w:eastAsia="en-US"/>
              </w:rPr>
              <w:t xml:space="preserve"> </w:t>
            </w:r>
            <w:r w:rsidRPr="007C2CC7">
              <w:rPr>
                <w:rFonts w:cs="Times New Roman"/>
                <w:szCs w:val="22"/>
                <w:lang w:val="el-GR" w:eastAsia="en-US"/>
              </w:rPr>
              <w:t>προϋπολογισμένου ποσού που αφορά τις πάσης φύσεως νόμιμες αποδοχές των ως άνω εργαζομένων</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tcPr>
          <w:p w:rsidR="00DB2196" w:rsidRPr="000F50D1" w:rsidRDefault="00DB2196" w:rsidP="00437F24">
            <w:pPr>
              <w:rPr>
                <w:lang w:val="el-GR"/>
              </w:rPr>
            </w:pPr>
            <w:r w:rsidRPr="000F50D1">
              <w:rPr>
                <w:lang w:val="el-GR"/>
              </w:rPr>
              <w:t xml:space="preserve">Ύψος του </w:t>
            </w:r>
            <w:r w:rsidRPr="000F50D1">
              <w:rPr>
                <w:b/>
                <w:lang w:val="el-GR"/>
              </w:rPr>
              <w:t>συνολικού</w:t>
            </w:r>
            <w:r w:rsidRPr="000F50D1">
              <w:rPr>
                <w:lang w:val="el-GR"/>
              </w:rPr>
              <w:t xml:space="preserve"> προϋπολογισμένου ποσού που αφορά τις πάσης φύσεως νόμιμες αποδοχές των ως άνω εργαζομένων</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DB2196" w:rsidRPr="007C2CC7" w:rsidTr="00437F24">
        <w:tc>
          <w:tcPr>
            <w:tcW w:w="4261" w:type="dxa"/>
            <w:shd w:val="clear" w:color="auto" w:fill="auto"/>
          </w:tcPr>
          <w:p w:rsidR="00DB2196" w:rsidRPr="000F50D1" w:rsidRDefault="00DB2196" w:rsidP="00437F24">
            <w:pPr>
              <w:rPr>
                <w:lang w:val="el-GR"/>
              </w:rPr>
            </w:pPr>
            <w:r w:rsidRPr="000F50D1">
              <w:rPr>
                <w:lang w:val="el-GR"/>
              </w:rPr>
              <w:t>Ύψος των ασφαλιστικών εισφορών με βάση τα ως άνω προϋπολογισθέντα ποσά</w:t>
            </w:r>
          </w:p>
        </w:tc>
        <w:tc>
          <w:tcPr>
            <w:tcW w:w="1828" w:type="dxa"/>
            <w:shd w:val="clear" w:color="auto" w:fill="auto"/>
            <w:vAlign w:val="center"/>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3118" w:type="dxa"/>
            <w:shd w:val="clear" w:color="auto" w:fill="auto"/>
          </w:tcPr>
          <w:p w:rsidR="00DB2196" w:rsidRPr="007C2CC7" w:rsidRDefault="00DB2196"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bl>
    <w:p w:rsidR="00423286" w:rsidRDefault="00423286" w:rsidP="00423286">
      <w:pPr>
        <w:widowControl w:val="0"/>
        <w:tabs>
          <w:tab w:val="left" w:pos="720"/>
        </w:tabs>
        <w:suppressAutoHyphens w:val="0"/>
        <w:overflowPunct w:val="0"/>
        <w:autoSpaceDE w:val="0"/>
        <w:autoSpaceDN w:val="0"/>
        <w:adjustRightInd w:val="0"/>
        <w:spacing w:after="0" w:line="360" w:lineRule="auto"/>
        <w:rPr>
          <w:rFonts w:ascii="Tahoma" w:hAnsi="Tahoma" w:cs="Tahoma"/>
          <w:b/>
          <w:bCs/>
          <w:szCs w:val="22"/>
          <w:u w:val="single"/>
          <w:lang w:val="el-GR" w:eastAsia="en-US"/>
        </w:rPr>
      </w:pPr>
    </w:p>
    <w:p w:rsidR="00DB2196" w:rsidRDefault="00DB2196" w:rsidP="00423286">
      <w:pPr>
        <w:widowControl w:val="0"/>
        <w:tabs>
          <w:tab w:val="left" w:pos="720"/>
        </w:tabs>
        <w:suppressAutoHyphens w:val="0"/>
        <w:overflowPunct w:val="0"/>
        <w:autoSpaceDE w:val="0"/>
        <w:autoSpaceDN w:val="0"/>
        <w:adjustRightInd w:val="0"/>
        <w:spacing w:after="0" w:line="360" w:lineRule="auto"/>
        <w:rPr>
          <w:rFonts w:ascii="Tahoma" w:hAnsi="Tahoma" w:cs="Tahoma"/>
          <w:b/>
          <w:bCs/>
          <w:szCs w:val="22"/>
          <w:u w:val="single"/>
          <w:lang w:val="el-GR" w:eastAsia="en-US"/>
        </w:rPr>
      </w:pPr>
    </w:p>
    <w:p w:rsidR="00DB2196" w:rsidRDefault="00DB2196" w:rsidP="00423286">
      <w:pPr>
        <w:widowControl w:val="0"/>
        <w:tabs>
          <w:tab w:val="left" w:pos="720"/>
        </w:tabs>
        <w:suppressAutoHyphens w:val="0"/>
        <w:overflowPunct w:val="0"/>
        <w:autoSpaceDE w:val="0"/>
        <w:autoSpaceDN w:val="0"/>
        <w:adjustRightInd w:val="0"/>
        <w:spacing w:after="0" w:line="360" w:lineRule="auto"/>
        <w:rPr>
          <w:rFonts w:ascii="Tahoma" w:hAnsi="Tahoma" w:cs="Tahoma"/>
          <w:b/>
          <w:bCs/>
          <w:szCs w:val="22"/>
          <w:u w:val="single"/>
          <w:lang w:val="el-GR" w:eastAsia="en-US"/>
        </w:rPr>
      </w:pPr>
    </w:p>
    <w:p w:rsidR="00DB2196" w:rsidRDefault="00DB2196" w:rsidP="00423286">
      <w:pPr>
        <w:widowControl w:val="0"/>
        <w:tabs>
          <w:tab w:val="left" w:pos="720"/>
        </w:tabs>
        <w:suppressAutoHyphens w:val="0"/>
        <w:overflowPunct w:val="0"/>
        <w:autoSpaceDE w:val="0"/>
        <w:autoSpaceDN w:val="0"/>
        <w:adjustRightInd w:val="0"/>
        <w:spacing w:after="0" w:line="360" w:lineRule="auto"/>
        <w:rPr>
          <w:rFonts w:ascii="Tahoma" w:hAnsi="Tahoma" w:cs="Tahoma"/>
          <w:b/>
          <w:bCs/>
          <w:szCs w:val="22"/>
          <w:u w:val="single"/>
          <w:lang w:val="el-GR" w:eastAsia="en-US"/>
        </w:rPr>
      </w:pPr>
    </w:p>
    <w:p w:rsidR="00DB2196" w:rsidRPr="007D7A49" w:rsidRDefault="00DB2196" w:rsidP="00423286">
      <w:pPr>
        <w:widowControl w:val="0"/>
        <w:tabs>
          <w:tab w:val="left" w:pos="720"/>
        </w:tabs>
        <w:suppressAutoHyphens w:val="0"/>
        <w:overflowPunct w:val="0"/>
        <w:autoSpaceDE w:val="0"/>
        <w:autoSpaceDN w:val="0"/>
        <w:adjustRightInd w:val="0"/>
        <w:spacing w:after="0" w:line="360" w:lineRule="auto"/>
        <w:rPr>
          <w:rFonts w:ascii="Tahoma" w:hAnsi="Tahoma" w:cs="Tahoma"/>
          <w:b/>
          <w:bCs/>
          <w:szCs w:val="22"/>
          <w:u w:val="single"/>
          <w:lang w:val="el-GR" w:eastAsia="en-US"/>
        </w:rPr>
      </w:pPr>
    </w:p>
    <w:p w:rsidR="00423286" w:rsidRPr="00423286" w:rsidRDefault="007D7A49" w:rsidP="006E4A11">
      <w:pPr>
        <w:widowControl w:val="0"/>
        <w:tabs>
          <w:tab w:val="left" w:pos="720"/>
        </w:tabs>
        <w:suppressAutoHyphens w:val="0"/>
        <w:overflowPunct w:val="0"/>
        <w:autoSpaceDE w:val="0"/>
        <w:autoSpaceDN w:val="0"/>
        <w:adjustRightInd w:val="0"/>
        <w:spacing w:after="0" w:line="360" w:lineRule="auto"/>
        <w:jc w:val="center"/>
        <w:rPr>
          <w:rFonts w:cs="Tahoma"/>
          <w:b/>
          <w:bCs/>
          <w:szCs w:val="22"/>
          <w:u w:val="single"/>
          <w:lang w:val="el-GR" w:eastAsia="en-US"/>
        </w:rPr>
      </w:pPr>
      <w:r>
        <w:rPr>
          <w:rFonts w:cs="Tahoma"/>
          <w:b/>
          <w:bCs/>
          <w:szCs w:val="22"/>
          <w:u w:val="single"/>
          <w:lang w:val="el-GR" w:eastAsia="en-US"/>
        </w:rPr>
        <w:lastRenderedPageBreak/>
        <w:t>Β.</w:t>
      </w:r>
      <w:r w:rsidR="00423286" w:rsidRPr="00423286">
        <w:rPr>
          <w:rFonts w:cs="Tahoma"/>
          <w:b/>
          <w:bCs/>
          <w:szCs w:val="22"/>
          <w:u w:val="single"/>
          <w:lang w:val="el-GR" w:eastAsia="en-US"/>
        </w:rPr>
        <w:t xml:space="preserve"> ΠΙΝΑΚΑΣ ΑΝΑΛΥΣΗΣ ΟΙΚΟΝΟΜΙΚΗΣ ΠΡΟΣΦΟΡΑΣ</w:t>
      </w:r>
    </w:p>
    <w:p w:rsidR="00423286" w:rsidRPr="00423286" w:rsidRDefault="00423286" w:rsidP="00423286">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r w:rsidRPr="00423286">
        <w:rPr>
          <w:rFonts w:cs="Times New Roman"/>
          <w:szCs w:val="22"/>
          <w:lang w:val="el-GR" w:eastAsia="en-US"/>
        </w:rPr>
        <w:t xml:space="preserve">Η  φύλαξη θα πραγματοποιείται από κατάλληλα εκπαιδευμένο προσωπικό ηλικίας άνω των 25 ετών.  </w:t>
      </w:r>
    </w:p>
    <w:p w:rsidR="00423286" w:rsidRPr="00423286" w:rsidRDefault="003B2153" w:rsidP="00423286">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Pr>
          <w:rFonts w:cs="Times New Roman"/>
          <w:b/>
          <w:szCs w:val="22"/>
          <w:u w:val="single"/>
          <w:lang w:val="el-GR" w:eastAsia="en-US"/>
        </w:rPr>
        <w:t>Β.1.</w:t>
      </w:r>
      <w:r w:rsidR="00423286" w:rsidRPr="00423286">
        <w:rPr>
          <w:rFonts w:cs="Times New Roman"/>
          <w:b/>
          <w:szCs w:val="22"/>
          <w:u w:val="single"/>
          <w:lang w:val="el-GR" w:eastAsia="en-US"/>
        </w:rPr>
        <w:t xml:space="preserve"> ΠΕΝΘΗΜΕΡΗ ΦΥΛΑΞΗ ΔΕΥΤΕΡΑ - ΠΑΡΑΣΚΕΥΗ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firstRow="1" w:lastRow="0" w:firstColumn="1" w:lastColumn="0" w:noHBand="0" w:noVBand="0"/>
      </w:tblPr>
      <w:tblGrid>
        <w:gridCol w:w="533"/>
        <w:gridCol w:w="3595"/>
        <w:gridCol w:w="1134"/>
        <w:gridCol w:w="1417"/>
        <w:gridCol w:w="1418"/>
        <w:gridCol w:w="1572"/>
      </w:tblGrid>
      <w:tr w:rsidR="00423286" w:rsidRPr="00423286" w:rsidTr="00D21419">
        <w:trPr>
          <w:trHeight w:val="84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 Μήνες)</w:t>
            </w:r>
          </w:p>
        </w:tc>
      </w:tr>
      <w:tr w:rsidR="00423286" w:rsidRPr="00423286" w:rsidTr="00D21419">
        <w:trPr>
          <w:trHeight w:val="56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51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57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584"/>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636"/>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8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76"/>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423286" w:rsidRPr="00423286" w:rsidRDefault="00423286" w:rsidP="006E4A11">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(συμπερ.ΦΠΑ 2</w:t>
            </w:r>
            <w:r w:rsidR="006E4A11">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423286" w:rsidRDefault="00423286" w:rsidP="00423286">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p>
    <w:p w:rsidR="00B2443C" w:rsidRDefault="00B2443C" w:rsidP="00423286">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p>
    <w:p w:rsidR="00B2443C" w:rsidRPr="00423286" w:rsidRDefault="00B2443C" w:rsidP="00423286">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423286" w:rsidRPr="00423286" w:rsidRDefault="003B2153" w:rsidP="00423286">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w:t>
      </w:r>
      <w:r w:rsidR="00423286" w:rsidRPr="00423286">
        <w:rPr>
          <w:rFonts w:cs="Times New Roman"/>
          <w:b/>
          <w:sz w:val="24"/>
          <w:u w:val="single"/>
          <w:lang w:val="el-GR" w:eastAsia="en-US"/>
        </w:rPr>
        <w:t xml:space="preserve">.2. ΣΑΒΒΑΤΑ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firstRow="1" w:lastRow="0" w:firstColumn="1" w:lastColumn="0" w:noHBand="0" w:noVBand="0"/>
      </w:tblPr>
      <w:tblGrid>
        <w:gridCol w:w="533"/>
        <w:gridCol w:w="3595"/>
        <w:gridCol w:w="1134"/>
        <w:gridCol w:w="1417"/>
        <w:gridCol w:w="1418"/>
        <w:gridCol w:w="1572"/>
      </w:tblGrid>
      <w:tr w:rsidR="00423286" w:rsidRPr="00423286" w:rsidTr="00D21419">
        <w:trPr>
          <w:trHeight w:val="84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 Μήνες)</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51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8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76"/>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423286" w:rsidRPr="00423286" w:rsidRDefault="00423286" w:rsidP="00B2443C">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(συμπερ.ΦΠΑ 2</w:t>
            </w:r>
            <w:r w:rsidR="00B2443C">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423286" w:rsidRPr="00423286" w:rsidRDefault="00423286" w:rsidP="00423286">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423286" w:rsidRDefault="00423286" w:rsidP="00423286">
      <w:pPr>
        <w:widowControl w:val="0"/>
        <w:tabs>
          <w:tab w:val="left" w:pos="720"/>
        </w:tabs>
        <w:suppressAutoHyphens w:val="0"/>
        <w:overflowPunct w:val="0"/>
        <w:autoSpaceDE w:val="0"/>
        <w:autoSpaceDN w:val="0"/>
        <w:adjustRightInd w:val="0"/>
        <w:spacing w:after="0"/>
        <w:jc w:val="right"/>
        <w:rPr>
          <w:rFonts w:cs="Times New Roman"/>
          <w:szCs w:val="22"/>
          <w:lang w:val="el-GR" w:eastAsia="en-US"/>
        </w:rPr>
      </w:pPr>
    </w:p>
    <w:p w:rsidR="00B2443C" w:rsidRDefault="00B2443C" w:rsidP="00423286">
      <w:pPr>
        <w:widowControl w:val="0"/>
        <w:tabs>
          <w:tab w:val="left" w:pos="720"/>
        </w:tabs>
        <w:suppressAutoHyphens w:val="0"/>
        <w:overflowPunct w:val="0"/>
        <w:autoSpaceDE w:val="0"/>
        <w:autoSpaceDN w:val="0"/>
        <w:adjustRightInd w:val="0"/>
        <w:spacing w:after="0"/>
        <w:jc w:val="right"/>
        <w:rPr>
          <w:rFonts w:cs="Times New Roman"/>
          <w:szCs w:val="22"/>
          <w:lang w:val="el-GR" w:eastAsia="en-US"/>
        </w:rPr>
      </w:pPr>
    </w:p>
    <w:p w:rsidR="00B2443C" w:rsidRPr="00423286" w:rsidRDefault="00B2443C" w:rsidP="00423286">
      <w:pPr>
        <w:widowControl w:val="0"/>
        <w:tabs>
          <w:tab w:val="left" w:pos="720"/>
        </w:tabs>
        <w:suppressAutoHyphens w:val="0"/>
        <w:overflowPunct w:val="0"/>
        <w:autoSpaceDE w:val="0"/>
        <w:autoSpaceDN w:val="0"/>
        <w:adjustRightInd w:val="0"/>
        <w:spacing w:after="0"/>
        <w:jc w:val="right"/>
        <w:rPr>
          <w:rFonts w:cs="Times New Roman"/>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 w:val="24"/>
          <w:lang w:val="el-GR" w:eastAsia="en-US"/>
        </w:rPr>
      </w:pPr>
    </w:p>
    <w:p w:rsidR="00423286" w:rsidRPr="00423286" w:rsidRDefault="003B2153" w:rsidP="00423286">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Β.3.</w:t>
      </w:r>
      <w:r w:rsidR="00423286" w:rsidRPr="00423286">
        <w:rPr>
          <w:rFonts w:cs="Times New Roman"/>
          <w:b/>
          <w:sz w:val="24"/>
          <w:u w:val="single"/>
          <w:lang w:val="el-GR" w:eastAsia="en-US"/>
        </w:rPr>
        <w:t xml:space="preserve"> ΑΡΓΙΕΣ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firstRow="1" w:lastRow="0" w:firstColumn="1" w:lastColumn="0" w:noHBand="0" w:noVBand="0"/>
      </w:tblPr>
      <w:tblGrid>
        <w:gridCol w:w="533"/>
        <w:gridCol w:w="3595"/>
        <w:gridCol w:w="1134"/>
        <w:gridCol w:w="1417"/>
        <w:gridCol w:w="1418"/>
        <w:gridCol w:w="1572"/>
      </w:tblGrid>
      <w:tr w:rsidR="00423286" w:rsidRPr="00423286" w:rsidTr="00D21419">
        <w:trPr>
          <w:trHeight w:val="84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 Μήνες)</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510"/>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558"/>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737"/>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8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76"/>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423286" w:rsidRPr="00423286" w:rsidTr="00D21419">
        <w:trPr>
          <w:trHeight w:val="442"/>
          <w:tblCellSpacing w:w="20" w:type="dxa"/>
          <w:jc w:val="center"/>
        </w:trPr>
        <w:tc>
          <w:tcPr>
            <w:tcW w:w="473"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423286" w:rsidRPr="00423286" w:rsidRDefault="00423286" w:rsidP="00B2443C">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w:t>
            </w:r>
            <w:r w:rsidR="00B2443C">
              <w:rPr>
                <w:rFonts w:ascii="Tahoma" w:hAnsi="Tahoma" w:cs="Tahoma"/>
                <w:bCs/>
                <w:sz w:val="18"/>
                <w:szCs w:val="18"/>
                <w:lang w:val="el-GR" w:eastAsia="en-US"/>
              </w:rPr>
              <w:t xml:space="preserve"> </w:t>
            </w:r>
            <w:r w:rsidRPr="00423286">
              <w:rPr>
                <w:rFonts w:ascii="Tahoma" w:hAnsi="Tahoma" w:cs="Tahoma"/>
                <w:bCs/>
                <w:sz w:val="18"/>
                <w:szCs w:val="18"/>
                <w:lang w:val="el-GR" w:eastAsia="en-US"/>
              </w:rPr>
              <w:t>ΦΠΑ 2</w:t>
            </w:r>
            <w:r w:rsidR="00B2443C">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423286" w:rsidRPr="00423286" w:rsidRDefault="00423286" w:rsidP="00423286">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423286" w:rsidRPr="00423286" w:rsidRDefault="00423286" w:rsidP="00423286">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B2443C" w:rsidRDefault="00B2443C"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B2443C" w:rsidRDefault="00B2443C"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imes New Roman"/>
          <w:b/>
          <w:szCs w:val="22"/>
          <w:lang w:val="el-GR" w:eastAsia="en-US"/>
        </w:rPr>
        <w:lastRenderedPageBreak/>
        <w:t xml:space="preserve">1) Να παρουσιάζεται  </w:t>
      </w:r>
      <w:r w:rsidRPr="00423286">
        <w:rPr>
          <w:rFonts w:cs="Times New Roman"/>
          <w:b/>
          <w:bCs/>
          <w:szCs w:val="22"/>
          <w:lang w:val="el-GR" w:eastAsia="en-US"/>
        </w:rPr>
        <w:t xml:space="preserve">αναλυτικά και λεπτομερώς ο </w:t>
      </w:r>
      <w:r w:rsidRPr="00423286">
        <w:rPr>
          <w:rFonts w:cs="Times New Roman"/>
          <w:b/>
          <w:bCs/>
          <w:szCs w:val="22"/>
          <w:u w:val="single"/>
          <w:lang w:val="el-GR" w:eastAsia="en-US"/>
        </w:rPr>
        <w:t>ακριβής τρόπος υπολογισμού</w:t>
      </w:r>
      <w:r w:rsidRPr="00423286">
        <w:rPr>
          <w:rFonts w:cs="Times New Roman"/>
          <w:b/>
          <w:bCs/>
          <w:szCs w:val="22"/>
          <w:lang w:val="el-GR" w:eastAsia="en-US"/>
        </w:rPr>
        <w:t xml:space="preserve"> των επί μέρους στοιχείων της δεύτερης στήλης («ΣΤΟΙΧΕΙΑ») του ως άνω πίνακα, όσον αφορά στο μηνιαίο κόστος </w:t>
      </w:r>
      <w:r w:rsidRPr="00423286">
        <w:rPr>
          <w:rFonts w:cs="Times New Roman"/>
          <w:b/>
          <w:bCs/>
          <w:szCs w:val="22"/>
          <w:u w:val="single"/>
          <w:lang w:val="el-GR" w:eastAsia="en-US"/>
        </w:rPr>
        <w:t xml:space="preserve">κατ’ άτομο, ακόμη και αν χρειαστεί προς τούτο ειδική συνοδευτική επιστολή όπου θα αναλύεται ο κάθε επιμέρους τρόπος υπολογισμού κάθε ποσού. </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2)Στην οικονομική προσφορά θα πρέπει να έχει συνυπολογιστεί εύλογο ποσοστό διοικητικού κόστους παροχής των υπηρεσιών, του εξοπλισμού, το εργολαβικό κέρδος, οι νόμιμες, υπέρ Δημοσίου και τρίτων, κρατήσεις.</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 xml:space="preserve">3) Οι ανωτέρω πίνακες πρέπει να συμπληρωθούν (με ποινή αποκλεισμού) σύμφωνα με την κείμενη εργατική νομοθεσία. </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4) Επισυνάπτεται η ισχύουσα Σ.Σ.Ε που υπάγεται η αντίστοιχη κατηγορία εργαζομένων.</w:t>
      </w:r>
    </w:p>
    <w:p w:rsidR="00423286" w:rsidRPr="00423286" w:rsidRDefault="00423286" w:rsidP="00423286">
      <w:pPr>
        <w:widowControl w:val="0"/>
        <w:tabs>
          <w:tab w:val="left" w:pos="720"/>
        </w:tabs>
        <w:suppressAutoHyphens w:val="0"/>
        <w:overflowPunct w:val="0"/>
        <w:autoSpaceDE w:val="0"/>
        <w:autoSpaceDN w:val="0"/>
        <w:adjustRightInd w:val="0"/>
        <w:spacing w:after="0"/>
        <w:rPr>
          <w:rFonts w:cs="Times New Roman"/>
          <w:szCs w:val="22"/>
          <w:lang w:val="el-GR" w:eastAsia="en-US"/>
        </w:rPr>
      </w:pPr>
    </w:p>
    <w:p w:rsidR="00423286" w:rsidRPr="00423286" w:rsidRDefault="00423286" w:rsidP="00423286">
      <w:pPr>
        <w:widowControl w:val="0"/>
        <w:tabs>
          <w:tab w:val="left" w:pos="720"/>
        </w:tabs>
        <w:suppressAutoHyphens w:val="0"/>
        <w:overflowPunct w:val="0"/>
        <w:autoSpaceDE w:val="0"/>
        <w:autoSpaceDN w:val="0"/>
        <w:adjustRightInd w:val="0"/>
        <w:spacing w:before="120" w:line="240" w:lineRule="atLeast"/>
        <w:ind w:right="-96"/>
        <w:rPr>
          <w:rFonts w:cs="Times New Roman"/>
          <w:sz w:val="24"/>
          <w:lang w:val="el-GR" w:eastAsia="en-US"/>
        </w:rPr>
      </w:pPr>
      <w:r w:rsidRPr="00423286">
        <w:rPr>
          <w:rFonts w:cs="Times New Roman"/>
          <w:sz w:val="24"/>
          <w:lang w:val="el-GR" w:eastAsia="en-US"/>
        </w:rPr>
        <w:br w:type="page"/>
      </w:r>
    </w:p>
    <w:p w:rsidR="00423286" w:rsidRPr="00423286" w:rsidRDefault="00423286" w:rsidP="00423286">
      <w:pPr>
        <w:widowControl w:val="0"/>
        <w:tabs>
          <w:tab w:val="left" w:pos="720"/>
        </w:tabs>
        <w:suppressAutoHyphens w:val="0"/>
        <w:overflowPunct w:val="0"/>
        <w:autoSpaceDE w:val="0"/>
        <w:autoSpaceDN w:val="0"/>
        <w:adjustRightInd w:val="0"/>
        <w:spacing w:before="120" w:line="240" w:lineRule="atLeast"/>
        <w:ind w:right="-96"/>
        <w:rPr>
          <w:rFonts w:cs="Times New Roman"/>
          <w:sz w:val="24"/>
          <w:lang w:val="el-GR" w:eastAsia="en-US"/>
        </w:rPr>
      </w:pPr>
    </w:p>
    <w:p w:rsidR="00423286" w:rsidRPr="00423286" w:rsidRDefault="003B2153" w:rsidP="00423286">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ahoma"/>
          <w:b/>
          <w:sz w:val="24"/>
          <w:lang w:val="el-GR" w:eastAsia="en-US"/>
        </w:rPr>
        <w:t>Β</w:t>
      </w:r>
      <w:r w:rsidR="00423286" w:rsidRPr="00423286">
        <w:rPr>
          <w:rFonts w:cs="Tahoma"/>
          <w:b/>
          <w:sz w:val="24"/>
          <w:lang w:val="el-GR" w:eastAsia="en-US"/>
        </w:rPr>
        <w:t>.</w:t>
      </w:r>
      <w:r>
        <w:rPr>
          <w:rFonts w:cs="Tahoma"/>
          <w:b/>
          <w:sz w:val="24"/>
          <w:lang w:val="el-GR" w:eastAsia="en-US"/>
        </w:rPr>
        <w:t>4</w:t>
      </w:r>
      <w:r w:rsidR="00423286" w:rsidRPr="00423286">
        <w:rPr>
          <w:rFonts w:cs="Tahoma"/>
          <w:b/>
          <w:sz w:val="24"/>
          <w:lang w:val="el-GR" w:eastAsia="en-US"/>
        </w:rPr>
        <w:t xml:space="preserve"> </w:t>
      </w:r>
      <w:r w:rsidR="00423286" w:rsidRPr="00423286">
        <w:rPr>
          <w:rFonts w:cs="Times New Roman"/>
          <w:b/>
          <w:sz w:val="24"/>
          <w:u w:val="single"/>
          <w:lang w:val="el-GR" w:eastAsia="en-US"/>
        </w:rPr>
        <w:t xml:space="preserve">ΣΥΓΚΕΝΤΡΩΤΙΚΟΣ ΠΙΝΑΚΑΣ </w:t>
      </w:r>
    </w:p>
    <w:p w:rsidR="00423286" w:rsidRPr="00423286" w:rsidRDefault="00423286" w:rsidP="00423286">
      <w:pPr>
        <w:widowControl w:val="0"/>
        <w:tabs>
          <w:tab w:val="left" w:pos="720"/>
        </w:tabs>
        <w:suppressAutoHyphens w:val="0"/>
        <w:overflowPunct w:val="0"/>
        <w:autoSpaceDE w:val="0"/>
        <w:autoSpaceDN w:val="0"/>
        <w:adjustRightInd w:val="0"/>
        <w:spacing w:after="0"/>
        <w:ind w:left="-851"/>
        <w:rPr>
          <w:rFonts w:cs="Tahoma"/>
          <w:sz w:val="24"/>
          <w:lang w:val="el-GR"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423286" w:rsidRPr="001D6906" w:rsidTr="00D21419">
        <w:tc>
          <w:tcPr>
            <w:tcW w:w="3119" w:type="dxa"/>
            <w:shd w:val="clear" w:color="auto" w:fill="auto"/>
          </w:tcPr>
          <w:p w:rsidR="00423286" w:rsidRPr="00423286" w:rsidRDefault="00423286"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835" w:type="dxa"/>
            <w:shd w:val="clear" w:color="auto" w:fill="auto"/>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ΑΡΙΘΜΗΤΙΚΑ</w:t>
            </w:r>
          </w:p>
        </w:tc>
        <w:tc>
          <w:tcPr>
            <w:tcW w:w="2977" w:type="dxa"/>
            <w:shd w:val="clear" w:color="auto" w:fill="auto"/>
          </w:tcPr>
          <w:p w:rsidR="00423286" w:rsidRPr="00423286" w:rsidRDefault="00423286" w:rsidP="00423286">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ΟΛΟΓΡΑΦΩΣ</w:t>
            </w:r>
          </w:p>
        </w:tc>
      </w:tr>
      <w:tr w:rsidR="00B2443C" w:rsidRPr="00423286" w:rsidTr="00437F24">
        <w:tc>
          <w:tcPr>
            <w:tcW w:w="3119" w:type="dxa"/>
            <w:shd w:val="clear" w:color="auto" w:fill="auto"/>
            <w:vAlign w:val="center"/>
          </w:tcPr>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Συνολικό Μηνιαίο</w:t>
            </w:r>
            <w:r w:rsidRPr="007C2CC7">
              <w:rPr>
                <w:rFonts w:cs="Times New Roman"/>
                <w:szCs w:val="22"/>
                <w:lang w:val="el-GR" w:eastAsia="en-US"/>
              </w:rPr>
              <w:t xml:space="preserve"> κόστος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χωρίς ΦΠΑ</w:t>
            </w:r>
            <w:r>
              <w:rPr>
                <w:rFonts w:cs="Times New Roman"/>
                <w:szCs w:val="22"/>
                <w:lang w:val="el-GR" w:eastAsia="en-US"/>
              </w:rPr>
              <w:t xml:space="preserve"> </w:t>
            </w: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835" w:type="dxa"/>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2443C" w:rsidRPr="00423286" w:rsidTr="00437F24">
        <w:tc>
          <w:tcPr>
            <w:tcW w:w="3119" w:type="dxa"/>
            <w:shd w:val="clear" w:color="auto" w:fill="auto"/>
            <w:vAlign w:val="center"/>
          </w:tcPr>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 xml:space="preserve">κόστος </w:t>
            </w:r>
            <w:r>
              <w:rPr>
                <w:rFonts w:cs="Times New Roman"/>
                <w:b/>
                <w:szCs w:val="22"/>
                <w:lang w:val="el-GR" w:eastAsia="en-US"/>
              </w:rPr>
              <w:t>ετήσιας φύλαξης</w:t>
            </w:r>
            <w:r w:rsidRPr="007C2CC7">
              <w:rPr>
                <w:rFonts w:cs="Times New Roman"/>
                <w:b/>
                <w:szCs w:val="22"/>
                <w:lang w:val="el-GR" w:eastAsia="en-US"/>
              </w:rPr>
              <w:t xml:space="preserve"> </w:t>
            </w:r>
            <w:r w:rsidRPr="007C2CC7">
              <w:rPr>
                <w:rFonts w:cs="Times New Roman"/>
                <w:szCs w:val="22"/>
                <w:lang w:val="el-GR" w:eastAsia="en-US"/>
              </w:rPr>
              <w:t>χωρίς ΦΠΑ</w:t>
            </w: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835" w:type="dxa"/>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2443C" w:rsidRPr="00423286" w:rsidTr="00437F24">
        <w:tc>
          <w:tcPr>
            <w:tcW w:w="3119" w:type="dxa"/>
            <w:tcBorders>
              <w:bottom w:val="single" w:sz="4" w:space="0" w:color="auto"/>
            </w:tcBorders>
            <w:shd w:val="clear" w:color="auto" w:fill="auto"/>
            <w:vAlign w:val="center"/>
          </w:tcPr>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Φόρος Προστιθέμενης Αξίας</w:t>
            </w: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835" w:type="dxa"/>
            <w:tcBorders>
              <w:bottom w:val="single" w:sz="4" w:space="0" w:color="auto"/>
            </w:tcBorders>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single" w:sz="4" w:space="0" w:color="auto"/>
            </w:tcBorders>
            <w:shd w:val="clear"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2443C" w:rsidRPr="00423286" w:rsidTr="00437F24">
        <w:tc>
          <w:tcPr>
            <w:tcW w:w="3119" w:type="dxa"/>
            <w:tcBorders>
              <w:bottom w:val="double" w:sz="4" w:space="0" w:color="auto"/>
            </w:tcBorders>
            <w:shd w:val="pct12" w:color="auto" w:fill="auto"/>
            <w:vAlign w:val="center"/>
          </w:tcPr>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κόστος</w:t>
            </w:r>
            <w:r>
              <w:rPr>
                <w:rFonts w:cs="Times New Roman"/>
                <w:szCs w:val="22"/>
                <w:lang w:val="el-GR" w:eastAsia="en-US"/>
              </w:rPr>
              <w:t xml:space="preserve"> ετήσιας</w:t>
            </w:r>
            <w:r>
              <w:rPr>
                <w:rFonts w:cs="Times New Roman"/>
                <w:b/>
                <w:szCs w:val="22"/>
                <w:lang w:val="el-GR" w:eastAsia="en-US"/>
              </w:rPr>
              <w:t xml:space="preserve"> φύλαξης</w:t>
            </w:r>
            <w:r w:rsidRPr="007C2CC7">
              <w:rPr>
                <w:rFonts w:cs="Times New Roman"/>
                <w:b/>
                <w:szCs w:val="22"/>
                <w:lang w:val="el-GR" w:eastAsia="en-US"/>
              </w:rPr>
              <w:t xml:space="preserve"> </w:t>
            </w:r>
            <w:r w:rsidRPr="007C2CC7">
              <w:rPr>
                <w:rFonts w:cs="Times New Roman"/>
                <w:szCs w:val="22"/>
                <w:lang w:val="el-GR" w:eastAsia="en-US"/>
              </w:rPr>
              <w:t xml:space="preserve"> συμπερ. του ΦΠΑ</w:t>
            </w:r>
          </w:p>
          <w:p w:rsidR="00B2443C" w:rsidRPr="007C2CC7" w:rsidRDefault="00B2443C" w:rsidP="00437F2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835" w:type="dxa"/>
            <w:tcBorders>
              <w:bottom w:val="double" w:sz="4" w:space="0" w:color="auto"/>
            </w:tcBorders>
            <w:shd w:val="pct12"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double" w:sz="4" w:space="0" w:color="auto"/>
            </w:tcBorders>
            <w:shd w:val="pct12" w:color="auto" w:fill="auto"/>
          </w:tcPr>
          <w:p w:rsidR="00B2443C" w:rsidRPr="00423286" w:rsidRDefault="00B2443C" w:rsidP="00423286">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B6A9E" w:rsidRPr="008B345C" w:rsidTr="00BB6A9E">
        <w:tc>
          <w:tcPr>
            <w:tcW w:w="3119" w:type="dxa"/>
            <w:tcBorders>
              <w:top w:val="double" w:sz="4" w:space="0" w:color="auto"/>
              <w:left w:val="single" w:sz="4" w:space="0" w:color="auto"/>
              <w:bottom w:val="single" w:sz="4" w:space="0" w:color="auto"/>
              <w:right w:val="single" w:sz="4" w:space="0" w:color="auto"/>
            </w:tcBorders>
            <w:shd w:val="pct12"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r w:rsidRPr="00B2443C">
              <w:rPr>
                <w:rFonts w:cs="Tahoma"/>
                <w:szCs w:val="22"/>
                <w:lang w:val="el-GR" w:eastAsia="en-US"/>
              </w:rPr>
              <w:t xml:space="preserve">Συνολικό </w:t>
            </w:r>
            <w:r w:rsidRPr="00B2443C">
              <w:rPr>
                <w:rFonts w:cs="Tahoma"/>
                <w:b/>
                <w:szCs w:val="22"/>
                <w:lang w:val="el-GR" w:eastAsia="en-US"/>
              </w:rPr>
              <w:t>Μηναίο</w:t>
            </w:r>
            <w:r w:rsidRPr="00B2443C">
              <w:rPr>
                <w:rFonts w:cs="Tahoma"/>
                <w:szCs w:val="22"/>
                <w:lang w:val="el-GR" w:eastAsia="en-US"/>
              </w:rPr>
              <w:t xml:space="preserve"> κόστος παράτασης χωρίς ΦΠΑ</w:t>
            </w: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tc>
        <w:tc>
          <w:tcPr>
            <w:tcW w:w="2835" w:type="dxa"/>
            <w:tcBorders>
              <w:top w:val="doub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doub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B6A9E" w:rsidRPr="008B345C" w:rsidTr="00B2443C">
        <w:tc>
          <w:tcPr>
            <w:tcW w:w="3119" w:type="dxa"/>
            <w:tcBorders>
              <w:top w:val="single" w:sz="4" w:space="0" w:color="auto"/>
              <w:left w:val="single" w:sz="4" w:space="0" w:color="auto"/>
              <w:bottom w:val="single" w:sz="4" w:space="0" w:color="auto"/>
              <w:right w:val="single" w:sz="4" w:space="0" w:color="auto"/>
            </w:tcBorders>
            <w:shd w:val="clear"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r w:rsidRPr="00B2443C">
              <w:rPr>
                <w:rFonts w:cs="Tahoma"/>
                <w:szCs w:val="22"/>
                <w:lang w:val="el-GR" w:eastAsia="en-US"/>
              </w:rPr>
              <w:t>Συνολικό κόστος εξάμηνης</w:t>
            </w: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r w:rsidRPr="00B2443C">
              <w:rPr>
                <w:rFonts w:cs="Tahoma"/>
                <w:szCs w:val="22"/>
                <w:lang w:val="el-GR" w:eastAsia="en-US"/>
              </w:rPr>
              <w:t>παράτασης χωρίς ΦΠΑ</w:t>
            </w: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2443C" w:rsidRPr="008B345C" w:rsidTr="00B2443C">
        <w:tc>
          <w:tcPr>
            <w:tcW w:w="3119" w:type="dxa"/>
            <w:tcBorders>
              <w:top w:val="single" w:sz="4" w:space="0" w:color="auto"/>
              <w:left w:val="single" w:sz="4" w:space="0" w:color="auto"/>
              <w:bottom w:val="single" w:sz="4" w:space="0" w:color="auto"/>
              <w:right w:val="single" w:sz="4" w:space="0" w:color="auto"/>
            </w:tcBorders>
            <w:shd w:val="clear"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r w:rsidRPr="00B2443C">
              <w:rPr>
                <w:rFonts w:cs="Tahoma"/>
                <w:szCs w:val="22"/>
                <w:lang w:val="el-GR" w:eastAsia="en-US"/>
              </w:rPr>
              <w:t>Φόρος Προστιθέμενης Αξίας</w:t>
            </w: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2443C" w:rsidRPr="007C2CC7" w:rsidTr="00B2443C">
        <w:tc>
          <w:tcPr>
            <w:tcW w:w="3119" w:type="dxa"/>
            <w:tcBorders>
              <w:top w:val="single" w:sz="4" w:space="0" w:color="auto"/>
              <w:left w:val="single" w:sz="4" w:space="0" w:color="auto"/>
              <w:bottom w:val="single" w:sz="4" w:space="0" w:color="auto"/>
              <w:right w:val="single" w:sz="4" w:space="0" w:color="auto"/>
            </w:tcBorders>
            <w:shd w:val="clear"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r w:rsidRPr="00B2443C">
              <w:rPr>
                <w:rFonts w:cs="Tahoma"/>
                <w:szCs w:val="22"/>
                <w:lang w:val="el-GR" w:eastAsia="en-US"/>
              </w:rPr>
              <w:t xml:space="preserve">Γενικό σύνολο </w:t>
            </w:r>
            <w:r w:rsidR="00B2443C">
              <w:rPr>
                <w:rFonts w:cs="Tahoma"/>
                <w:szCs w:val="22"/>
                <w:lang w:val="el-GR" w:eastAsia="en-US"/>
              </w:rPr>
              <w:t>εξάμηνης</w:t>
            </w:r>
            <w:r w:rsidRPr="00B2443C">
              <w:rPr>
                <w:rFonts w:cs="Tahoma"/>
                <w:szCs w:val="22"/>
                <w:lang w:val="el-GR" w:eastAsia="en-US"/>
              </w:rPr>
              <w:t xml:space="preserve"> παράτασης συμπερ. του ΦΠΑ</w:t>
            </w:r>
          </w:p>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szCs w:val="22"/>
                <w:lang w:val="el-GR"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B6A9E" w:rsidRPr="007C2CC7" w:rsidTr="00BB6A9E">
        <w:tc>
          <w:tcPr>
            <w:tcW w:w="3119" w:type="dxa"/>
            <w:tcBorders>
              <w:top w:val="single" w:sz="4" w:space="0" w:color="auto"/>
              <w:left w:val="single" w:sz="4" w:space="0" w:color="auto"/>
              <w:bottom w:val="single" w:sz="4" w:space="0" w:color="auto"/>
              <w:right w:val="single" w:sz="4" w:space="0" w:color="auto"/>
            </w:tcBorders>
            <w:shd w:val="pct12"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b/>
                <w:sz w:val="20"/>
                <w:szCs w:val="20"/>
                <w:lang w:val="el-GR" w:eastAsia="en-US"/>
              </w:rPr>
            </w:pPr>
            <w:r w:rsidRPr="00B2443C">
              <w:rPr>
                <w:rFonts w:cs="Tahoma"/>
                <w:b/>
                <w:sz w:val="20"/>
                <w:szCs w:val="20"/>
                <w:lang w:val="el-GR" w:eastAsia="en-US"/>
              </w:rPr>
              <w:t>ΣΥΝΟΛΙΚΗ ΠΡΟΣΦΕΡΟΜΕΝΗ ΤΙΜΗ ΤΩΝ ΥΠΗΡΕΣΙΩΝ ΧΩΡΙΣ ΦΠΑ</w:t>
            </w:r>
          </w:p>
        </w:tc>
        <w:tc>
          <w:tcPr>
            <w:tcW w:w="2835"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B6A9E" w:rsidRPr="007C2CC7" w:rsidTr="00BB6A9E">
        <w:tc>
          <w:tcPr>
            <w:tcW w:w="3119" w:type="dxa"/>
            <w:tcBorders>
              <w:top w:val="single" w:sz="4" w:space="0" w:color="auto"/>
              <w:left w:val="single" w:sz="4" w:space="0" w:color="auto"/>
              <w:bottom w:val="single" w:sz="4" w:space="0" w:color="auto"/>
              <w:right w:val="single" w:sz="4" w:space="0" w:color="auto"/>
            </w:tcBorders>
            <w:shd w:val="pct12"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b/>
                <w:sz w:val="20"/>
                <w:szCs w:val="20"/>
                <w:lang w:val="el-GR" w:eastAsia="en-US"/>
              </w:rPr>
            </w:pPr>
            <w:r w:rsidRPr="00B2443C">
              <w:rPr>
                <w:rFonts w:cs="Tahoma"/>
                <w:b/>
                <w:sz w:val="20"/>
                <w:szCs w:val="20"/>
                <w:lang w:val="el-GR" w:eastAsia="en-US"/>
              </w:rPr>
              <w:t>ΦΟΡΟΣ ΠΡΟΣΤΙΘΕΜΕΝΗΣ ΑΞΙΑΣ</w:t>
            </w:r>
          </w:p>
        </w:tc>
        <w:tc>
          <w:tcPr>
            <w:tcW w:w="2835"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BB6A9E" w:rsidRPr="007C2CC7" w:rsidTr="00BB6A9E">
        <w:tc>
          <w:tcPr>
            <w:tcW w:w="3119" w:type="dxa"/>
            <w:tcBorders>
              <w:top w:val="single" w:sz="4" w:space="0" w:color="auto"/>
              <w:left w:val="single" w:sz="4" w:space="0" w:color="auto"/>
              <w:bottom w:val="single" w:sz="4" w:space="0" w:color="auto"/>
              <w:right w:val="single" w:sz="4" w:space="0" w:color="auto"/>
            </w:tcBorders>
            <w:shd w:val="pct12" w:color="auto" w:fill="auto"/>
          </w:tcPr>
          <w:p w:rsidR="00BB6A9E" w:rsidRPr="00B2443C" w:rsidRDefault="00BB6A9E" w:rsidP="00BB6A9E">
            <w:pPr>
              <w:widowControl w:val="0"/>
              <w:tabs>
                <w:tab w:val="left" w:pos="720"/>
              </w:tabs>
              <w:suppressAutoHyphens w:val="0"/>
              <w:overflowPunct w:val="0"/>
              <w:autoSpaceDE w:val="0"/>
              <w:autoSpaceDN w:val="0"/>
              <w:adjustRightInd w:val="0"/>
              <w:spacing w:after="0"/>
              <w:rPr>
                <w:rFonts w:cs="Tahoma"/>
                <w:b/>
                <w:sz w:val="20"/>
                <w:szCs w:val="20"/>
                <w:lang w:val="el-GR" w:eastAsia="en-US"/>
              </w:rPr>
            </w:pPr>
            <w:r w:rsidRPr="00B2443C">
              <w:rPr>
                <w:rFonts w:cs="Tahoma"/>
                <w:b/>
                <w:sz w:val="20"/>
                <w:szCs w:val="20"/>
                <w:lang w:val="el-GR" w:eastAsia="en-US"/>
              </w:rPr>
              <w:t>ΣΥΝΟΛΙΚΗ ΠΡΟΣΦΕΡΟΜΕΝΗ ΤΙΜΗ ΣΥΜΠΕΡ. ΤΟΥ ΦΠΑ</w:t>
            </w:r>
          </w:p>
        </w:tc>
        <w:tc>
          <w:tcPr>
            <w:tcW w:w="2835"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top w:val="single" w:sz="4" w:space="0" w:color="auto"/>
              <w:left w:val="single" w:sz="4" w:space="0" w:color="auto"/>
              <w:bottom w:val="single" w:sz="4" w:space="0" w:color="auto"/>
              <w:right w:val="single" w:sz="4" w:space="0" w:color="auto"/>
            </w:tcBorders>
            <w:shd w:val="pct12" w:color="auto" w:fill="auto"/>
          </w:tcPr>
          <w:p w:rsidR="00BB6A9E" w:rsidRPr="00BB6A9E" w:rsidRDefault="00BB6A9E" w:rsidP="00BB6A9E">
            <w:pPr>
              <w:widowControl w:val="0"/>
              <w:tabs>
                <w:tab w:val="left" w:pos="720"/>
              </w:tabs>
              <w:suppressAutoHyphens w:val="0"/>
              <w:overflowPunct w:val="0"/>
              <w:autoSpaceDE w:val="0"/>
              <w:autoSpaceDN w:val="0"/>
              <w:adjustRightInd w:val="0"/>
              <w:spacing w:after="0"/>
              <w:rPr>
                <w:rFonts w:cs="Tahoma"/>
                <w:sz w:val="24"/>
                <w:lang w:val="el-GR" w:eastAsia="en-US"/>
              </w:rPr>
            </w:pPr>
          </w:p>
        </w:tc>
      </w:tr>
    </w:tbl>
    <w:p w:rsidR="00423286" w:rsidRDefault="00423286" w:rsidP="007C2CC7">
      <w:pPr>
        <w:widowControl w:val="0"/>
        <w:tabs>
          <w:tab w:val="left" w:pos="720"/>
        </w:tabs>
        <w:suppressAutoHyphens w:val="0"/>
        <w:overflowPunct w:val="0"/>
        <w:autoSpaceDE w:val="0"/>
        <w:autoSpaceDN w:val="0"/>
        <w:adjustRightInd w:val="0"/>
        <w:spacing w:after="0"/>
        <w:ind w:right="5"/>
        <w:rPr>
          <w:rFonts w:cs="Arial"/>
          <w:b/>
          <w:sz w:val="24"/>
          <w:lang w:val="el-GR" w:eastAsia="en-US"/>
        </w:rPr>
      </w:pPr>
    </w:p>
    <w:p w:rsidR="007C2CC7" w:rsidRPr="007C2CC7" w:rsidRDefault="00423286" w:rsidP="007C2CC7">
      <w:pPr>
        <w:widowControl w:val="0"/>
        <w:tabs>
          <w:tab w:val="left" w:pos="720"/>
        </w:tabs>
        <w:suppressAutoHyphens w:val="0"/>
        <w:overflowPunct w:val="0"/>
        <w:autoSpaceDE w:val="0"/>
        <w:autoSpaceDN w:val="0"/>
        <w:adjustRightInd w:val="0"/>
        <w:spacing w:after="0"/>
        <w:ind w:right="5"/>
        <w:rPr>
          <w:rFonts w:cs="Arial"/>
          <w:b/>
          <w:sz w:val="24"/>
          <w:u w:val="single"/>
          <w:lang w:val="el-GR" w:eastAsia="en-US"/>
        </w:rPr>
      </w:pPr>
      <w:r>
        <w:rPr>
          <w:rFonts w:cs="Arial"/>
          <w:b/>
          <w:sz w:val="24"/>
          <w:lang w:val="el-GR" w:eastAsia="en-US"/>
        </w:rPr>
        <w:br w:type="page"/>
      </w:r>
      <w:r w:rsidR="007C2CC7" w:rsidRPr="007C2CC7">
        <w:rPr>
          <w:rFonts w:cs="Arial"/>
          <w:b/>
          <w:sz w:val="24"/>
          <w:lang w:val="el-GR" w:eastAsia="en-US"/>
        </w:rPr>
        <w:lastRenderedPageBreak/>
        <w:t xml:space="preserve">                                              </w:t>
      </w:r>
    </w:p>
    <w:p w:rsidR="004C2E8E" w:rsidRPr="00B625B2" w:rsidRDefault="004C2E8E">
      <w:pPr>
        <w:pStyle w:val="Heading2"/>
        <w:tabs>
          <w:tab w:val="clear" w:pos="567"/>
          <w:tab w:val="left" w:pos="0"/>
        </w:tabs>
        <w:ind w:left="0" w:firstLine="0"/>
        <w:rPr>
          <w:lang w:val="el-GR"/>
        </w:rPr>
      </w:pPr>
      <w:bookmarkStart w:id="91" w:name="_Toc485033333"/>
      <w:r>
        <w:rPr>
          <w:lang w:val="el-GR"/>
        </w:rPr>
        <w:t xml:space="preserve">ΠΑΡΑΡΤΗΜΑ V – </w:t>
      </w:r>
      <w:r w:rsidR="005240B4">
        <w:rPr>
          <w:lang w:val="el-GR"/>
        </w:rPr>
        <w:t>ΣΧΕΔΙΟ ΣΥΜΒΑΣΗΣ</w:t>
      </w:r>
      <w:bookmarkEnd w:id="91"/>
    </w:p>
    <w:p w:rsidR="008D5B6D" w:rsidRPr="008D5B6D" w:rsidRDefault="008D5B6D" w:rsidP="008D5B6D">
      <w:pPr>
        <w:tabs>
          <w:tab w:val="center" w:pos="4153"/>
          <w:tab w:val="right" w:pos="8306"/>
        </w:tabs>
        <w:jc w:val="center"/>
        <w:rPr>
          <w:rFonts w:eastAsia="Calibri" w:cs="Times New Roman"/>
          <w:szCs w:val="22"/>
          <w:lang w:val="el-GR" w:eastAsia="en-US"/>
        </w:rPr>
      </w:pPr>
      <w:r>
        <w:rPr>
          <w:rFonts w:cs="Times New Roman"/>
          <w:b/>
          <w:noProof/>
          <w:szCs w:val="22"/>
          <w:lang w:val="el-GR" w:eastAsia="en-US"/>
        </w:rPr>
        <w:br w:type="page"/>
      </w:r>
      <w:r w:rsidR="00610566">
        <w:rPr>
          <w:rFonts w:eastAsia="Calibri" w:cs="Times New Roman"/>
          <w:noProof/>
          <w:szCs w:val="22"/>
          <w:lang w:val="el-GR" w:eastAsia="el-GR"/>
        </w:rPr>
        <w:lastRenderedPageBreak/>
        <w:drawing>
          <wp:inline distT="0" distB="0" distL="0" distR="0">
            <wp:extent cx="3355975" cy="1354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5975" cy="1354455"/>
                    </a:xfrm>
                    <a:prstGeom prst="rect">
                      <a:avLst/>
                    </a:prstGeom>
                    <a:noFill/>
                    <a:ln>
                      <a:noFill/>
                    </a:ln>
                  </pic:spPr>
                </pic:pic>
              </a:graphicData>
            </a:graphic>
          </wp:inline>
        </w:drawing>
      </w:r>
    </w:p>
    <w:p w:rsidR="008D5B6D" w:rsidRPr="008D5B6D" w:rsidRDefault="008D5B6D" w:rsidP="008D5B6D">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el-GR" w:eastAsia="en-US"/>
        </w:rPr>
      </w:pPr>
      <w:r w:rsidRPr="008D5B6D">
        <w:rPr>
          <w:rFonts w:cs="MyriadPro-Regular"/>
          <w:sz w:val="16"/>
          <w:szCs w:val="16"/>
          <w:lang w:val="el-GR" w:eastAsia="en-US"/>
        </w:rPr>
        <w:t xml:space="preserve">Κεφαλληνίας 46, 112 51 Αθήνα. </w:t>
      </w:r>
      <w:r w:rsidRPr="008D5B6D">
        <w:rPr>
          <w:rFonts w:cs="MyriadPro-Regular"/>
          <w:sz w:val="16"/>
          <w:szCs w:val="16"/>
          <w:lang w:val="en-US" w:eastAsia="en-US"/>
        </w:rPr>
        <w:t>T</w:t>
      </w:r>
      <w:r w:rsidRPr="008D5B6D">
        <w:rPr>
          <w:rFonts w:cs="MyriadPro-Regular"/>
          <w:sz w:val="16"/>
          <w:szCs w:val="16"/>
          <w:lang w:val="el-GR" w:eastAsia="en-US"/>
        </w:rPr>
        <w:t xml:space="preserve">ηλ.: 210 8203830 / </w:t>
      </w:r>
      <w:r w:rsidRPr="008D5B6D">
        <w:rPr>
          <w:rFonts w:cs="MyriadPro-Regular"/>
          <w:sz w:val="16"/>
          <w:szCs w:val="16"/>
          <w:lang w:val="en-US" w:eastAsia="en-US"/>
        </w:rPr>
        <w:t>Fax</w:t>
      </w:r>
      <w:r w:rsidRPr="008D5B6D">
        <w:rPr>
          <w:rFonts w:cs="MyriadPro-Regular"/>
          <w:sz w:val="16"/>
          <w:szCs w:val="16"/>
          <w:lang w:val="el-GR" w:eastAsia="en-US"/>
        </w:rPr>
        <w:t>: 210 8203831</w:t>
      </w:r>
    </w:p>
    <w:p w:rsidR="008D5B6D" w:rsidRPr="00FD761C" w:rsidRDefault="008D5B6D" w:rsidP="008D5B6D">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fr-FR" w:eastAsia="en-US"/>
        </w:rPr>
      </w:pPr>
      <w:r w:rsidRPr="008D5B6D">
        <w:rPr>
          <w:rFonts w:cs="MyriadPro-Regular"/>
          <w:sz w:val="16"/>
          <w:szCs w:val="16"/>
          <w:lang w:val="el-GR" w:eastAsia="en-US"/>
        </w:rPr>
        <w:t xml:space="preserve">46, </w:t>
      </w:r>
      <w:r w:rsidRPr="008D5B6D">
        <w:rPr>
          <w:rFonts w:cs="MyriadPro-Regular"/>
          <w:sz w:val="16"/>
          <w:szCs w:val="16"/>
          <w:lang w:val="en-US" w:eastAsia="en-US"/>
        </w:rPr>
        <w:t>Kefallinias</w:t>
      </w:r>
      <w:r w:rsidRPr="008D5B6D">
        <w:rPr>
          <w:rFonts w:cs="MyriadPro-Regular"/>
          <w:sz w:val="16"/>
          <w:szCs w:val="16"/>
          <w:lang w:val="el-GR" w:eastAsia="en-US"/>
        </w:rPr>
        <w:t xml:space="preserve"> </w:t>
      </w:r>
      <w:r w:rsidRPr="008D5B6D">
        <w:rPr>
          <w:rFonts w:cs="MyriadPro-Regular"/>
          <w:sz w:val="16"/>
          <w:szCs w:val="16"/>
          <w:lang w:val="en-US" w:eastAsia="en-US"/>
        </w:rPr>
        <w:t>Str</w:t>
      </w:r>
      <w:r w:rsidRPr="008D5B6D">
        <w:rPr>
          <w:rFonts w:cs="MyriadPro-Regular"/>
          <w:sz w:val="16"/>
          <w:szCs w:val="16"/>
          <w:lang w:val="el-GR" w:eastAsia="en-US"/>
        </w:rPr>
        <w:t xml:space="preserve">., </w:t>
      </w:r>
      <w:r w:rsidRPr="008D5B6D">
        <w:rPr>
          <w:rFonts w:cs="MyriadPro-Regular"/>
          <w:sz w:val="16"/>
          <w:szCs w:val="16"/>
          <w:lang w:val="en-US" w:eastAsia="en-US"/>
        </w:rPr>
        <w:t>Athens</w:t>
      </w:r>
      <w:r w:rsidRPr="008D5B6D">
        <w:rPr>
          <w:rFonts w:cs="MyriadPro-Regular"/>
          <w:sz w:val="16"/>
          <w:szCs w:val="16"/>
          <w:lang w:val="el-GR" w:eastAsia="en-US"/>
        </w:rPr>
        <w:t xml:space="preserve"> 112 51 </w:t>
      </w:r>
      <w:r w:rsidRPr="008D5B6D">
        <w:rPr>
          <w:rFonts w:cs="MyriadPro-Regular"/>
          <w:sz w:val="16"/>
          <w:szCs w:val="16"/>
          <w:lang w:val="en-US" w:eastAsia="en-US"/>
        </w:rPr>
        <w:t>Greece</w:t>
      </w:r>
      <w:r w:rsidRPr="008D5B6D">
        <w:rPr>
          <w:rFonts w:cs="MyriadPro-Regular"/>
          <w:sz w:val="16"/>
          <w:szCs w:val="16"/>
          <w:lang w:val="el-GR" w:eastAsia="en-US"/>
        </w:rPr>
        <w:t xml:space="preserve">. </w:t>
      </w:r>
      <w:r w:rsidRPr="00FD761C">
        <w:rPr>
          <w:rFonts w:cs="MyriadPro-Regular"/>
          <w:sz w:val="16"/>
          <w:szCs w:val="16"/>
          <w:lang w:val="fr-FR" w:eastAsia="en-US"/>
        </w:rPr>
        <w:t>Tel.: (+30) 210 8203830 / Fax: (+30) 210 8203831</w:t>
      </w:r>
    </w:p>
    <w:p w:rsidR="008D5B6D" w:rsidRPr="00FD761C" w:rsidRDefault="008D5B6D" w:rsidP="008D5B6D">
      <w:pPr>
        <w:pBdr>
          <w:top w:val="single" w:sz="4" w:space="1" w:color="auto"/>
          <w:bottom w:val="single" w:sz="4" w:space="1" w:color="auto"/>
        </w:pBdr>
        <w:tabs>
          <w:tab w:val="center" w:pos="4153"/>
          <w:tab w:val="right" w:pos="8306"/>
        </w:tabs>
        <w:suppressAutoHyphens w:val="0"/>
        <w:spacing w:after="0"/>
        <w:jc w:val="center"/>
        <w:rPr>
          <w:rFonts w:cs="Times New Roman"/>
          <w:sz w:val="16"/>
          <w:szCs w:val="16"/>
          <w:lang w:val="fr-FR" w:eastAsia="en-US"/>
        </w:rPr>
      </w:pPr>
      <w:r w:rsidRPr="00FD761C">
        <w:rPr>
          <w:rFonts w:cs="MyriadPro-Regular"/>
          <w:sz w:val="16"/>
          <w:szCs w:val="16"/>
          <w:lang w:val="fr-FR" w:eastAsia="en-US"/>
        </w:rPr>
        <w:t>E-mail: info@rc.aueb.gr / www.rc.aueb.gr</w:t>
      </w:r>
    </w:p>
    <w:p w:rsidR="008D5B6D" w:rsidRPr="00FD761C" w:rsidRDefault="008D5B6D" w:rsidP="008D5B6D">
      <w:pPr>
        <w:keepNext/>
        <w:widowControl w:val="0"/>
        <w:tabs>
          <w:tab w:val="left" w:pos="720"/>
        </w:tabs>
        <w:suppressAutoHyphens w:val="0"/>
        <w:overflowPunct w:val="0"/>
        <w:autoSpaceDE w:val="0"/>
        <w:autoSpaceDN w:val="0"/>
        <w:adjustRightInd w:val="0"/>
        <w:spacing w:after="0"/>
        <w:ind w:right="-56"/>
        <w:jc w:val="center"/>
        <w:outlineLvl w:val="2"/>
        <w:rPr>
          <w:rFonts w:cs="Times New Roman"/>
          <w:b/>
          <w:noProof/>
          <w:szCs w:val="22"/>
          <w:lang w:val="fr-FR" w:eastAsia="en-US"/>
        </w:rPr>
      </w:pPr>
    </w:p>
    <w:p w:rsidR="008D5B6D" w:rsidRPr="00FD761C" w:rsidRDefault="008D5B6D" w:rsidP="008D5B6D">
      <w:pPr>
        <w:keepNext/>
        <w:widowControl w:val="0"/>
        <w:tabs>
          <w:tab w:val="left" w:pos="720"/>
        </w:tabs>
        <w:suppressAutoHyphens w:val="0"/>
        <w:overflowPunct w:val="0"/>
        <w:autoSpaceDE w:val="0"/>
        <w:autoSpaceDN w:val="0"/>
        <w:adjustRightInd w:val="0"/>
        <w:spacing w:after="0"/>
        <w:ind w:right="-56"/>
        <w:jc w:val="center"/>
        <w:outlineLvl w:val="2"/>
        <w:rPr>
          <w:rFonts w:cs="Times New Roman"/>
          <w:b/>
          <w:noProof/>
          <w:szCs w:val="22"/>
          <w:lang w:val="fr-FR" w:eastAsia="en-US"/>
        </w:rPr>
      </w:pPr>
      <w:r w:rsidRPr="008D5B6D">
        <w:rPr>
          <w:rFonts w:cs="Times New Roman"/>
          <w:b/>
          <w:noProof/>
          <w:szCs w:val="22"/>
          <w:lang w:val="el-GR" w:eastAsia="en-US"/>
        </w:rPr>
        <w:t>ΣΧΕΔΙΟ</w:t>
      </w:r>
      <w:r w:rsidRPr="00FD761C">
        <w:rPr>
          <w:rFonts w:cs="Times New Roman"/>
          <w:b/>
          <w:noProof/>
          <w:szCs w:val="22"/>
          <w:lang w:val="fr-FR" w:eastAsia="en-US"/>
        </w:rPr>
        <w:t xml:space="preserve"> </w:t>
      </w:r>
      <w:r w:rsidRPr="008D5B6D">
        <w:rPr>
          <w:rFonts w:cs="Times New Roman"/>
          <w:b/>
          <w:noProof/>
          <w:szCs w:val="22"/>
          <w:lang w:val="el-GR" w:eastAsia="en-US"/>
        </w:rPr>
        <w:t>ΣΥΜΒΑΣΗΣ</w:t>
      </w:r>
    </w:p>
    <w:p w:rsidR="008D5B6D" w:rsidRPr="00FD761C" w:rsidRDefault="008D5B6D" w:rsidP="008D5B6D">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fr-FR" w:eastAsia="en-US"/>
        </w:rPr>
      </w:pPr>
      <w:r w:rsidRPr="008D5B6D">
        <w:rPr>
          <w:rFonts w:cs="Times New Roman"/>
          <w:b/>
          <w:szCs w:val="22"/>
          <w:u w:val="single"/>
          <w:lang w:val="el-GR" w:eastAsia="en-US"/>
        </w:rPr>
        <w:t>ΑΡ</w:t>
      </w:r>
      <w:r w:rsidRPr="00FD761C">
        <w:rPr>
          <w:rFonts w:cs="Times New Roman"/>
          <w:b/>
          <w:szCs w:val="22"/>
          <w:u w:val="single"/>
          <w:lang w:val="fr-FR" w:eastAsia="en-US"/>
        </w:rPr>
        <w:t>. .....................</w:t>
      </w:r>
    </w:p>
    <w:p w:rsidR="008D5B6D" w:rsidRPr="00FD761C"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u w:val="single"/>
          <w:lang w:val="fr-F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Στην Αθήνα σήμερα ………………………   οι παρακάτω συμβαλλόμενοι:</w:t>
      </w:r>
    </w:p>
    <w:p w:rsidR="008D5B6D" w:rsidRPr="008D5B6D" w:rsidRDefault="008D5B6D" w:rsidP="00996B37">
      <w:pPr>
        <w:widowControl w:val="0"/>
        <w:tabs>
          <w:tab w:val="left" w:pos="720"/>
        </w:tabs>
        <w:suppressAutoHyphens w:val="0"/>
        <w:overflowPunct w:val="0"/>
        <w:autoSpaceDE w:val="0"/>
        <w:autoSpaceDN w:val="0"/>
        <w:adjustRightInd w:val="0"/>
        <w:spacing w:after="80" w:line="240" w:lineRule="atLeast"/>
        <w:ind w:left="284" w:right="-56" w:hanging="284"/>
        <w:rPr>
          <w:rFonts w:cs="Times New Roman"/>
          <w:szCs w:val="22"/>
          <w:lang w:val="el-GR" w:eastAsia="en-US"/>
        </w:rPr>
      </w:pPr>
      <w:r w:rsidRPr="008D5B6D">
        <w:rPr>
          <w:rFonts w:cs="Times New Roman"/>
          <w:szCs w:val="22"/>
          <w:lang w:val="el-GR" w:eastAsia="en-US"/>
        </w:rPr>
        <w:t>α)</w:t>
      </w:r>
      <w:r w:rsidRPr="008D5B6D">
        <w:rPr>
          <w:rFonts w:cs="Arial"/>
          <w:szCs w:val="22"/>
          <w:lang w:val="el-GR" w:eastAsia="en-US"/>
        </w:rPr>
        <w:t xml:space="preserve"> Αφενός μεν το </w:t>
      </w:r>
      <w:r w:rsidRPr="008D5B6D">
        <w:rPr>
          <w:rFonts w:cs="Arial"/>
          <w:b/>
          <w:szCs w:val="22"/>
          <w:lang w:val="el-GR" w:eastAsia="en-US"/>
        </w:rPr>
        <w:t>ΟΙΚΟΝΟΜΙΚΟ ΠΑΝΕΠΙΣΤΗΜΙΟ ΑΘΗΝΩΝ, δια μέσω του Ειδικού Λογαριασμού Κονδυλίων  Έρευνας, (στο εξής ΕΛΚΕ/ΟΠΑ),</w:t>
      </w:r>
      <w:r w:rsidRPr="008D5B6D">
        <w:rPr>
          <w:rFonts w:cs="Arial"/>
          <w:szCs w:val="22"/>
          <w:lang w:val="el-GR" w:eastAsia="en-US"/>
        </w:rPr>
        <w:t xml:space="preserve"> που εδρεύει στην Αθήνα, επί της οδού Κεφαλληνίας αρ. 46, όπως εκπροσωπείται νόμιμα για την υπογραφή της  παρούσας από</w:t>
      </w:r>
      <w:r w:rsidR="00042261">
        <w:rPr>
          <w:rFonts w:cs="Arial"/>
          <w:szCs w:val="22"/>
          <w:lang w:val="el-GR" w:eastAsia="en-US"/>
        </w:rPr>
        <w:t xml:space="preserve"> ……………………………</w:t>
      </w:r>
      <w:r w:rsidR="00996B37">
        <w:rPr>
          <w:rFonts w:cs="Arial"/>
          <w:szCs w:val="22"/>
          <w:lang w:val="el-GR"/>
        </w:rPr>
        <w:t xml:space="preserve">, </w:t>
      </w:r>
      <w:r w:rsidRPr="008D5B6D">
        <w:rPr>
          <w:rFonts w:cs="Times New Roman"/>
          <w:szCs w:val="22"/>
          <w:lang w:val="el-GR" w:eastAsia="en-US"/>
        </w:rPr>
        <w:t xml:space="preserve">και </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β) Η εταιρεία ................., που εδρεύει ......................., με ΑΦΜ .....................και Δ.Ο.Υ. .......................................... και</w:t>
      </w:r>
      <w:r w:rsidRPr="008D5B6D">
        <w:rPr>
          <w:rFonts w:cs="Times New Roman"/>
          <w:b/>
          <w:bCs/>
          <w:szCs w:val="22"/>
          <w:lang w:val="el-GR" w:eastAsia="en-US"/>
        </w:rPr>
        <w:t xml:space="preserve"> </w:t>
      </w:r>
      <w:r w:rsidRPr="008D5B6D">
        <w:rPr>
          <w:rFonts w:cs="Times New Roman"/>
          <w:szCs w:val="22"/>
          <w:lang w:val="el-GR" w:eastAsia="en-US"/>
        </w:rPr>
        <w:t>εκπροσωπείται νόμιμα για την υπογραφή της παρούσας</w:t>
      </w:r>
      <w:r w:rsidRPr="008D5B6D">
        <w:rPr>
          <w:rFonts w:cs="Times New Roman"/>
          <w:b/>
          <w:bCs/>
          <w:szCs w:val="22"/>
          <w:lang w:val="el-GR" w:eastAsia="en-US"/>
        </w:rPr>
        <w:t xml:space="preserve">  </w:t>
      </w:r>
      <w:r w:rsidRPr="008D5B6D">
        <w:rPr>
          <w:rFonts w:cs="Times New Roman"/>
          <w:szCs w:val="22"/>
          <w:lang w:val="el-GR" w:eastAsia="en-US"/>
        </w:rPr>
        <w:t xml:space="preserve">από τον ...........................  νόμιμο εκπρόσωπο της εταιρείας, καλούμενη εφεξής για συντομία «ανάδοχος», </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Αφού έλαβαν υπόψη: </w:t>
      </w:r>
    </w:p>
    <w:p w:rsidR="00996B37" w:rsidRPr="00996B37" w:rsidRDefault="00996B37" w:rsidP="00996B37">
      <w:pPr>
        <w:numPr>
          <w:ilvl w:val="0"/>
          <w:numId w:val="21"/>
        </w:numPr>
        <w:rPr>
          <w:rFonts w:cs="Times New Roman"/>
          <w:szCs w:val="22"/>
          <w:lang w:val="el-GR" w:eastAsia="en-US"/>
        </w:rPr>
      </w:pPr>
      <w:r>
        <w:rPr>
          <w:rFonts w:cs="Times New Roman"/>
          <w:szCs w:val="22"/>
          <w:lang w:val="el-GR" w:eastAsia="en-US"/>
        </w:rPr>
        <w:t>την</w:t>
      </w:r>
      <w:r w:rsidRPr="00996B37">
        <w:rPr>
          <w:rFonts w:cs="Times New Roman"/>
          <w:szCs w:val="22"/>
          <w:lang w:val="el-GR" w:eastAsia="en-US"/>
        </w:rPr>
        <w:t xml:space="preserve"> με ημερομηνία </w:t>
      </w:r>
      <w:r w:rsidR="00387385" w:rsidRPr="00387385">
        <w:rPr>
          <w:rFonts w:cs="Times New Roman"/>
          <w:szCs w:val="22"/>
          <w:lang w:val="el-GR" w:eastAsia="en-US"/>
        </w:rPr>
        <w:t>10</w:t>
      </w:r>
      <w:r w:rsidR="00387385">
        <w:rPr>
          <w:rFonts w:cs="Times New Roman"/>
          <w:szCs w:val="22"/>
          <w:lang w:val="el-GR" w:eastAsia="en-US"/>
        </w:rPr>
        <w:t>-</w:t>
      </w:r>
      <w:r w:rsidR="00387385" w:rsidRPr="00387385">
        <w:rPr>
          <w:rFonts w:cs="Times New Roman"/>
          <w:szCs w:val="22"/>
          <w:lang w:val="el-GR" w:eastAsia="en-US"/>
        </w:rPr>
        <w:t>5</w:t>
      </w:r>
      <w:r w:rsidR="00387385">
        <w:rPr>
          <w:rFonts w:cs="Times New Roman"/>
          <w:szCs w:val="22"/>
          <w:lang w:val="el-GR" w:eastAsia="en-US"/>
        </w:rPr>
        <w:t>-201</w:t>
      </w:r>
      <w:r w:rsidR="00387385" w:rsidRPr="00387385">
        <w:rPr>
          <w:rFonts w:cs="Times New Roman"/>
          <w:szCs w:val="22"/>
          <w:lang w:val="el-GR" w:eastAsia="en-US"/>
        </w:rPr>
        <w:t>7</w:t>
      </w:r>
      <w:r w:rsidR="00387385">
        <w:rPr>
          <w:rFonts w:cs="Times New Roman"/>
          <w:szCs w:val="22"/>
          <w:lang w:val="el-GR" w:eastAsia="en-US"/>
        </w:rPr>
        <w:t xml:space="preserve"> </w:t>
      </w:r>
      <w:r w:rsidRPr="00996B37">
        <w:rPr>
          <w:rFonts w:cs="Times New Roman"/>
          <w:szCs w:val="22"/>
          <w:lang w:val="el-GR" w:eastAsia="en-US"/>
        </w:rPr>
        <w:t>απόφαση της Επιτροπ</w:t>
      </w:r>
      <w:r w:rsidR="00387385">
        <w:rPr>
          <w:rFonts w:cs="Times New Roman"/>
          <w:szCs w:val="22"/>
          <w:lang w:val="el-GR" w:eastAsia="en-US"/>
        </w:rPr>
        <w:t>ής Διαχείρισης του ΕΛΚΕ/ΟΠΑ ( 1</w:t>
      </w:r>
      <w:r w:rsidR="00387385" w:rsidRPr="00387385">
        <w:rPr>
          <w:rFonts w:cs="Times New Roman"/>
          <w:szCs w:val="22"/>
          <w:lang w:val="el-GR" w:eastAsia="en-US"/>
        </w:rPr>
        <w:t>8</w:t>
      </w:r>
      <w:r w:rsidRPr="00996B37">
        <w:rPr>
          <w:rFonts w:cs="Times New Roman"/>
          <w:szCs w:val="22"/>
          <w:lang w:val="el-GR" w:eastAsia="en-US"/>
        </w:rPr>
        <w:t>η Συνε</w:t>
      </w:r>
      <w:r w:rsidR="00387385">
        <w:rPr>
          <w:rFonts w:cs="Times New Roman"/>
          <w:szCs w:val="22"/>
          <w:lang w:val="el-GR" w:eastAsia="en-US"/>
        </w:rPr>
        <w:t>δρίαση ακαδημαϊκού έτους 20</w:t>
      </w:r>
      <w:r w:rsidRPr="00996B37">
        <w:rPr>
          <w:rFonts w:cs="Times New Roman"/>
          <w:szCs w:val="22"/>
          <w:lang w:val="el-GR" w:eastAsia="en-US"/>
        </w:rPr>
        <w:t>16-2017</w:t>
      </w:r>
    </w:p>
    <w:p w:rsidR="008D5B6D" w:rsidRPr="008D5B6D" w:rsidRDefault="008D5B6D" w:rsidP="008D5B6D">
      <w:pPr>
        <w:widowControl w:val="0"/>
        <w:numPr>
          <w:ilvl w:val="0"/>
          <w:numId w:val="21"/>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υπ’ αριθ.</w:t>
      </w:r>
      <w:r w:rsidR="00387385" w:rsidRPr="00387385">
        <w:rPr>
          <w:rFonts w:cs="Times New Roman"/>
          <w:szCs w:val="22"/>
          <w:lang w:val="el-GR" w:eastAsia="en-US"/>
        </w:rPr>
        <w:t>4</w:t>
      </w:r>
      <w:r w:rsidR="00996B37">
        <w:rPr>
          <w:rFonts w:cs="Times New Roman"/>
          <w:szCs w:val="22"/>
          <w:lang w:val="el-GR" w:eastAsia="en-US"/>
        </w:rPr>
        <w:t>/2017</w:t>
      </w:r>
      <w:r w:rsidRPr="008D5B6D">
        <w:rPr>
          <w:rFonts w:cs="Times New Roman"/>
          <w:szCs w:val="22"/>
          <w:lang w:val="el-GR" w:eastAsia="en-US"/>
        </w:rPr>
        <w:t xml:space="preserve"> Διακήρυξη Διαγωνισμού</w:t>
      </w:r>
      <w:r w:rsidR="00996B37">
        <w:rPr>
          <w:rFonts w:cs="Times New Roman"/>
          <w:szCs w:val="22"/>
          <w:lang w:val="el-GR" w:eastAsia="en-US"/>
        </w:rPr>
        <w:t xml:space="preserve"> (Αριθμ. Πρωτ. ….. ) </w:t>
      </w:r>
      <w:r w:rsidRPr="008D5B6D">
        <w:rPr>
          <w:rFonts w:cs="Times New Roman"/>
          <w:szCs w:val="22"/>
          <w:lang w:val="el-GR" w:eastAsia="en-US"/>
        </w:rPr>
        <w:t xml:space="preserve"> και τα Παραρτήματα αυτής.</w:t>
      </w:r>
    </w:p>
    <w:p w:rsidR="008D5B6D" w:rsidRDefault="008D5B6D" w:rsidP="008D5B6D">
      <w:pPr>
        <w:widowControl w:val="0"/>
        <w:numPr>
          <w:ilvl w:val="0"/>
          <w:numId w:val="21"/>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από ....................... Προσφορά του Αναδόχου.</w:t>
      </w:r>
    </w:p>
    <w:p w:rsidR="00F93BCC" w:rsidRPr="008D5B6D" w:rsidRDefault="00F93BCC" w:rsidP="008D5B6D">
      <w:pPr>
        <w:widowControl w:val="0"/>
        <w:numPr>
          <w:ilvl w:val="0"/>
          <w:numId w:val="21"/>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Pr>
          <w:rFonts w:cs="Times New Roman"/>
          <w:szCs w:val="22"/>
          <w:lang w:val="el-GR" w:eastAsia="en-US"/>
        </w:rPr>
        <w:t xml:space="preserve">Την με </w:t>
      </w:r>
      <w:r w:rsidR="00DE664E">
        <w:rPr>
          <w:rFonts w:cs="Times New Roman"/>
          <w:szCs w:val="22"/>
          <w:lang w:val="el-GR" w:eastAsia="en-US"/>
        </w:rPr>
        <w:t>ημερομηνία</w:t>
      </w:r>
      <w:r>
        <w:rPr>
          <w:rFonts w:cs="Times New Roman"/>
          <w:szCs w:val="22"/>
          <w:lang w:val="el-GR" w:eastAsia="en-US"/>
        </w:rPr>
        <w:t xml:space="preserve"> ……. Απόφαση κατακύρωσης της Επιτροπής Διαχείρισης του ΕΛΚΕ/ΟΠΑ (…… Συνεδρίαση ακαδημαϊκού έτους ….. )</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συμφώνησαν και δέχτηκαν τα ακόλουθα:</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1: ΑΝΤΙΚΕΙΜΕΝΟ</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DC4F36" w:rsidRPr="00DC4F36" w:rsidRDefault="008D5B6D" w:rsidP="00DC4F36">
      <w:pPr>
        <w:widowControl w:val="0"/>
        <w:tabs>
          <w:tab w:val="left" w:pos="720"/>
        </w:tabs>
        <w:suppressAutoHyphens w:val="0"/>
        <w:overflowPunct w:val="0"/>
        <w:autoSpaceDE w:val="0"/>
        <w:autoSpaceDN w:val="0"/>
        <w:adjustRightInd w:val="0"/>
        <w:spacing w:after="80"/>
        <w:ind w:right="-56" w:firstLine="720"/>
        <w:rPr>
          <w:rFonts w:cs="Times New Roman"/>
          <w:szCs w:val="22"/>
          <w:lang w:val="el-GR" w:eastAsia="en-US"/>
        </w:rPr>
      </w:pPr>
      <w:r w:rsidRPr="008D5B6D">
        <w:rPr>
          <w:rFonts w:cs="Times New Roman"/>
          <w:szCs w:val="22"/>
          <w:lang w:val="el-GR" w:eastAsia="en-US"/>
        </w:rPr>
        <w:t>Ο πρώτος των συμβαλλομένων, αναθ</w:t>
      </w:r>
      <w:r w:rsidR="00F93BCC">
        <w:rPr>
          <w:rFonts w:cs="Times New Roman"/>
          <w:szCs w:val="22"/>
          <w:lang w:val="el-GR" w:eastAsia="en-US"/>
        </w:rPr>
        <w:t xml:space="preserve">έτει σύμφωνα με την υπ’ αριθμ. </w:t>
      </w:r>
      <w:r w:rsidR="00387385" w:rsidRPr="00387385">
        <w:rPr>
          <w:rFonts w:cs="Times New Roman"/>
          <w:szCs w:val="22"/>
          <w:lang w:val="el-GR" w:eastAsia="en-US"/>
        </w:rPr>
        <w:t>4</w:t>
      </w:r>
      <w:r w:rsidR="00F93BCC">
        <w:rPr>
          <w:rFonts w:cs="Times New Roman"/>
          <w:szCs w:val="22"/>
          <w:lang w:val="el-GR" w:eastAsia="en-US"/>
        </w:rPr>
        <w:t>/201</w:t>
      </w:r>
      <w:r w:rsidR="00F93BCC" w:rsidRPr="00DA0EDC">
        <w:rPr>
          <w:rFonts w:cs="Times New Roman"/>
          <w:szCs w:val="22"/>
          <w:lang w:val="el-GR" w:eastAsia="en-US"/>
        </w:rPr>
        <w:t>7</w:t>
      </w:r>
      <w:r w:rsidR="00F93BCC">
        <w:rPr>
          <w:rFonts w:cs="Times New Roman"/>
          <w:szCs w:val="22"/>
          <w:lang w:val="el-GR" w:eastAsia="en-US"/>
        </w:rPr>
        <w:t xml:space="preserve"> Διακήρυξη </w:t>
      </w:r>
      <w:r w:rsidR="00387385">
        <w:rPr>
          <w:rFonts w:cs="Times New Roman"/>
          <w:szCs w:val="22"/>
          <w:lang w:val="el-GR" w:eastAsia="en-US"/>
        </w:rPr>
        <w:t>Συνοπτικού</w:t>
      </w:r>
      <w:r w:rsidR="00F93BCC">
        <w:rPr>
          <w:rFonts w:cs="Times New Roman"/>
          <w:szCs w:val="22"/>
          <w:lang w:val="el-GR" w:eastAsia="en-US"/>
        </w:rPr>
        <w:t xml:space="preserve"> </w:t>
      </w:r>
      <w:r w:rsidRPr="008D5B6D">
        <w:rPr>
          <w:rFonts w:cs="Times New Roman"/>
          <w:szCs w:val="22"/>
          <w:lang w:val="el-GR" w:eastAsia="en-US"/>
        </w:rPr>
        <w:t xml:space="preserve">Διαγωνισμού, στο δεύτερο των συμβαλλομένων </w:t>
      </w:r>
      <w:r w:rsidR="00387385">
        <w:rPr>
          <w:rFonts w:cs="Times New Roman"/>
          <w:szCs w:val="22"/>
          <w:lang w:val="el-GR" w:eastAsia="en-US"/>
        </w:rPr>
        <w:t xml:space="preserve">τις </w:t>
      </w:r>
      <w:r w:rsidR="00387385" w:rsidRPr="00387385">
        <w:rPr>
          <w:rFonts w:cs="Times New Roman"/>
          <w:b/>
          <w:szCs w:val="22"/>
          <w:lang w:val="el-GR" w:eastAsia="en-US"/>
        </w:rPr>
        <w:t>Υπηρεσίες</w:t>
      </w:r>
      <w:r w:rsidR="00387385" w:rsidRPr="00387385">
        <w:rPr>
          <w:b/>
          <w:szCs w:val="22"/>
          <w:lang w:val="el-GR" w:eastAsia="en-US"/>
        </w:rPr>
        <w:t xml:space="preserve"> φύλαξης των Κτιρίων στα οποία πραγματοποιούνται τα Μεταπτυχιακά Προγράμματα Σπουδών του Οικονομικού Πανεπιστημίου Αθηνών</w:t>
      </w:r>
      <w:r w:rsidRPr="008D5B6D">
        <w:rPr>
          <w:rFonts w:cs="Times New Roman"/>
          <w:szCs w:val="22"/>
          <w:lang w:val="el-GR" w:eastAsia="en-US"/>
        </w:rPr>
        <w:t xml:space="preserve">, για χρονικό διάστημα </w:t>
      </w:r>
      <w:r w:rsidR="00746B9F">
        <w:rPr>
          <w:rFonts w:cs="Times New Roman"/>
          <w:szCs w:val="22"/>
          <w:lang w:val="el-GR" w:eastAsia="en-US"/>
        </w:rPr>
        <w:t>δώδεκα</w:t>
      </w:r>
      <w:r w:rsidR="00F93BCC">
        <w:rPr>
          <w:rFonts w:cs="Times New Roman"/>
          <w:szCs w:val="22"/>
          <w:lang w:val="el-GR" w:eastAsia="en-US"/>
        </w:rPr>
        <w:t xml:space="preserve"> (</w:t>
      </w:r>
      <w:r w:rsidR="00746B9F">
        <w:rPr>
          <w:rFonts w:cs="Times New Roman"/>
          <w:szCs w:val="22"/>
          <w:lang w:val="el-GR" w:eastAsia="en-US"/>
        </w:rPr>
        <w:t>12) μηνών</w:t>
      </w:r>
      <w:r w:rsidRPr="008D5B6D">
        <w:rPr>
          <w:rFonts w:cs="Times New Roman"/>
          <w:szCs w:val="22"/>
          <w:lang w:val="el-GR" w:eastAsia="en-US"/>
        </w:rPr>
        <w:t xml:space="preserve"> από την υπογραφή της σύμβασης</w:t>
      </w:r>
      <w:r w:rsidR="00DC4F36">
        <w:rPr>
          <w:rFonts w:cs="Times New Roman"/>
          <w:szCs w:val="22"/>
          <w:lang w:val="el-GR" w:eastAsia="en-US"/>
        </w:rPr>
        <w:t>,</w:t>
      </w:r>
      <w:r w:rsidR="00DC4F36" w:rsidRPr="00DC4F36">
        <w:rPr>
          <w:lang w:val="el-GR"/>
        </w:rPr>
        <w:t xml:space="preserve"> </w:t>
      </w:r>
      <w:r w:rsidR="00DC4F36" w:rsidRPr="00DC4F36">
        <w:rPr>
          <w:rFonts w:cs="Times New Roman"/>
          <w:szCs w:val="22"/>
          <w:lang w:val="el-GR" w:eastAsia="en-US"/>
        </w:rPr>
        <w:t xml:space="preserve">με δικαίωμα μονομερούς παράτασης έως </w:t>
      </w:r>
      <w:r w:rsidR="00DC4F36">
        <w:rPr>
          <w:rFonts w:cs="Times New Roman"/>
          <w:szCs w:val="22"/>
          <w:lang w:val="el-GR" w:eastAsia="en-US"/>
        </w:rPr>
        <w:t>έξι μήνες</w:t>
      </w:r>
      <w:r w:rsidR="00DC4F36" w:rsidRPr="00DC4F36">
        <w:rPr>
          <w:rFonts w:cs="Times New Roman"/>
          <w:szCs w:val="22"/>
          <w:lang w:val="el-GR" w:eastAsia="en-US"/>
        </w:rPr>
        <w:t xml:space="preserve"> από τη λήξη της (δικαίωμα προαίρεσης),  ανάλογα με τις ανάγκες της υπηρεσίας, όπως περιγράφεται κάτωθι και με τις τιμές και τους όρους που αναφέρονται στην παρούσα, καθώς και στο ΠΑΡΑΡΤΗΜΑ Ι της διακήρυξης με αρ. Πρωτ: ……………, η οποία αποτελεί αναπόσπαστο μέρος της παρούσας σύμβασης………………………………………………..</w:t>
      </w:r>
    </w:p>
    <w:p w:rsidR="00DC4F36" w:rsidRDefault="00DC4F36" w:rsidP="00DC4F36">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DC4F36" w:rsidRPr="00DC4F36" w:rsidRDefault="00DC4F36" w:rsidP="00DC4F36">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DC4F36">
        <w:rPr>
          <w:rFonts w:cs="Times New Roman"/>
          <w:szCs w:val="22"/>
          <w:lang w:val="el-GR" w:eastAsia="en-US"/>
        </w:rPr>
        <w:t>Αναλυτικά:</w:t>
      </w:r>
      <w:r w:rsidR="00227A44">
        <w:rPr>
          <w:rFonts w:cs="Times New Roman"/>
          <w:szCs w:val="22"/>
          <w:lang w:val="el-GR" w:eastAsia="en-US"/>
        </w:rPr>
        <w:t xml:space="preserve"> ….</w:t>
      </w:r>
    </w:p>
    <w:p w:rsidR="00136124" w:rsidRPr="008D5B6D" w:rsidRDefault="00136124" w:rsidP="008D5B6D">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Άρθρο 2: </w:t>
      </w:r>
      <w:r w:rsidRPr="008D5B6D">
        <w:rPr>
          <w:rFonts w:cs="Times New Roman"/>
          <w:b/>
          <w:bCs/>
          <w:szCs w:val="22"/>
          <w:lang w:val="en-US" w:eastAsia="en-US"/>
        </w:rPr>
        <w:t>TIMH</w:t>
      </w:r>
    </w:p>
    <w:p w:rsid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Το συνολικό τίμημα της παρούσας</w:t>
      </w:r>
      <w:r w:rsidR="00950031">
        <w:rPr>
          <w:rFonts w:cs="Times New Roman"/>
          <w:szCs w:val="22"/>
          <w:lang w:val="el-GR" w:eastAsia="en-US"/>
        </w:rPr>
        <w:t>, για το χρονικό διάστημα τω</w:t>
      </w:r>
      <w:r w:rsidR="005462E0">
        <w:rPr>
          <w:rFonts w:cs="Times New Roman"/>
          <w:szCs w:val="22"/>
          <w:lang w:val="el-GR" w:eastAsia="en-US"/>
        </w:rPr>
        <w:t>ν</w:t>
      </w:r>
      <w:r w:rsidR="00950031">
        <w:rPr>
          <w:rFonts w:cs="Times New Roman"/>
          <w:szCs w:val="22"/>
          <w:lang w:val="el-GR" w:eastAsia="en-US"/>
        </w:rPr>
        <w:t xml:space="preserve"> </w:t>
      </w:r>
      <w:r w:rsidR="00746B9F">
        <w:rPr>
          <w:rFonts w:cs="Times New Roman"/>
          <w:szCs w:val="22"/>
          <w:lang w:val="el-GR" w:eastAsia="en-US"/>
        </w:rPr>
        <w:t>12 μηνών</w:t>
      </w:r>
      <w:r w:rsidR="00950031">
        <w:rPr>
          <w:rFonts w:cs="Times New Roman"/>
          <w:szCs w:val="22"/>
          <w:lang w:val="el-GR" w:eastAsia="en-US"/>
        </w:rPr>
        <w:t xml:space="preserve">, </w:t>
      </w:r>
      <w:r w:rsidRPr="008D5B6D">
        <w:rPr>
          <w:rFonts w:cs="Times New Roman"/>
          <w:szCs w:val="22"/>
          <w:lang w:val="el-GR" w:eastAsia="en-US"/>
        </w:rPr>
        <w:t xml:space="preserve"> ανέρχεται στο ποσό των ------------------------</w:t>
      </w:r>
      <w:r w:rsidRPr="008D5B6D">
        <w:rPr>
          <w:rFonts w:cs="Times New Roman"/>
          <w:b/>
          <w:szCs w:val="22"/>
          <w:lang w:val="el-GR" w:eastAsia="en-US"/>
        </w:rPr>
        <w:t xml:space="preserve">  ευρώ και -</w:t>
      </w:r>
      <w:r w:rsidRPr="008D5B6D">
        <w:rPr>
          <w:rFonts w:cs="Times New Roman"/>
          <w:szCs w:val="22"/>
          <w:lang w:val="el-GR" w:eastAsia="en-US"/>
        </w:rPr>
        <w:t>---------------</w:t>
      </w:r>
      <w:r w:rsidRPr="008D5B6D">
        <w:rPr>
          <w:rFonts w:cs="Times New Roman"/>
          <w:b/>
          <w:szCs w:val="22"/>
          <w:lang w:val="el-GR" w:eastAsia="en-US"/>
        </w:rPr>
        <w:t>--  λεπτών (00.000,00€)</w:t>
      </w:r>
      <w:r w:rsidRPr="008D5B6D">
        <w:rPr>
          <w:rFonts w:cs="Times New Roman"/>
          <w:szCs w:val="22"/>
          <w:lang w:val="el-GR" w:eastAsia="en-US"/>
        </w:rPr>
        <w:t xml:space="preserve"> πλέον του αναλογούντος Φ.Π.Α. ύψους …..</w:t>
      </w:r>
    </w:p>
    <w:p w:rsidR="00746B9F" w:rsidRDefault="00746B9F"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746B9F" w:rsidRDefault="00746B9F"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746B9F" w:rsidRPr="005462E0" w:rsidRDefault="00746B9F"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 w:val="24"/>
          <w:lang w:val="el-GR" w:eastAsia="en-US"/>
        </w:rPr>
      </w:pPr>
    </w:p>
    <w:p w:rsidR="00746B9F" w:rsidRDefault="00746B9F"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3: ΚΑΛΗ ΕΚΤΕΛΕΣΗ ΠΑΡΕΧΟΜΕΝΩΝ ΥΠΗΡΕΣΙΩΝ</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highlight w:val="yellow"/>
          <w:lang w:val="el-GR" w:eastAsia="en-US"/>
        </w:rPr>
      </w:pPr>
    </w:p>
    <w:p w:rsidR="00AA0CC9" w:rsidRDefault="009C1689" w:rsidP="00AA0CC9">
      <w:pPr>
        <w:rPr>
          <w:lang w:val="el-GR"/>
        </w:rPr>
      </w:pPr>
      <w:r w:rsidRPr="003B2DF8">
        <w:rPr>
          <w:b/>
          <w:lang w:val="el-GR"/>
        </w:rPr>
        <w:t>3.1</w:t>
      </w:r>
      <w:r>
        <w:rPr>
          <w:lang w:val="el-GR"/>
        </w:rPr>
        <w:t xml:space="preserve"> </w:t>
      </w:r>
      <w:r w:rsidR="00AA0CC9">
        <w:rPr>
          <w:lang w:val="el-GR"/>
        </w:rPr>
        <w:t xml:space="preserve">Η παρακολούθηση της εκτέλεσης της Σύμβασης και η διοίκηση αυτής θα διενεργηθεί από </w:t>
      </w:r>
      <w:r w:rsidR="00AA0CC9" w:rsidRPr="003B2DF8">
        <w:rPr>
          <w:rFonts w:eastAsia="SimSun"/>
          <w:iCs/>
          <w:spacing w:val="5"/>
          <w:szCs w:val="22"/>
          <w:lang w:val="el-GR"/>
        </w:rPr>
        <w:t xml:space="preserve">την Επιτροπή Παρακολούθησης και Παραλαβής της Σύμβασης, κατόπιν σχετικής εισήγησης του </w:t>
      </w:r>
      <w:r w:rsidR="00AA0CC9">
        <w:rPr>
          <w:lang w:val="el-GR"/>
        </w:rPr>
        <w:t xml:space="preserve">Τμήματος  Διοικητικής Μέριμνας του Οικονομικού Πανεπιστημίου Αθηνών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Τόσο </w:t>
      </w:r>
      <w:r w:rsidR="003B2DF8">
        <w:rPr>
          <w:lang w:val="el-GR"/>
        </w:rPr>
        <w:t xml:space="preserve">το </w:t>
      </w:r>
      <w:r w:rsidR="00AA0CC9">
        <w:rPr>
          <w:lang w:val="el-GR"/>
        </w:rPr>
        <w:t xml:space="preserve">τμήμα  Διοικητικής Μέριμνας του Οικονομικού Πανεπιστημίου Αθηνών, όσο και η  </w:t>
      </w:r>
      <w:r w:rsidR="00AA0CC9" w:rsidRPr="003B2DF8">
        <w:rPr>
          <w:rFonts w:eastAsia="SimSun"/>
          <w:iCs/>
          <w:spacing w:val="5"/>
          <w:szCs w:val="22"/>
          <w:lang w:val="el-GR"/>
        </w:rPr>
        <w:t>Επιτροπή Παρακολούθησης και Παραλαβής της Σύμβασης</w:t>
      </w:r>
      <w:r w:rsidR="00AA0CC9">
        <w:rPr>
          <w:lang w:val="el-GR"/>
        </w:rPr>
        <w:t xml:space="preserve"> έχουν  τη δυνατότητα να </w:t>
      </w:r>
      <w:r w:rsidR="00AA0CC9" w:rsidRPr="006240EB">
        <w:rPr>
          <w:lang w:val="el-GR"/>
        </w:rPr>
        <w:t>προβαίν</w:t>
      </w:r>
      <w:r w:rsidR="00AA0CC9">
        <w:rPr>
          <w:lang w:val="el-GR"/>
        </w:rPr>
        <w:t xml:space="preserve">ουν  </w:t>
      </w:r>
      <w:r w:rsidR="00AA0CC9" w:rsidRPr="006240EB">
        <w:rPr>
          <w:lang w:val="el-GR"/>
        </w:rPr>
        <w:t xml:space="preserve"> σε μακροσκοπικούς, λειτουργικούς ελέγχους τ</w:t>
      </w:r>
      <w:r w:rsidR="00AA0CC9">
        <w:rPr>
          <w:lang w:val="el-GR"/>
        </w:rPr>
        <w:t xml:space="preserve">ων παρεχόμενων υπηρεσιών </w:t>
      </w:r>
      <w:r w:rsidR="00AA0CC9" w:rsidRPr="006240EB">
        <w:rPr>
          <w:lang w:val="el-GR"/>
        </w:rPr>
        <w:t xml:space="preserve">εφόσον κρίνεται αναγκαίο, </w:t>
      </w:r>
      <w:r w:rsidR="00AA0CC9">
        <w:rPr>
          <w:lang w:val="el-GR"/>
        </w:rPr>
        <w:t>να συντάσσουν τα σχετικά πρωτόκολλα και να  παρακολουθούν και ελέγχουν</w:t>
      </w:r>
      <w:r w:rsidR="00AA0CC9" w:rsidRPr="006240EB">
        <w:rPr>
          <w:lang w:val="el-GR"/>
        </w:rPr>
        <w:t xml:space="preserve"> την προσήκουσα εκτέλεση όλων των όρων της σύμβασης και την εκπλήρωση των υποχρεώσεων του αναδόχου</w:t>
      </w:r>
      <w:r w:rsidR="00AA0CC9">
        <w:rPr>
          <w:lang w:val="el-GR"/>
        </w:rPr>
        <w:t>.</w:t>
      </w:r>
    </w:p>
    <w:p w:rsidR="00D3105B" w:rsidRDefault="009C1689" w:rsidP="009C1689">
      <w:pPr>
        <w:rPr>
          <w:lang w:val="el-GR"/>
        </w:rPr>
      </w:pPr>
      <w:r>
        <w:rPr>
          <w:b/>
          <w:lang w:val="el-GR"/>
        </w:rPr>
        <w:t xml:space="preserve">3.2 </w:t>
      </w:r>
      <w:r>
        <w:rPr>
          <w:lang w:val="el-GR"/>
        </w:rPr>
        <w:t xml:space="preserve"> Η αρμόδια υπηρεσία μπορεί, με απόφασή της να ορίζει για την παρακολούθηση της σύμβασης ως επόπτη με καθήκοντα εισηγητή</w:t>
      </w:r>
      <w:r w:rsidR="0070637E">
        <w:rPr>
          <w:lang w:val="el-GR"/>
        </w:rPr>
        <w:t xml:space="preserve">, υπάλληλο της </w:t>
      </w:r>
      <w:r>
        <w:rPr>
          <w:lang w:val="el-GR"/>
        </w:rPr>
        <w:t>υπηρεσίας</w:t>
      </w:r>
      <w:r w:rsidR="003208DD">
        <w:rPr>
          <w:lang w:val="el-GR"/>
        </w:rPr>
        <w:t xml:space="preserve">. </w:t>
      </w:r>
      <w:r>
        <w:rPr>
          <w:lang w:val="el-GR"/>
        </w:rPr>
        <w:t>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r w:rsidR="0070637E">
        <w:rPr>
          <w:lang w:val="el-GR"/>
        </w:rPr>
        <w:t xml:space="preserve"> </w:t>
      </w:r>
    </w:p>
    <w:p w:rsidR="009C1689" w:rsidRDefault="009C1689" w:rsidP="009C1689">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9C1689" w:rsidRDefault="0070637E" w:rsidP="009C1689">
      <w:pPr>
        <w:rPr>
          <w:lang w:val="el-GR"/>
        </w:rPr>
      </w:pPr>
      <w:r>
        <w:rPr>
          <w:b/>
          <w:lang w:val="el-GR"/>
        </w:rPr>
        <w:t>3</w:t>
      </w:r>
      <w:r w:rsidR="009C1689" w:rsidRPr="00552D6F">
        <w:rPr>
          <w:b/>
          <w:lang w:val="el-GR"/>
        </w:rPr>
        <w:t>.3.</w:t>
      </w:r>
      <w:r w:rsidR="009C1689">
        <w:rPr>
          <w:i/>
          <w:iCs/>
          <w:color w:val="5B9BD5"/>
          <w:spacing w:val="5"/>
          <w:kern w:val="1"/>
          <w:lang w:val="el-GR"/>
        </w:rPr>
        <w:t xml:space="preserve"> </w:t>
      </w:r>
      <w:r w:rsidR="009C1689" w:rsidRPr="00432159">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352969" w:rsidRPr="00B35CF9" w:rsidRDefault="00B35CF9" w:rsidP="00B35CF9">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D3105B">
        <w:rPr>
          <w:rFonts w:cs="Times New Roman"/>
          <w:szCs w:val="22"/>
          <w:lang w:val="el-GR" w:eastAsia="en-US"/>
        </w:rPr>
        <w:t xml:space="preserve">Η  Επιτροπή </w:t>
      </w:r>
      <w:r w:rsidR="0070637E" w:rsidRPr="00D3105B">
        <w:rPr>
          <w:rFonts w:cs="Times New Roman"/>
          <w:szCs w:val="22"/>
          <w:lang w:val="el-GR" w:eastAsia="en-US"/>
        </w:rPr>
        <w:t xml:space="preserve"> Παρακολούθησης και </w:t>
      </w:r>
      <w:r w:rsidRPr="00D3105B">
        <w:rPr>
          <w:rFonts w:cs="Times New Roman"/>
          <w:szCs w:val="22"/>
          <w:lang w:val="el-GR" w:eastAsia="en-US"/>
        </w:rPr>
        <w:t>Παραλαβής</w:t>
      </w:r>
      <w:r w:rsidR="006A6F37" w:rsidRPr="00D3105B">
        <w:rPr>
          <w:rFonts w:cs="Times New Roman"/>
          <w:szCs w:val="22"/>
          <w:lang w:val="el-GR" w:eastAsia="en-US"/>
        </w:rPr>
        <w:t>, μετά τ</w:t>
      </w:r>
      <w:r w:rsidR="0070637E" w:rsidRPr="00D3105B">
        <w:rPr>
          <w:rFonts w:cs="Times New Roman"/>
          <w:szCs w:val="22"/>
          <w:lang w:val="el-GR" w:eastAsia="en-US"/>
        </w:rPr>
        <w:t xml:space="preserve">ην  εισήγηση </w:t>
      </w:r>
      <w:r w:rsidR="006A6F37" w:rsidRPr="00D3105B">
        <w:rPr>
          <w:rFonts w:cs="Times New Roman"/>
          <w:szCs w:val="22"/>
          <w:lang w:val="el-GR" w:eastAsia="en-US"/>
        </w:rPr>
        <w:t xml:space="preserve">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w:t>
      </w:r>
      <w:r w:rsidRPr="00D3105B">
        <w:rPr>
          <w:rFonts w:cs="Times New Roman"/>
          <w:szCs w:val="22"/>
          <w:lang w:val="el-GR" w:eastAsia="en-US"/>
        </w:rPr>
        <w:t xml:space="preserve"> θα καταρτίζει το ανάλογο πρακτικό Παραλαβής/καλής εκτέλεσης, το οποίο θα συνοδεύει  το τιμολόγιο του Αναδόχου πριν από κάθε πληρωμή.</w:t>
      </w:r>
    </w:p>
    <w:p w:rsidR="008D5B6D" w:rsidRPr="008D5B6D" w:rsidRDefault="008D5B6D" w:rsidP="008D5B6D">
      <w:pPr>
        <w:widowControl w:val="0"/>
        <w:tabs>
          <w:tab w:val="left" w:pos="720"/>
        </w:tabs>
        <w:suppressAutoHyphens w:val="0"/>
        <w:overflowPunct w:val="0"/>
        <w:autoSpaceDE w:val="0"/>
        <w:autoSpaceDN w:val="0"/>
        <w:adjustRightInd w:val="0"/>
        <w:spacing w:before="60" w:after="0" w:line="310" w:lineRule="atLeast"/>
        <w:ind w:right="-56"/>
        <w:rPr>
          <w:rFonts w:cs="Times New Roman"/>
          <w:sz w:val="24"/>
          <w:lang w:val="el-GR" w:eastAsia="en-US"/>
        </w:rPr>
      </w:pPr>
      <w:r w:rsidRPr="008D5B6D">
        <w:rPr>
          <w:rFonts w:cs="Times New Roman"/>
          <w:sz w:val="24"/>
          <w:lang w:val="el-GR" w:eastAsia="en-US"/>
        </w:rPr>
        <w:t xml:space="preserve"> </w:t>
      </w:r>
    </w:p>
    <w:p w:rsidR="00352969"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szCs w:val="22"/>
          <w:lang w:val="el-GR" w:eastAsia="en-US"/>
        </w:rPr>
        <w:t>Άρθρο</w:t>
      </w:r>
      <w:r w:rsidRPr="008D5B6D">
        <w:rPr>
          <w:rFonts w:cs="Times New Roman"/>
          <w:b/>
          <w:bCs/>
          <w:szCs w:val="22"/>
          <w:lang w:val="el-GR" w:eastAsia="en-US"/>
        </w:rPr>
        <w:t xml:space="preserve"> 4: </w:t>
      </w:r>
      <w:r w:rsidR="006B75EC">
        <w:rPr>
          <w:rFonts w:cs="Times New Roman"/>
          <w:b/>
          <w:bCs/>
          <w:szCs w:val="22"/>
          <w:lang w:val="el-GR" w:eastAsia="en-US"/>
        </w:rPr>
        <w:t>ΠΑΡΑΛΑΒΗ ΤΟΥ ΑΝΤΙΚΕΙΜΕΝΟΥ ΤΗΣ ΣΥΜΒΑΣΗ</w:t>
      </w:r>
      <w:r w:rsidR="002D7E8D">
        <w:rPr>
          <w:rFonts w:cs="Times New Roman"/>
          <w:b/>
          <w:bCs/>
          <w:szCs w:val="22"/>
          <w:lang w:val="el-GR" w:eastAsia="en-US"/>
        </w:rPr>
        <w:t>Σ</w:t>
      </w:r>
    </w:p>
    <w:p w:rsidR="006B75EC" w:rsidRDefault="006B75EC"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6B75EC" w:rsidRPr="006B75EC" w:rsidRDefault="006B75EC" w:rsidP="006B75EC">
      <w:pPr>
        <w:rPr>
          <w:lang w:val="el-GR"/>
        </w:rPr>
      </w:pPr>
      <w:r w:rsidRPr="006B75EC">
        <w:rPr>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w:t>
      </w:r>
      <w:r w:rsidRPr="006B75EC">
        <w:rPr>
          <w:vertAlign w:val="superscript"/>
          <w:lang w:val="el-GR"/>
        </w:rPr>
        <w:t xml:space="preserve"> </w:t>
      </w:r>
      <w:r w:rsidRPr="006B75EC">
        <w:rPr>
          <w:lang w:val="el-GR"/>
        </w:rPr>
        <w:t xml:space="preserve">του ν. 4412/2016, σύμφωνα με τα αναλυτικώς αναφερόμενα στο ΠΑΡΑΡΤΗΜΑ Ι (ΑΝΑΛΥΤΙΚΗ ΠΕΡΙΓΡΑΦΗ ΦΥΣΙΚΟΥ ΑΝΤΙΚΕΙΜΕΝΟΥ) της παρούσας. </w:t>
      </w:r>
    </w:p>
    <w:p w:rsidR="006B75EC" w:rsidRPr="006B75EC" w:rsidRDefault="006B75EC" w:rsidP="006B75EC">
      <w:pPr>
        <w:rPr>
          <w:lang w:val="el-GR"/>
        </w:rPr>
      </w:pPr>
      <w:r w:rsidRPr="006B75EC">
        <w:rPr>
          <w:lang w:val="el-GR"/>
        </w:rPr>
        <w:t>Κατά τη διαδικασία παραλαβής διενεργείται ο απαιτούμενος έλεγχος σύμφωνα με τα αναλυτικώς αναφερόμενα στο ΠΑΡΑΡΤΗΜΑ Ι (ΑΝΑΛΥΤΙΚΗ ΠΕΡΙΓΡΑΦΗ ΦΥΣΙΚΟΥ ΑΝΤΙΚΕΙΜΕΝΟΥ) της παρούσας και τα οριζόμενα στη σύμβαση, μπορεί δε να καλείται να παραστεί και ο ανάδοχος.</w:t>
      </w:r>
    </w:p>
    <w:p w:rsidR="006B75EC" w:rsidRPr="006B75EC" w:rsidRDefault="006B75EC" w:rsidP="006B75EC">
      <w:pPr>
        <w:rPr>
          <w:lang w:val="el-GR"/>
        </w:rPr>
      </w:pPr>
      <w:r w:rsidRPr="006B75EC">
        <w:rPr>
          <w:lang w:val="el-GR"/>
        </w:rP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w:t>
      </w:r>
      <w:r w:rsidRPr="006B75EC">
        <w:rPr>
          <w:lang w:val="el-GR"/>
        </w:rPr>
        <w:lastRenderedPageBreak/>
        <w:t>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6B75EC" w:rsidRPr="006B75EC" w:rsidRDefault="006B75EC" w:rsidP="006B75EC">
      <w:pPr>
        <w:rPr>
          <w:lang w:val="el-GR"/>
        </w:rPr>
      </w:pPr>
      <w:r w:rsidRPr="006B75EC">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6B75EC" w:rsidRPr="006B75EC" w:rsidRDefault="006B75EC" w:rsidP="006B75EC">
      <w:pPr>
        <w:rPr>
          <w:lang w:val="el-GR"/>
        </w:rPr>
      </w:pPr>
      <w:r w:rsidRPr="006B75EC">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6B75EC" w:rsidRPr="006B75EC" w:rsidRDefault="006B75EC" w:rsidP="006B75EC">
      <w:pPr>
        <w:rPr>
          <w:lang w:val="el-GR"/>
        </w:rPr>
      </w:pPr>
      <w:r w:rsidRPr="006B75EC">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 </w:t>
      </w:r>
    </w:p>
    <w:p w:rsidR="00352969" w:rsidRDefault="00352969"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8D5B6D" w:rsidRPr="008D5B6D" w:rsidRDefault="00352969"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Pr>
          <w:rFonts w:cs="Times New Roman"/>
          <w:b/>
          <w:bCs/>
          <w:szCs w:val="22"/>
          <w:lang w:val="el-GR" w:eastAsia="en-US"/>
        </w:rPr>
        <w:t xml:space="preserve">Άρθρο 5: </w:t>
      </w:r>
      <w:r w:rsidR="008D5B6D" w:rsidRPr="008D5B6D">
        <w:rPr>
          <w:rFonts w:cs="Times New Roman"/>
          <w:b/>
          <w:bCs/>
          <w:szCs w:val="22"/>
          <w:lang w:val="el-GR" w:eastAsia="en-US"/>
        </w:rPr>
        <w:t>ΥΠΟΧΡΕΩΣΕΙΣ ΤΟΥ ΑΝΑΔΟΧΟΥ</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jc w:val="left"/>
        <w:rPr>
          <w:rFonts w:cs="Times New Roman"/>
          <w:sz w:val="20"/>
          <w:szCs w:val="20"/>
          <w:lang w:val="el-GR" w:eastAsia="en-US"/>
        </w:rPr>
      </w:pPr>
    </w:p>
    <w:p w:rsidR="002E034C" w:rsidRPr="00DA0EDC" w:rsidRDefault="008D5B6D" w:rsidP="00DA0EDC">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8D5B6D">
        <w:rPr>
          <w:rFonts w:cs="Times New Roman"/>
          <w:szCs w:val="22"/>
          <w:lang w:val="el-GR" w:eastAsia="en-US"/>
        </w:rPr>
        <w:t>Ο Ανάδοχος έχει σαν αποκλειστικό σκοπό</w:t>
      </w:r>
      <w:r w:rsidR="00D71E93" w:rsidRPr="00D71E93">
        <w:rPr>
          <w:rFonts w:cs="Times New Roman"/>
          <w:szCs w:val="22"/>
          <w:lang w:val="el-GR" w:eastAsia="en-US"/>
        </w:rPr>
        <w:t xml:space="preserve"> </w:t>
      </w:r>
      <w:r w:rsidR="00D71E93">
        <w:rPr>
          <w:rFonts w:cs="Times New Roman"/>
          <w:szCs w:val="22"/>
          <w:lang w:val="el-GR" w:eastAsia="en-US"/>
        </w:rPr>
        <w:t>τη Φύλαξη</w:t>
      </w:r>
      <w:r w:rsidRPr="008D5B6D">
        <w:rPr>
          <w:rFonts w:cs="Times New Roman"/>
          <w:szCs w:val="22"/>
          <w:lang w:val="el-GR" w:eastAsia="en-US"/>
        </w:rPr>
        <w:t xml:space="preserve"> </w:t>
      </w:r>
      <w:r w:rsidR="00D71E93" w:rsidRPr="00D71E93">
        <w:rPr>
          <w:rFonts w:cs="Times New Roman"/>
          <w:b/>
          <w:szCs w:val="22"/>
          <w:lang w:val="el-GR" w:eastAsia="en-US"/>
        </w:rPr>
        <w:t>των Κτιρίων στα οποία πραγματοποιούνται τα Μεταπτυχιακά Προγράμματα Σπουδών του Οικονομικού Πανεπιστημίου Αθηνών</w:t>
      </w:r>
      <w:r w:rsidR="00B35CF9" w:rsidRPr="002A0BB5">
        <w:rPr>
          <w:lang w:val="el-GR"/>
        </w:rPr>
        <w:t xml:space="preserve">, </w:t>
      </w:r>
      <w:r w:rsidR="00395F79" w:rsidRPr="008D5B6D">
        <w:rPr>
          <w:rFonts w:cs="Times New Roman"/>
          <w:szCs w:val="22"/>
          <w:lang w:val="el-GR" w:eastAsia="en-US"/>
        </w:rPr>
        <w:t>καθώς και όλου του ανθρώπινου δυναμικού και εξοπλισμού που βρίσκεται εντός αυτών</w:t>
      </w:r>
      <w:r w:rsidR="00395F79">
        <w:rPr>
          <w:rFonts w:cs="Times New Roman"/>
          <w:szCs w:val="22"/>
          <w:lang w:val="el-GR" w:eastAsia="en-US"/>
        </w:rPr>
        <w:t xml:space="preserve">, </w:t>
      </w:r>
      <w:r w:rsidR="00B35CF9" w:rsidRPr="002A0BB5">
        <w:rPr>
          <w:lang w:val="el-GR"/>
        </w:rPr>
        <w:t xml:space="preserve">για χρονικό διάστημα </w:t>
      </w:r>
      <w:r w:rsidR="00D71E93">
        <w:rPr>
          <w:lang w:val="el-GR"/>
        </w:rPr>
        <w:t>δώδεκα μηνών</w:t>
      </w:r>
      <w:r w:rsidR="00B35CF9" w:rsidRPr="002A0BB5">
        <w:rPr>
          <w:lang w:val="el-GR"/>
        </w:rPr>
        <w:t xml:space="preserve"> (</w:t>
      </w:r>
      <w:r w:rsidR="00D71E93">
        <w:rPr>
          <w:lang w:val="el-GR"/>
        </w:rPr>
        <w:t>12) μηνών</w:t>
      </w:r>
      <w:r w:rsidR="00B35CF9" w:rsidRPr="002A0BB5">
        <w:rPr>
          <w:lang w:val="el-GR"/>
        </w:rPr>
        <w:t xml:space="preserve"> από την υ</w:t>
      </w:r>
      <w:r w:rsidR="00B35CF9" w:rsidRPr="00996B37">
        <w:rPr>
          <w:lang w:val="el-GR"/>
        </w:rPr>
        <w:t xml:space="preserve">πογραφή της </w:t>
      </w:r>
      <w:r w:rsidR="00D71E93">
        <w:rPr>
          <w:lang w:val="el-GR"/>
        </w:rPr>
        <w:t>παρούσας</w:t>
      </w:r>
      <w:r w:rsidR="00DC4F36">
        <w:rPr>
          <w:lang w:val="el-GR"/>
        </w:rPr>
        <w:t>,</w:t>
      </w:r>
      <w:r w:rsidR="00DC4F36" w:rsidRPr="00DC4F36">
        <w:rPr>
          <w:lang w:val="el-GR"/>
        </w:rPr>
        <w:t xml:space="preserve"> </w:t>
      </w:r>
      <w:r w:rsidR="00DC4F36">
        <w:rPr>
          <w:lang w:val="el-GR"/>
        </w:rPr>
        <w:t xml:space="preserve">με </w:t>
      </w:r>
      <w:r w:rsidR="00DC4F36" w:rsidRPr="00996B37">
        <w:rPr>
          <w:lang w:val="el-GR"/>
        </w:rPr>
        <w:t>δικαίωμα προαίρεσης (παράτασης</w:t>
      </w:r>
      <w:r w:rsidR="00DC4F36">
        <w:rPr>
          <w:lang w:val="el-GR"/>
        </w:rPr>
        <w:t>/ανανέωσης</w:t>
      </w:r>
      <w:r w:rsidR="00DC4F36" w:rsidRPr="00996B37">
        <w:rPr>
          <w:lang w:val="el-GR"/>
        </w:rPr>
        <w:t xml:space="preserve">) </w:t>
      </w:r>
      <w:r w:rsidR="00DC4F36">
        <w:rPr>
          <w:lang w:val="el-GR"/>
        </w:rPr>
        <w:t xml:space="preserve"> έως και έξι επιπλέον μήνες, σύμφωνα με τις σχετικές προβλέψεις της Σύμβασης</w:t>
      </w:r>
      <w:r w:rsidR="00D71E93">
        <w:rPr>
          <w:lang w:val="el-GR"/>
        </w:rPr>
        <w:t xml:space="preserve">.  </w:t>
      </w:r>
      <w:r w:rsidRPr="008D5B6D">
        <w:rPr>
          <w:rFonts w:cs="Times New Roman"/>
          <w:szCs w:val="22"/>
          <w:lang w:val="el-GR" w:eastAsia="en-US"/>
        </w:rPr>
        <w:t>Η εν γένει φύλαξη</w:t>
      </w:r>
      <w:r w:rsidR="00D71E93">
        <w:rPr>
          <w:rFonts w:cs="Times New Roman"/>
          <w:szCs w:val="22"/>
          <w:lang w:val="el-GR" w:eastAsia="en-US"/>
        </w:rPr>
        <w:t xml:space="preserve"> των </w:t>
      </w:r>
      <w:r w:rsidRPr="008D5B6D">
        <w:rPr>
          <w:rFonts w:cs="Times New Roman"/>
          <w:szCs w:val="22"/>
          <w:lang w:val="el-GR" w:eastAsia="en-US"/>
        </w:rPr>
        <w:t xml:space="preserve"> αναφ</w:t>
      </w:r>
      <w:r w:rsidR="00D71E93">
        <w:rPr>
          <w:rFonts w:cs="Times New Roman"/>
          <w:szCs w:val="22"/>
          <w:lang w:val="el-GR" w:eastAsia="en-US"/>
        </w:rPr>
        <w:t>ερόμενων</w:t>
      </w:r>
      <w:r w:rsidR="00B35CF9">
        <w:rPr>
          <w:rFonts w:cs="Times New Roman"/>
          <w:szCs w:val="22"/>
          <w:lang w:val="el-GR" w:eastAsia="en-US"/>
        </w:rPr>
        <w:t xml:space="preserve"> κτιρί</w:t>
      </w:r>
      <w:r w:rsidR="00D71E93">
        <w:rPr>
          <w:rFonts w:cs="Times New Roman"/>
          <w:szCs w:val="22"/>
          <w:lang w:val="el-GR" w:eastAsia="en-US"/>
        </w:rPr>
        <w:t>ων</w:t>
      </w:r>
      <w:r w:rsidRPr="008D5B6D">
        <w:rPr>
          <w:rFonts w:cs="Times New Roman"/>
          <w:szCs w:val="22"/>
          <w:lang w:val="el-GR" w:eastAsia="en-US"/>
        </w:rPr>
        <w:t xml:space="preserve"> θα γίνεται στο πλαίσιο των συμβατικών υποχρεώσεων του Αναδόχου, των αποφάσεων της Αναθέτουσας Αρχής και των επιμέρους οδηγιών της αρμόδιας για τον έλεγχο Επιτροπής</w:t>
      </w:r>
      <w:r w:rsidR="00395F79">
        <w:rPr>
          <w:rFonts w:cs="Times New Roman"/>
          <w:szCs w:val="22"/>
          <w:lang w:val="el-GR" w:eastAsia="en-US"/>
        </w:rPr>
        <w:t xml:space="preserve"> Παρακολούθησης και Παραλαβής</w:t>
      </w:r>
      <w:r w:rsidRPr="008D5B6D">
        <w:rPr>
          <w:rFonts w:cs="Times New Roman"/>
          <w:szCs w:val="22"/>
          <w:lang w:val="el-GR" w:eastAsia="en-US"/>
        </w:rPr>
        <w:t xml:space="preserve">.   </w:t>
      </w:r>
    </w:p>
    <w:p w:rsidR="002E034C" w:rsidRPr="00DA0EDC" w:rsidRDefault="008D5B6D" w:rsidP="00DA0EDC">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2E034C">
        <w:rPr>
          <w:rFonts w:cs="Times New Roman"/>
          <w:szCs w:val="22"/>
          <w:lang w:val="el-GR" w:eastAsia="en-US"/>
        </w:rPr>
        <w:t xml:space="preserve">Ο Ανάδοχος υποχρεούται να εκτελεί τις εργασίες σύμφωνα με τους όρους </w:t>
      </w:r>
      <w:r w:rsidR="00190296" w:rsidRPr="002E034C">
        <w:rPr>
          <w:rFonts w:cs="Times New Roman"/>
          <w:szCs w:val="22"/>
          <w:lang w:val="el-GR" w:eastAsia="en-US"/>
        </w:rPr>
        <w:t>της παρούσας</w:t>
      </w:r>
      <w:r w:rsidR="006D43D2" w:rsidRPr="002E034C">
        <w:rPr>
          <w:rFonts w:cs="Times New Roman"/>
          <w:szCs w:val="22"/>
          <w:lang w:val="el-GR" w:eastAsia="en-US"/>
        </w:rPr>
        <w:t>,</w:t>
      </w:r>
      <w:r w:rsidRPr="002E034C">
        <w:rPr>
          <w:rFonts w:cs="Times New Roman"/>
          <w:szCs w:val="22"/>
          <w:lang w:val="el-GR" w:eastAsia="en-US"/>
        </w:rPr>
        <w:t xml:space="preserve"> καθώς και σύμφωνα με</w:t>
      </w:r>
      <w:r w:rsidR="006D43D2" w:rsidRPr="002E034C">
        <w:rPr>
          <w:rFonts w:cs="Times New Roman"/>
          <w:szCs w:val="22"/>
          <w:lang w:val="el-GR" w:eastAsia="en-US"/>
        </w:rPr>
        <w:t xml:space="preserve"> τη διακήρυξη </w:t>
      </w:r>
      <w:r w:rsidR="006D43D2" w:rsidRPr="006B255C">
        <w:rPr>
          <w:rFonts w:cs="Times New Roman"/>
          <w:szCs w:val="22"/>
          <w:lang w:val="el-GR" w:eastAsia="en-US"/>
        </w:rPr>
        <w:t>με Αριθμ. Πρωτ</w:t>
      </w:r>
      <w:r w:rsidR="006B255C" w:rsidRPr="006B255C">
        <w:rPr>
          <w:rFonts w:cs="Times New Roman"/>
          <w:szCs w:val="22"/>
          <w:lang w:val="el-GR" w:eastAsia="en-US"/>
        </w:rPr>
        <w:t xml:space="preserve"> 920000/</w:t>
      </w:r>
      <w:r w:rsidR="003208DD">
        <w:rPr>
          <w:rFonts w:cs="Times New Roman"/>
          <w:szCs w:val="22"/>
          <w:lang w:val="el-GR" w:eastAsia="en-US"/>
        </w:rPr>
        <w:t>896</w:t>
      </w:r>
      <w:r w:rsidR="006B255C" w:rsidRPr="006B255C">
        <w:rPr>
          <w:rFonts w:cs="Times New Roman"/>
          <w:szCs w:val="22"/>
          <w:lang w:val="el-GR" w:eastAsia="en-US"/>
        </w:rPr>
        <w:t>-17</w:t>
      </w:r>
      <w:r w:rsidR="006D43D2" w:rsidRPr="006B255C">
        <w:rPr>
          <w:rFonts w:cs="Times New Roman"/>
          <w:szCs w:val="22"/>
          <w:lang w:val="el-GR" w:eastAsia="en-US"/>
        </w:rPr>
        <w:t>, και</w:t>
      </w:r>
      <w:r w:rsidRPr="002E034C">
        <w:rPr>
          <w:rFonts w:cs="Times New Roman"/>
          <w:szCs w:val="22"/>
          <w:lang w:val="el-GR" w:eastAsia="en-US"/>
        </w:rPr>
        <w:t xml:space="preserve"> το ΠΑΡΑΡΤΗΜΑ </w:t>
      </w:r>
      <w:r w:rsidR="00381998" w:rsidRPr="002E034C">
        <w:rPr>
          <w:rFonts w:cs="Times New Roman"/>
          <w:szCs w:val="22"/>
          <w:lang w:val="el-GR" w:eastAsia="en-US"/>
        </w:rPr>
        <w:t>Ι</w:t>
      </w:r>
      <w:r w:rsidRPr="002E034C">
        <w:rPr>
          <w:rFonts w:cs="Times New Roman"/>
          <w:szCs w:val="22"/>
          <w:lang w:val="el-GR" w:eastAsia="en-US"/>
        </w:rPr>
        <w:t xml:space="preserve"> </w:t>
      </w:r>
      <w:r w:rsidR="006D43D2" w:rsidRPr="002E034C">
        <w:rPr>
          <w:rFonts w:cs="Times New Roman"/>
          <w:szCs w:val="22"/>
          <w:lang w:val="el-GR" w:eastAsia="en-US"/>
        </w:rPr>
        <w:t>αυτής,  τα οποία αποτελούν</w:t>
      </w:r>
      <w:r w:rsidRPr="002E034C">
        <w:rPr>
          <w:rFonts w:cs="Times New Roman"/>
          <w:szCs w:val="22"/>
          <w:lang w:val="el-GR" w:eastAsia="en-US"/>
        </w:rPr>
        <w:t xml:space="preserve"> αναπόσπαστο μέρος της παρούσας σύμβασης. </w:t>
      </w:r>
    </w:p>
    <w:p w:rsidR="002E034C" w:rsidRPr="00DA0EDC" w:rsidRDefault="006D43D2" w:rsidP="00DA0EDC">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2E034C">
        <w:rPr>
          <w:rFonts w:cs="Times New Roman"/>
          <w:szCs w:val="22"/>
          <w:lang w:val="el-GR" w:eastAsia="en-US"/>
        </w:rPr>
        <w:t xml:space="preserve"> </w:t>
      </w:r>
      <w:r w:rsidR="008D5B6D" w:rsidRPr="002E034C">
        <w:rPr>
          <w:rFonts w:cs="Times New Roman"/>
          <w:szCs w:val="22"/>
          <w:lang w:val="el-GR" w:eastAsia="en-US"/>
        </w:rPr>
        <w:t>Καθ΄ όλη τη διάρκεια</w:t>
      </w:r>
      <w:r w:rsidR="001338B0">
        <w:rPr>
          <w:rFonts w:cs="Times New Roman"/>
          <w:szCs w:val="22"/>
          <w:lang w:val="el-GR" w:eastAsia="en-US"/>
        </w:rPr>
        <w:t xml:space="preserve"> της παρούσας,</w:t>
      </w:r>
      <w:r w:rsidR="008D5B6D" w:rsidRPr="002E034C">
        <w:rPr>
          <w:rFonts w:cs="Times New Roman"/>
          <w:szCs w:val="22"/>
          <w:lang w:val="el-GR" w:eastAsia="en-US"/>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w:t>
      </w:r>
      <w:r w:rsidR="00F4140E">
        <w:rPr>
          <w:rFonts w:cs="Times New Roman"/>
          <w:szCs w:val="22"/>
          <w:lang w:val="el-GR" w:eastAsia="en-US"/>
        </w:rPr>
        <w:t>της σύμβασης</w:t>
      </w:r>
      <w:r w:rsidR="008D5B6D" w:rsidRPr="002E034C">
        <w:rPr>
          <w:rFonts w:cs="Times New Roman"/>
          <w:szCs w:val="22"/>
          <w:lang w:val="el-GR" w:eastAsia="en-US"/>
        </w:rPr>
        <w:t>.</w:t>
      </w:r>
    </w:p>
    <w:p w:rsidR="00432159" w:rsidRDefault="00AD1070" w:rsidP="001338B0">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432159">
        <w:rPr>
          <w:rFonts w:cs="Times New Roman"/>
          <w:szCs w:val="22"/>
          <w:lang w:val="el-GR" w:eastAsia="en-US"/>
        </w:rPr>
        <w:t xml:space="preserve">Το προσωπικό </w:t>
      </w:r>
      <w:r w:rsidR="00432159" w:rsidRPr="00BD4E76">
        <w:rPr>
          <w:rFonts w:cs="Times New Roman"/>
          <w:szCs w:val="22"/>
          <w:lang w:val="el-GR" w:eastAsia="en-US"/>
        </w:rPr>
        <w:t xml:space="preserve"> στο οπο</w:t>
      </w:r>
      <w:r w:rsidR="00432159" w:rsidRPr="00DA54D3">
        <w:rPr>
          <w:rFonts w:cs="Times New Roman"/>
          <w:szCs w:val="22"/>
          <w:lang w:val="el-GR" w:eastAsia="en-US"/>
        </w:rPr>
        <w:t xml:space="preserve">ίο θα ανατεθούν οι υπηρεσίες </w:t>
      </w:r>
      <w:r w:rsidRPr="00463927">
        <w:rPr>
          <w:rFonts w:cs="Times New Roman"/>
          <w:szCs w:val="22"/>
          <w:lang w:val="el-GR" w:eastAsia="en-US"/>
        </w:rPr>
        <w:t xml:space="preserve">θα είναι αποδεκτό από την αναθέτουσα αρχή, </w:t>
      </w:r>
      <w:r w:rsidR="00F26260" w:rsidRPr="00463927">
        <w:rPr>
          <w:color w:val="000000"/>
          <w:lang w:val="el-GR"/>
        </w:rPr>
        <w:t>ειδικευμένο, υγιές, άριστο στο είδος του, άψογο από πλευράς εργατικότητας, συνέπειας ήθους και συμπεριφοράς</w:t>
      </w:r>
      <w:r w:rsidR="00F4140E" w:rsidRPr="00463927">
        <w:rPr>
          <w:color w:val="000000"/>
          <w:lang w:val="el-GR"/>
        </w:rPr>
        <w:t xml:space="preserve">, </w:t>
      </w:r>
      <w:r w:rsidR="00F26260" w:rsidRPr="00463927">
        <w:rPr>
          <w:rFonts w:cs="Times New Roman"/>
          <w:szCs w:val="22"/>
          <w:lang w:val="el-GR" w:eastAsia="en-US"/>
        </w:rPr>
        <w:t xml:space="preserve">σταθερό, </w:t>
      </w:r>
      <w:r w:rsidRPr="00463927">
        <w:rPr>
          <w:rFonts w:cs="Times New Roman"/>
          <w:szCs w:val="22"/>
          <w:lang w:val="el-GR" w:eastAsia="en-US"/>
        </w:rPr>
        <w:t>χωρίς αλλαγές προσώπων, εκτός εάν λόγοι ανώτερης βίας συμπεριλαμβανομένης και της ασθένειας ή καθ’ υπόδειξη της αναθέτουσας αρχής επιβάλουν την αντικατάστασή του.</w:t>
      </w:r>
    </w:p>
    <w:p w:rsidR="00432159" w:rsidRPr="001338B0" w:rsidRDefault="00432159" w:rsidP="001338B0">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432159">
        <w:rPr>
          <w:rFonts w:cs="Times New Roman"/>
          <w:szCs w:val="22"/>
          <w:lang w:val="el-GR" w:eastAsia="en-US"/>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οποιοδήποτε λόγο), μόλις ειδοποιηθεί σχετικά και εγγράφως από την αναθέτουσα αρχή, καθώς και να καλύπτει τα κενά από ασθένειες ή αδικαιολόγητες απουσίες.</w:t>
      </w:r>
    </w:p>
    <w:p w:rsidR="00830337" w:rsidRDefault="00830337" w:rsidP="00813F2E">
      <w:pPr>
        <w:widowControl w:val="0"/>
        <w:numPr>
          <w:ilvl w:val="3"/>
          <w:numId w:val="24"/>
        </w:numPr>
        <w:tabs>
          <w:tab w:val="clear" w:pos="2880"/>
        </w:tabs>
        <w:suppressAutoHyphens w:val="0"/>
        <w:overflowPunct w:val="0"/>
        <w:autoSpaceDE w:val="0"/>
        <w:autoSpaceDN w:val="0"/>
        <w:adjustRightInd w:val="0"/>
        <w:spacing w:after="0"/>
        <w:ind w:left="567" w:right="-56" w:hanging="425"/>
        <w:rPr>
          <w:rFonts w:cs="Times New Roman"/>
          <w:szCs w:val="22"/>
          <w:lang w:val="el-GR" w:eastAsia="en-US"/>
        </w:rPr>
      </w:pPr>
      <w:r>
        <w:rPr>
          <w:rFonts w:cs="Times New Roman"/>
          <w:szCs w:val="22"/>
          <w:lang w:val="el-GR" w:eastAsia="en-US"/>
        </w:rPr>
        <w:t>Α</w:t>
      </w:r>
      <w:r w:rsidRPr="00830337">
        <w:rPr>
          <w:rFonts w:cs="Times New Roman"/>
          <w:szCs w:val="22"/>
          <w:lang w:val="el-GR" w:eastAsia="en-US"/>
        </w:rPr>
        <w:t xml:space="preserve">ν κάποιο μέλος του απασχολούμενου προσωπικού </w:t>
      </w:r>
      <w:r w:rsidR="00CE1A0B">
        <w:rPr>
          <w:color w:val="000000"/>
          <w:szCs w:val="22"/>
          <w:lang w:val="el-GR"/>
        </w:rPr>
        <w:t>χρειάζεται να αντικατασταθεί, είτε για λόγους που αφορούν τον Ανάδοχο, είτε κατόπιν σχετικού αιτήματος της Αναθέτουσας Αρχής</w:t>
      </w:r>
      <w:r w:rsidR="00CE1A0B" w:rsidRPr="00830337">
        <w:rPr>
          <w:rFonts w:cs="Times New Roman"/>
          <w:szCs w:val="22"/>
          <w:lang w:val="el-GR" w:eastAsia="en-US"/>
        </w:rPr>
        <w:t xml:space="preserve"> </w:t>
      </w:r>
      <w:r w:rsidRPr="00830337">
        <w:rPr>
          <w:rFonts w:cs="Times New Roman"/>
          <w:szCs w:val="22"/>
          <w:lang w:val="el-GR" w:eastAsia="en-US"/>
        </w:rPr>
        <w:t>κατά τη διάρκεια εκτέλεσης της σύμβασης, σύμφωνα με τα προβλεπόμενα αυτής ή</w:t>
      </w:r>
      <w:r>
        <w:rPr>
          <w:rFonts w:cs="Times New Roman"/>
          <w:szCs w:val="22"/>
          <w:lang w:val="el-GR" w:eastAsia="en-US"/>
        </w:rPr>
        <w:t>/και</w:t>
      </w:r>
      <w:r w:rsidRPr="00830337">
        <w:rPr>
          <w:rFonts w:cs="Times New Roman"/>
          <w:szCs w:val="22"/>
          <w:lang w:val="el-GR" w:eastAsia="en-US"/>
        </w:rPr>
        <w:t xml:space="preserve"> της </w:t>
      </w:r>
      <w:r>
        <w:rPr>
          <w:rFonts w:cs="Times New Roman"/>
          <w:szCs w:val="22"/>
          <w:lang w:val="el-GR" w:eastAsia="en-US"/>
        </w:rPr>
        <w:t>σχετικής</w:t>
      </w:r>
      <w:r w:rsidRPr="00830337">
        <w:rPr>
          <w:rFonts w:cs="Times New Roman"/>
          <w:szCs w:val="22"/>
          <w:lang w:val="el-GR" w:eastAsia="en-US"/>
        </w:rPr>
        <w:t xml:space="preserve"> διακήρυξης, ο Ανάδοχος υποχρεούται να προσκομίσει τόσο την άδεια εργασίας του </w:t>
      </w:r>
      <w:r w:rsidR="00F4140E">
        <w:rPr>
          <w:rFonts w:cs="Times New Roman"/>
          <w:szCs w:val="22"/>
          <w:lang w:val="el-GR" w:eastAsia="en-US"/>
        </w:rPr>
        <w:t xml:space="preserve"> νέου </w:t>
      </w:r>
      <w:r w:rsidRPr="00830337">
        <w:rPr>
          <w:rFonts w:cs="Times New Roman"/>
          <w:szCs w:val="22"/>
          <w:lang w:val="el-GR" w:eastAsia="en-US"/>
        </w:rPr>
        <w:t>μέλους, όσο και την κατάσταση των απασχολουμένων θεωρημένη από την Επιθεώρηση Εργασίας</w:t>
      </w:r>
      <w:r>
        <w:rPr>
          <w:rFonts w:cs="Times New Roman"/>
          <w:szCs w:val="22"/>
          <w:lang w:val="el-GR" w:eastAsia="en-US"/>
        </w:rPr>
        <w:t xml:space="preserve"> </w:t>
      </w:r>
      <w:r w:rsidRPr="000569F8">
        <w:rPr>
          <w:color w:val="000000"/>
          <w:szCs w:val="22"/>
          <w:lang w:val="el-GR"/>
        </w:rPr>
        <w:t>(δεν απαιτείται επικύρωση της κατάστασης προσωπικού σε περίπτωση επίσημης ηλεκτρονικής υποβολής της στην αρμόδια κρατική υπηρεσία)</w:t>
      </w:r>
      <w:r w:rsidRPr="00830337">
        <w:rPr>
          <w:rFonts w:cs="Times New Roman"/>
          <w:szCs w:val="22"/>
          <w:lang w:val="el-GR" w:eastAsia="en-US"/>
        </w:rPr>
        <w:t>.</w:t>
      </w:r>
    </w:p>
    <w:p w:rsidR="002E034C" w:rsidRDefault="00AD1070" w:rsidP="00DA0EDC">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2E034C">
        <w:rPr>
          <w:rFonts w:cs="Times New Roman"/>
          <w:szCs w:val="22"/>
          <w:lang w:val="el-GR" w:eastAsia="en-US"/>
        </w:rPr>
        <w:t xml:space="preserve">Το προσωπικό θα πρέπει να γνωρίζει να μιλάει και να γράφει πολύ καλά την ελληνική γλώσσα και </w:t>
      </w:r>
      <w:r w:rsidRPr="002E034C">
        <w:rPr>
          <w:rFonts w:cs="Times New Roman"/>
          <w:szCs w:val="22"/>
          <w:lang w:val="el-GR" w:eastAsia="en-US"/>
        </w:rPr>
        <w:lastRenderedPageBreak/>
        <w:t>να έχει δυνατότητα άνετης επικοινωνίας με το κοινό.</w:t>
      </w:r>
    </w:p>
    <w:p w:rsidR="008D5B6D" w:rsidRPr="00C505B4" w:rsidRDefault="008D5B6D" w:rsidP="00DA0EDC">
      <w:pPr>
        <w:widowControl w:val="0"/>
        <w:numPr>
          <w:ilvl w:val="3"/>
          <w:numId w:val="24"/>
        </w:numPr>
        <w:tabs>
          <w:tab w:val="left" w:pos="720"/>
        </w:tabs>
        <w:suppressAutoHyphens w:val="0"/>
        <w:overflowPunct w:val="0"/>
        <w:autoSpaceDE w:val="0"/>
        <w:autoSpaceDN w:val="0"/>
        <w:adjustRightInd w:val="0"/>
        <w:spacing w:after="0"/>
        <w:ind w:left="567" w:right="-56" w:hanging="426"/>
        <w:rPr>
          <w:rFonts w:cs="Times New Roman"/>
          <w:szCs w:val="22"/>
          <w:lang w:val="el-GR" w:eastAsia="en-US"/>
        </w:rPr>
      </w:pPr>
      <w:r w:rsidRPr="002E034C">
        <w:rPr>
          <w:rFonts w:cs="Times New Roman"/>
          <w:bCs/>
          <w:szCs w:val="22"/>
          <w:lang w:val="el-GR" w:eastAsia="en-US"/>
        </w:rPr>
        <w:t>Ο Ανάδοχος έχει την υποχρέωση για απαρέγκλιτη τήρηση των διατάξεων της  εργατικής και ασφαλιστικής νομοθεσίας, δηλαδή καταβολή των νομίμων αποδοχών, οι οποίες σε καμιά περίπτωση δεν μπορεί να είναι κατώτερες των προβλεπομένων από τη νομοθεσία και τις ισχύουσες εκάστοτε συλλογικές ρυθμίσεις, τήρηση του νόμιμου ωραρίου, ασφαλιστική κάλυψη, και της νομοθεσίας περί υγείας και ασφάλειας των εργαζομένων και πρόληψης του επαγγελματικού κινδύνου όπως ορίζει το άρθρο 68</w:t>
      </w:r>
      <w:r w:rsidRPr="00C45746">
        <w:rPr>
          <w:rFonts w:cs="Times New Roman"/>
          <w:bCs/>
          <w:szCs w:val="22"/>
          <w:lang w:val="el-GR" w:eastAsia="en-US"/>
        </w:rPr>
        <w:t xml:space="preserve">  του Ν.3863/2010.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ως άνω διακήρυξη. </w:t>
      </w:r>
    </w:p>
    <w:p w:rsidR="002E034C" w:rsidRPr="00DA0EDC" w:rsidRDefault="008D5B6D" w:rsidP="00DA0EDC">
      <w:pPr>
        <w:suppressAutoHyphens w:val="0"/>
        <w:autoSpaceDE w:val="0"/>
        <w:autoSpaceDN w:val="0"/>
        <w:adjustRightInd w:val="0"/>
        <w:spacing w:after="0"/>
        <w:ind w:left="567" w:right="-56"/>
        <w:rPr>
          <w:rFonts w:cs="Times New Roman"/>
          <w:bCs/>
          <w:szCs w:val="22"/>
          <w:lang w:val="el-GR" w:eastAsia="en-US"/>
        </w:rPr>
      </w:pPr>
      <w:r w:rsidRPr="008D5B6D">
        <w:rPr>
          <w:rFonts w:cs="Times New Roman"/>
          <w:bCs/>
          <w:szCs w:val="22"/>
          <w:lang w:val="el-GR" w:eastAsia="en-US"/>
        </w:rPr>
        <w:t>Οι εργαζόμενοι του αναδόχου που απασχολούντα</w:t>
      </w:r>
      <w:r w:rsidR="001B3125">
        <w:rPr>
          <w:rFonts w:cs="Times New Roman"/>
          <w:bCs/>
          <w:szCs w:val="22"/>
          <w:lang w:val="el-GR" w:eastAsia="en-US"/>
        </w:rPr>
        <w:t xml:space="preserve">ι για την εκτέλεση </w:t>
      </w:r>
      <w:r w:rsidR="001E3D32">
        <w:rPr>
          <w:rFonts w:cs="Times New Roman"/>
          <w:bCs/>
          <w:szCs w:val="22"/>
          <w:lang w:val="el-GR" w:eastAsia="en-US"/>
        </w:rPr>
        <w:t>της σύμβασης</w:t>
      </w:r>
      <w:r w:rsidR="001B3125">
        <w:rPr>
          <w:rFonts w:cs="Times New Roman"/>
          <w:bCs/>
          <w:szCs w:val="22"/>
          <w:lang w:val="el-GR" w:eastAsia="en-US"/>
        </w:rPr>
        <w:t xml:space="preserve"> </w:t>
      </w:r>
      <w:r w:rsidRPr="008D5B6D">
        <w:rPr>
          <w:rFonts w:cs="Times New Roman"/>
          <w:bCs/>
          <w:szCs w:val="22"/>
          <w:lang w:val="el-GR" w:eastAsia="en-US"/>
        </w:rPr>
        <w:t>υπάγονται σήμερα στην ισχύουσα  Συλλογική Σύμβαση Εργασίας (Σ.Σ.Ε.) για τους όρους αμοιβής και εργασίας των</w:t>
      </w:r>
      <w:r w:rsidRPr="008D5B6D">
        <w:rPr>
          <w:rFonts w:cs="Times New Roman"/>
          <w:b/>
          <w:szCs w:val="22"/>
          <w:lang w:val="el-GR" w:eastAsia="en-US"/>
        </w:rPr>
        <w:t xml:space="preserve"> </w:t>
      </w:r>
      <w:r w:rsidRPr="008D5B6D">
        <w:rPr>
          <w:rFonts w:cs="Times New Roman"/>
          <w:szCs w:val="22"/>
          <w:lang w:val="el-GR" w:eastAsia="en-US"/>
        </w:rPr>
        <w:t>εργαζομένων στις επιχειρήσεις παροχής υπηρεσιών ασφαλείας και συστημάτων ασφάλειας όλης της χώρας</w:t>
      </w:r>
      <w:r w:rsidRPr="008D5B6D">
        <w:rPr>
          <w:rFonts w:cs="Times New Roman"/>
          <w:bCs/>
          <w:szCs w:val="22"/>
          <w:lang w:val="el-GR" w:eastAsia="en-US"/>
        </w:rPr>
        <w:t>.  Η Σ.Σ.Ε αυτή δεσμεύει τον Ανάδοχο όπως κάθε φορά αυτή ισχύει. Σε περίπτωση υπαγωγής των ως άνω εργαζομένων σε νέα Σ.Σ.Ε., ο Ανάδοχος υποχρεούται να ενημερώνει την Αναθέτουσα αρχή</w:t>
      </w:r>
      <w:r w:rsidR="002E034C" w:rsidRPr="00DA0EDC">
        <w:rPr>
          <w:rFonts w:cs="Times New Roman"/>
          <w:bCs/>
          <w:szCs w:val="22"/>
          <w:lang w:val="el-GR" w:eastAsia="en-US"/>
        </w:rPr>
        <w:t>.</w:t>
      </w:r>
    </w:p>
    <w:p w:rsidR="002E034C" w:rsidRPr="00DA0EDC" w:rsidRDefault="008D5B6D" w:rsidP="00DA0EDC">
      <w:pPr>
        <w:numPr>
          <w:ilvl w:val="3"/>
          <w:numId w:val="24"/>
        </w:numPr>
        <w:tabs>
          <w:tab w:val="clear" w:pos="2880"/>
        </w:tabs>
        <w:suppressAutoHyphens w:val="0"/>
        <w:autoSpaceDE w:val="0"/>
        <w:autoSpaceDN w:val="0"/>
        <w:adjustRightInd w:val="0"/>
        <w:spacing w:after="0"/>
        <w:ind w:left="567" w:right="-56" w:hanging="283"/>
        <w:rPr>
          <w:rFonts w:cs="Times New Roman"/>
          <w:szCs w:val="22"/>
          <w:lang w:val="el-GR" w:eastAsia="en-US"/>
        </w:rPr>
      </w:pPr>
      <w:r w:rsidRPr="008D5B6D">
        <w:rPr>
          <w:rFonts w:cs="Times New Roman"/>
          <w:szCs w:val="22"/>
          <w:lang w:val="el-GR" w:eastAsia="en-US"/>
        </w:rPr>
        <w:t xml:space="preserve">Απαγορεύεται η εκχώρηση από τον Ανάδοχο σε οποιονδήποτε τρίτο (τον οποίο δεν είχε συμπεριλάβει στην προσφορά του), των υποχρεώσεων και δικαιωμάτων που  απορρέουν από τη Σύμβαση που θα συνάψει με την Αναθέτουσα Αρχή, ούτε επιτρέπεται η άσκηση του δικαιώματος προαίρεσης εκ μέρους του. </w:t>
      </w:r>
    </w:p>
    <w:p w:rsidR="002E034C" w:rsidRPr="00DA0EDC" w:rsidRDefault="008D5B6D"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 xml:space="preserve">Ο Ανάδοχος  είναι  υποχρεωμένος  από την  παρούσα  σύμβαση  να  εκτελέσει  </w:t>
      </w:r>
      <w:r w:rsidR="00432159">
        <w:rPr>
          <w:rFonts w:cs="Times New Roman"/>
          <w:szCs w:val="22"/>
          <w:lang w:val="el-GR" w:eastAsia="en-US"/>
        </w:rPr>
        <w:t xml:space="preserve"> την ανατιθέμενη υπηρεσία </w:t>
      </w:r>
      <w:r w:rsidRPr="002E034C">
        <w:rPr>
          <w:rFonts w:cs="Times New Roman"/>
          <w:szCs w:val="22"/>
          <w:lang w:val="el-GR" w:eastAsia="en-US"/>
        </w:rPr>
        <w:t>στον   προβλεπόμενο  χρόνο  και   τόπο  τηρώντας   απαρέγκλιτα  όλους  τους όρους οι  οποίοι   αναφέρονται  στη  σύμβαση,  στη  σχετική   διακήρυξη και τα παραρτήματα της των οποίων έλαβε πλήρη γνώση και αποτελούν αναπόσπαστο τμήμα της   παρούσας,   καθώς  και στην τεχνική προσφορά του. Η Αναθέτουσα Αρχή   έχει  δικαίωμα  μονομερούς μεταρρυθμίσεως των κανονιστικών όρων της σύμβασης προς όφελος του δημοσίου συμφέροντος, με  την επιφύλαξη της μη ανατροπής της ισορροπίας της σύμβασης.</w:t>
      </w:r>
    </w:p>
    <w:p w:rsidR="002E034C" w:rsidRPr="00DA0EDC" w:rsidRDefault="008D5B6D"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Από  την  εκτέλεση της παρούσας  Σύμβασης καμία  έννομη  σχέση   δεν δημιουργείται μεταξύ της Αναθέτουσας Αρχής και του προσωπικού του Αναδόχου, που απασχολείται για το έργο.</w:t>
      </w:r>
    </w:p>
    <w:p w:rsidR="002243F4" w:rsidRPr="002243F4" w:rsidRDefault="008D5B6D" w:rsidP="002243F4">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Οι μισθοί, οι αμοιβές, οι ασφαλιστικές εισφορές και οι τυχόν αποζημιώσεις του  προσωπικού και των συνεργατών</w:t>
      </w:r>
      <w:r w:rsidR="00A01445">
        <w:rPr>
          <w:rFonts w:cs="Times New Roman"/>
          <w:szCs w:val="22"/>
          <w:lang w:val="el-GR" w:eastAsia="en-US"/>
        </w:rPr>
        <w:t xml:space="preserve"> </w:t>
      </w:r>
      <w:r w:rsidRPr="002E034C">
        <w:rPr>
          <w:rFonts w:cs="Times New Roman"/>
          <w:szCs w:val="22"/>
          <w:lang w:val="el-GR" w:eastAsia="en-US"/>
        </w:rPr>
        <w:t>που θα χρησιμοποιήσει ο Ανάδοχος για την   εκτέλεση  της παρούσας Σύμβασης, βαρύνουν αποκλειστικά αυτόν. Το ύψος του προϋπολογισμένου ποσού που αφορά στις πάσης φύσεως νόμιμες αποδοχές αυτών των   εργαζομένων ανέρχεται σε ……….. ευρώ, ενώ αντίστοιχα  το ύψος  των ασφαλιστικών εισφορών με βάση τα προϋπολογισθέντα ποσά ανέρχεται σε …………… ευρώ.</w:t>
      </w:r>
      <w:r w:rsidR="002243F4">
        <w:rPr>
          <w:rFonts w:cs="Times New Roman"/>
          <w:szCs w:val="22"/>
          <w:lang w:val="el-GR" w:eastAsia="en-US"/>
        </w:rPr>
        <w:t xml:space="preserve"> </w:t>
      </w:r>
      <w:r w:rsidR="002243F4" w:rsidRPr="002243F4">
        <w:rPr>
          <w:rFonts w:cs="Times New Roman"/>
          <w:b/>
          <w:szCs w:val="22"/>
          <w:lang w:val="el-GR" w:eastAsia="en-US"/>
        </w:rPr>
        <w:t>Ρητά διευκρινίζεται ότι οποιαδήποτε τυχόν επιπρόσθετη των ως άνω προϋπολογισμένων ποσών επιβάρυνση προκύψει, εξαιτίας και οποιασδήποτε αλλαγής του ασφαλιστικού νομοθετικού πλαισίου θα επιβαρύνει τον Ανάδοχο.</w:t>
      </w:r>
    </w:p>
    <w:p w:rsidR="002E034C" w:rsidRPr="00DA0EDC" w:rsidRDefault="008D5B6D"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Ο Ανάδοχος βεβαιώνει και υπόσχεται ρητά  ότι  το προσωπικό και οι συνεργάτες  του,  οι οποίοι θα αναμειχθούν στην  εκτέλεση της Σύμβασης, θα επιδεικνύουν  πνεύμα συνεργασίας κατά τις επαφές τους με τις αρμόδιες υπηρεσίες και τα  στελέχη της Αναθέτουσας Αρχής.</w:t>
      </w:r>
    </w:p>
    <w:p w:rsidR="002E034C" w:rsidRDefault="006A2FE9"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 xml:space="preserve">Απαιτείται η τήρηση του απορρήτου σχετικά με όσα περιέρχονται σε γνώση τους (έγγραφα, στοιχεία, πληροφορίες κλπ.) και αφορούν στο Πανεπιστήμιο ή τις δραστηριότητές του σε όλη τη διάρκεια ισχύος της σύμβασης αλλά και μετά τη λήξη ή λύση αυτής. Για το λόγο αυτό απαγορεύεται να δίνονται πληροφορίες σε οποιονδήποτε, σχετικά με τον χώρο φύλαξης ή άλλα στοιχεία, σε αντίθετη περίπτωση η αναθέτουσα αρχή δικαιούται να απαιτήσει </w:t>
      </w:r>
      <w:r w:rsidR="002E034C">
        <w:rPr>
          <w:rFonts w:cs="Times New Roman"/>
          <w:szCs w:val="22"/>
          <w:lang w:val="el-GR" w:eastAsia="en-US"/>
        </w:rPr>
        <w:t>αποζημίωση από τον ανάδοχο.</w:t>
      </w:r>
    </w:p>
    <w:p w:rsidR="002E034C" w:rsidRDefault="006A2FE9"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color w:val="000000"/>
          <w:lang w:val="el-GR"/>
        </w:rPr>
        <w:t xml:space="preserve">Ο ανάδοχος υποχρεούται να ασφαλίσει το προσωπικό του με δικές του δαπάνες για κάθε είδους ατύχημα. </w:t>
      </w:r>
      <w:r w:rsidR="008D5B6D" w:rsidRPr="002E034C">
        <w:rPr>
          <w:rFonts w:cs="Times New Roman"/>
          <w:szCs w:val="22"/>
          <w:lang w:val="el-GR" w:eastAsia="en-US"/>
        </w:rPr>
        <w:t>Κάθε ευθύνη, αστική, ποινική, διοικητική προς οποιονδήποτε είτε εργαζόμενο, είτε τρίτο, είτε έναντι αρχών, λόγω μη τή</w:t>
      </w:r>
      <w:r w:rsidRPr="002E034C">
        <w:rPr>
          <w:rFonts w:cs="Times New Roman"/>
          <w:szCs w:val="22"/>
          <w:lang w:val="el-GR" w:eastAsia="en-US"/>
        </w:rPr>
        <w:t>ρησης των επιβαλλομένων από τη</w:t>
      </w:r>
      <w:r w:rsidR="008D5B6D" w:rsidRPr="002E034C">
        <w:rPr>
          <w:rFonts w:cs="Times New Roman"/>
          <w:szCs w:val="22"/>
          <w:lang w:val="el-GR" w:eastAsia="en-US"/>
        </w:rPr>
        <w:t xml:space="preserve"> Σύμβαση υποχρεώσεων  είτε λόγω προκληθησομένων ζημιών, ατυχημάτων  κλπ., εκ μέρους του Αναδόχου, του προσωπικού του και των  συνεργατών του βαρύνει απο</w:t>
      </w:r>
      <w:r w:rsidR="008D5B6D" w:rsidRPr="00C45746">
        <w:rPr>
          <w:rFonts w:cs="Times New Roman"/>
          <w:szCs w:val="22"/>
          <w:lang w:val="el-GR" w:eastAsia="en-US"/>
        </w:rPr>
        <w:t>κλειστικά  τον Ανάδοχο, ο οποίος θα είναι  αποκλειστικά υπεύθυνος για την πληρωμή  των  σχετικών  αποζημιώσεων,  χρηματικών ποινών, προστίμων, κλπ</w:t>
      </w:r>
      <w:r w:rsidR="008D5B6D" w:rsidRPr="00C505B4">
        <w:rPr>
          <w:rFonts w:cs="Times New Roman"/>
          <w:b/>
          <w:szCs w:val="22"/>
          <w:lang w:val="el-GR" w:eastAsia="en-US"/>
        </w:rPr>
        <w:t>.</w:t>
      </w:r>
    </w:p>
    <w:p w:rsidR="002E034C" w:rsidRDefault="008D5B6D"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 xml:space="preserve">Η Αναθέτουσα Αρχή απαλλάσσεται από κάθε ευθύνη και υποχρέωση για αποζημίωση  από τυχόν ατύχημα ή από  κάθε άλλη αιτία κατά την εκτέλεση των απαιτούμενων από  τον Ανάδοχο  εργασιών, του Αναδόχου  ευθυνόμενου  πλήρως και αποκλειστικά. Η Αναθέτουσα Αρχή δεν έχει υποχρέωση </w:t>
      </w:r>
      <w:r w:rsidRPr="002E034C">
        <w:rPr>
          <w:rFonts w:cs="Times New Roman"/>
          <w:szCs w:val="22"/>
          <w:lang w:val="el-GR" w:eastAsia="en-US"/>
        </w:rPr>
        <w:lastRenderedPageBreak/>
        <w:t>καταβολής  αποζημίωσης για υπερωριακή απασχόληση ή οποιαδήποτε άλλη αμοιβή στο προσωπικό του αναδόχου ή τρίτων.</w:t>
      </w:r>
    </w:p>
    <w:p w:rsidR="002E034C" w:rsidRDefault="006A2FE9"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2E034C">
        <w:rPr>
          <w:rFonts w:cs="Times New Roman"/>
          <w:szCs w:val="22"/>
          <w:lang w:val="el-GR" w:eastAsia="en-US"/>
        </w:rPr>
        <w:t>Ο ανάδοχος υποχρεούται να αποκαταστήσει με δικά του έξοδα, κάθε ζημιά ή βλάβη που θα επέλθει λόγω των εργασιών που εκτελεί.</w:t>
      </w:r>
    </w:p>
    <w:p w:rsidR="002E034C" w:rsidRPr="00A903E8" w:rsidRDefault="008D5B6D"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A903E8">
        <w:rPr>
          <w:rFonts w:cs="Times New Roman"/>
          <w:szCs w:val="22"/>
          <w:lang w:val="el-GR" w:eastAsia="en-US"/>
        </w:rPr>
        <w:t>Ο Ανάδοχος θα πρέπει</w:t>
      </w:r>
      <w:r w:rsidRPr="00A903E8">
        <w:rPr>
          <w:rFonts w:cs="Times New Roman"/>
          <w:szCs w:val="22"/>
          <w:lang w:val="el-GR" w:eastAsia="el-GR"/>
        </w:rPr>
        <w:t xml:space="preserve"> να τηρεί σχολαστικά και σε καθημερινή βάση </w:t>
      </w:r>
      <w:r w:rsidRPr="00A903E8">
        <w:rPr>
          <w:rFonts w:cs="Times New Roman"/>
          <w:b/>
          <w:szCs w:val="22"/>
          <w:lang w:val="el-GR" w:eastAsia="el-GR"/>
        </w:rPr>
        <w:t>βιβλίο ή βιβλία</w:t>
      </w:r>
      <w:r w:rsidRPr="00A903E8">
        <w:rPr>
          <w:rFonts w:cs="Times New Roman"/>
          <w:szCs w:val="22"/>
          <w:lang w:val="el-GR" w:eastAsia="el-GR"/>
        </w:rPr>
        <w:t xml:space="preserve"> συμβάντων, αναγράφοντας οτιδήποτε διαφεύγει του συνηθισμένου και ενημερώνει εγγράφως τους υπευθύνους του Ιδρύματος για ότι μη σύνηθες συνέβη.</w:t>
      </w:r>
    </w:p>
    <w:p w:rsidR="00F26260" w:rsidRPr="00A903E8" w:rsidRDefault="00F26260"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A903E8">
        <w:rPr>
          <w:rFonts w:cs="Times New Roman"/>
          <w:szCs w:val="22"/>
          <w:lang w:val="el-GR" w:eastAsia="en-US"/>
        </w:rPr>
        <w:t>Οι εργαζόμενοι κατά την προσέλευση και την αποχώρησή τους θα υπογράφουν σε βιβλίο παρουσίας που θα βρίσκεται στην είσοδο της υπηρεσίας.</w:t>
      </w:r>
    </w:p>
    <w:p w:rsidR="004A53B7" w:rsidRPr="00DA0EDC" w:rsidRDefault="004A53B7"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4A53B7">
        <w:rPr>
          <w:rFonts w:cs="Times New Roman"/>
          <w:szCs w:val="22"/>
          <w:lang w:val="el-GR" w:eastAsia="en-US"/>
        </w:rPr>
        <w:t>Μετά τη λήξη της σύμβασης ο ανάδοχος υποχρεούται να αποχωρήσει άμεσα από το χώρο λειτουργίας της συμβάσεως χωρίς να απαιτείται ειδική όχληση της αναθέτουσα αρχής.</w:t>
      </w:r>
    </w:p>
    <w:p w:rsidR="004A53B7" w:rsidRDefault="004A53B7" w:rsidP="00DA0EDC">
      <w:pPr>
        <w:numPr>
          <w:ilvl w:val="3"/>
          <w:numId w:val="24"/>
        </w:numPr>
        <w:tabs>
          <w:tab w:val="clear" w:pos="2880"/>
        </w:tabs>
        <w:suppressAutoHyphens w:val="0"/>
        <w:autoSpaceDE w:val="0"/>
        <w:autoSpaceDN w:val="0"/>
        <w:adjustRightInd w:val="0"/>
        <w:spacing w:after="0"/>
        <w:ind w:left="567" w:right="-56" w:hanging="425"/>
        <w:rPr>
          <w:rFonts w:cs="Times New Roman"/>
          <w:szCs w:val="22"/>
          <w:lang w:val="el-GR" w:eastAsia="en-US"/>
        </w:rPr>
      </w:pPr>
      <w:r w:rsidRPr="004A53B7">
        <w:rPr>
          <w:rFonts w:cs="Times New Roman"/>
          <w:szCs w:val="22"/>
          <w:lang w:val="el-GR" w:eastAsia="en-US"/>
        </w:rPr>
        <w:t>Ο ανάδοχος δε δικαιούται καμιά αμοιβή από την αναθέτουσα αρχή για χρονικό διάστημα μετά τη λήξη του χρόνου διαρκείας της σύμβασης.</w:t>
      </w:r>
    </w:p>
    <w:p w:rsidR="00830337" w:rsidRDefault="00830337" w:rsidP="006A6F37">
      <w:pPr>
        <w:suppressAutoHyphens w:val="0"/>
        <w:autoSpaceDE w:val="0"/>
        <w:autoSpaceDN w:val="0"/>
        <w:adjustRightInd w:val="0"/>
        <w:spacing w:after="0"/>
        <w:ind w:left="567" w:right="-56"/>
        <w:rPr>
          <w:rFonts w:cs="Times New Roman"/>
          <w:szCs w:val="22"/>
          <w:lang w:val="el-GR" w:eastAsia="en-US"/>
        </w:rPr>
      </w:pPr>
    </w:p>
    <w:p w:rsidR="008D5B6D" w:rsidRPr="008D5B6D" w:rsidRDefault="008D5B6D" w:rsidP="008D5B6D">
      <w:pPr>
        <w:tabs>
          <w:tab w:val="left" w:pos="720"/>
        </w:tabs>
        <w:suppressAutoHyphens w:val="0"/>
        <w:autoSpaceDN w:val="0"/>
        <w:spacing w:before="120" w:after="0"/>
        <w:ind w:right="-56"/>
        <w:rPr>
          <w:rFonts w:cs="Times New Roman"/>
          <w:b/>
          <w:szCs w:val="22"/>
          <w:lang w:val="el-GR" w:eastAsia="en-US"/>
        </w:rPr>
      </w:pPr>
      <w:r w:rsidRPr="008D5B6D">
        <w:rPr>
          <w:rFonts w:cs="Times New Roman"/>
          <w:b/>
          <w:szCs w:val="22"/>
          <w:lang w:val="el-GR" w:eastAsia="en-US"/>
        </w:rPr>
        <w:t>ΑΡΘΡΟ 5: ΠΛΗΡΩΜΗ</w:t>
      </w:r>
    </w:p>
    <w:p w:rsidR="008D5B6D" w:rsidRPr="008D5B6D" w:rsidRDefault="008D5B6D" w:rsidP="008D5B6D">
      <w:pPr>
        <w:tabs>
          <w:tab w:val="left" w:pos="720"/>
        </w:tabs>
        <w:suppressAutoHyphens w:val="0"/>
        <w:autoSpaceDN w:val="0"/>
        <w:spacing w:before="120" w:after="0"/>
        <w:ind w:right="-56"/>
        <w:rPr>
          <w:rFonts w:cs="Times New Roman"/>
          <w:b/>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5.1 Τρόπος Πληρωμής</w:t>
      </w:r>
    </w:p>
    <w:p w:rsidR="008D5B6D" w:rsidRPr="008D5B6D" w:rsidRDefault="008D5B6D" w:rsidP="008D5B6D">
      <w:pPr>
        <w:widowControl w:val="0"/>
        <w:tabs>
          <w:tab w:val="left" w:pos="-5220"/>
          <w:tab w:val="left" w:pos="720"/>
        </w:tabs>
        <w:suppressAutoHyphens w:val="0"/>
        <w:overflowPunct w:val="0"/>
        <w:autoSpaceDE w:val="0"/>
        <w:autoSpaceDN w:val="0"/>
        <w:adjustRightInd w:val="0"/>
        <w:spacing w:before="120"/>
        <w:ind w:right="-56"/>
        <w:rPr>
          <w:rFonts w:cs="Times New Roman"/>
          <w:szCs w:val="22"/>
          <w:lang w:val="el-GR" w:eastAsia="en-US"/>
        </w:rPr>
      </w:pPr>
      <w:r w:rsidRPr="008D5B6D">
        <w:rPr>
          <w:rFonts w:cs="Times New Roman"/>
          <w:szCs w:val="22"/>
          <w:lang w:val="el-GR" w:eastAsia="en-US"/>
        </w:rPr>
        <w:t xml:space="preserve">         Όλα τα έξοδα μεταξύ των οποίων και τα έξοδα αλληλογραφίας, προμήθειας Τράπεζας κτλ. βαρύνουν τον Ανάδοχο. </w:t>
      </w:r>
    </w:p>
    <w:p w:rsidR="00432159" w:rsidRPr="000C57D9" w:rsidRDefault="00C45746" w:rsidP="00432159">
      <w:pPr>
        <w:rPr>
          <w:color w:val="FFFF00"/>
          <w:lang w:val="el-GR"/>
        </w:rPr>
      </w:pPr>
      <w:r w:rsidRPr="000C57D9">
        <w:rPr>
          <w:b/>
          <w:lang w:val="el-GR"/>
        </w:rPr>
        <w:t>5.1.1.</w:t>
      </w:r>
      <w:r w:rsidRPr="000C57D9">
        <w:rPr>
          <w:lang w:val="el-GR"/>
        </w:rPr>
        <w:t xml:space="preserve"> </w:t>
      </w:r>
      <w:r w:rsidR="00432159" w:rsidRPr="000C57D9">
        <w:rPr>
          <w:lang w:val="el-GR"/>
        </w:rPr>
        <w:t>Η πληρωμή του αναδόχου θα πραγματοποιηθεί τμηματικά σε μηνιαία βάση, σε ισόποσες δόσεις,</w:t>
      </w:r>
      <w:r w:rsidR="00432159" w:rsidRPr="000C57D9">
        <w:rPr>
          <w:b/>
          <w:lang w:val="el-GR"/>
        </w:rPr>
        <w:t xml:space="preserve"> </w:t>
      </w:r>
      <w:r w:rsidR="00432159" w:rsidRPr="000C57D9">
        <w:rPr>
          <w:lang w:val="el-GR"/>
        </w:rPr>
        <w:t>το</w:t>
      </w:r>
      <w:r w:rsidR="000C57D9" w:rsidRPr="000C57D9">
        <w:rPr>
          <w:lang w:val="el-GR"/>
        </w:rPr>
        <w:t xml:space="preserve"> </w:t>
      </w:r>
      <w:r w:rsidR="00432159" w:rsidRPr="000C57D9">
        <w:rPr>
          <w:b/>
          <w:lang w:val="el-GR"/>
        </w:rPr>
        <w:t>100%</w:t>
      </w:r>
      <w:r w:rsidR="00432159" w:rsidRPr="000C57D9">
        <w:rPr>
          <w:lang w:val="el-GR"/>
        </w:rPr>
        <w:t xml:space="preserve"> της </w:t>
      </w:r>
      <w:r w:rsidR="00432159" w:rsidRPr="000C57D9">
        <w:rPr>
          <w:b/>
          <w:lang w:val="el-GR"/>
        </w:rPr>
        <w:t>μηνιαίας</w:t>
      </w:r>
      <w:r w:rsidR="00432159" w:rsidRPr="000C57D9">
        <w:rPr>
          <w:lang w:val="el-GR"/>
        </w:rPr>
        <w:t xml:space="preserve"> συμβατικής αξίας.</w:t>
      </w:r>
      <w:r w:rsidR="00432159">
        <w:rPr>
          <w:lang w:val="el-GR"/>
        </w:rPr>
        <w:t xml:space="preserve"> </w:t>
      </w:r>
    </w:p>
    <w:p w:rsidR="00432159" w:rsidRDefault="00432159" w:rsidP="00432159">
      <w:pPr>
        <w:rPr>
          <w:lang w:val="el-GR"/>
        </w:rPr>
      </w:pPr>
      <w:r>
        <w:rPr>
          <w:lang w:val="el-GR"/>
        </w:rPr>
        <w:t xml:space="preserve">Η πληρωμή του συμβατικού τιμήματος θα γίνεται μετά την τμηματική ανά περίπτωση οριστική παραλαβή των υπηρεσιών  και </w:t>
      </w:r>
      <w:r w:rsidRPr="00F21BB9">
        <w:rPr>
          <w:lang w:val="el-GR"/>
        </w:rPr>
        <w:t>τη σύνταξη του σχετικού πρακτικού παραλαβής και καλής εκτέλεσης</w:t>
      </w:r>
      <w:r>
        <w:rPr>
          <w:lang w:val="el-GR"/>
        </w:rPr>
        <w:t xml:space="preserve">, </w:t>
      </w:r>
      <w:r w:rsidRPr="00F21BB9">
        <w:rPr>
          <w:lang w:val="el-GR"/>
        </w:rPr>
        <w:t xml:space="preserve"> </w:t>
      </w:r>
      <w:r>
        <w:rPr>
          <w:lang w:val="el-GR"/>
        </w:rPr>
        <w:t>με την προσκόμιση των νόμιμων παραστατικών και δικαιολογητικών που προβλέπονται από το παρόν άρθρο και από τις διατάξεις του άρθρου 200 παρ. 5 του ν. 4412/2016, ήτοι</w:t>
      </w:r>
      <w:r w:rsidR="000C57D9">
        <w:rPr>
          <w:lang w:val="el-GR"/>
        </w:rPr>
        <w:t>:</w:t>
      </w:r>
    </w:p>
    <w:p w:rsidR="000C57D9" w:rsidRDefault="000C57D9" w:rsidP="000C57D9">
      <w:pPr>
        <w:jc w:val="left"/>
        <w:rPr>
          <w:lang w:val="el-GR"/>
        </w:rPr>
      </w:pPr>
      <w:r w:rsidRPr="00F26A9A">
        <w:rPr>
          <w:lang w:val="el-GR"/>
        </w:rPr>
        <w:t>α) Πρωτόκολλο οριστικής παραλαβής του τμήματος που αφορά η πληρωμή</w:t>
      </w:r>
      <w:r>
        <w:rPr>
          <w:lang w:val="el-GR"/>
        </w:rPr>
        <w:t xml:space="preserve">, </w:t>
      </w:r>
      <w:r w:rsidRPr="00F26A9A">
        <w:rPr>
          <w:lang w:val="el-GR"/>
        </w:rPr>
        <w:t>σύμφωνα με το άρθρο 219</w:t>
      </w:r>
      <w:r>
        <w:rPr>
          <w:lang w:val="el-GR"/>
        </w:rPr>
        <w:t xml:space="preserve"> του Ν.4412/2016</w:t>
      </w:r>
      <w:r w:rsidRPr="00F26A9A">
        <w:rPr>
          <w:lang w:val="el-GR"/>
        </w:rPr>
        <w:t xml:space="preserve">. </w:t>
      </w:r>
      <w:r w:rsidRPr="00F26A9A">
        <w:rPr>
          <w:lang w:val="el-GR"/>
        </w:rPr>
        <w:br/>
        <w:t>β) Τιμολόγιο του αναδόχου.</w:t>
      </w:r>
      <w:r>
        <w:rPr>
          <w:lang w:val="el-GR"/>
        </w:rPr>
        <w:t xml:space="preserve"> </w:t>
      </w:r>
    </w:p>
    <w:p w:rsidR="000C57D9" w:rsidRDefault="000C57D9" w:rsidP="000C57D9">
      <w:pPr>
        <w:rPr>
          <w:lang w:val="el-GR"/>
        </w:rPr>
      </w:pPr>
      <w:r w:rsidRPr="00F26A9A">
        <w:rPr>
          <w:lang w:val="el-GR"/>
        </w:rPr>
        <w:t>γ) Εξοφλητική απόδειξη του αναδόχου, εάν το τιμολόγιο δεν</w:t>
      </w:r>
      <w:r>
        <w:rPr>
          <w:lang w:val="el-GR"/>
        </w:rPr>
        <w:t xml:space="preserve"> φέρει την ένδειξη «Εξοφλήθηκε»</w:t>
      </w:r>
      <w:r w:rsidRPr="00F26A9A">
        <w:rPr>
          <w:lang w:val="el-GR"/>
        </w:rPr>
        <w:t xml:space="preserve"> </w:t>
      </w:r>
    </w:p>
    <w:p w:rsidR="000C57D9" w:rsidRDefault="000C57D9" w:rsidP="000C57D9">
      <w:pPr>
        <w:rPr>
          <w:lang w:val="el-GR"/>
        </w:rPr>
      </w:pPr>
      <w:r w:rsidRPr="00F26A9A">
        <w:rPr>
          <w:lang w:val="el-GR"/>
        </w:rPr>
        <w:t>δ) Πιστοποιητικά Φορολογική</w:t>
      </w:r>
      <w:r>
        <w:rPr>
          <w:lang w:val="el-GR"/>
        </w:rPr>
        <w:t xml:space="preserve">ς και Ασφαλιστικής Ενημερότητας, </w:t>
      </w:r>
    </w:p>
    <w:p w:rsidR="000C57D9" w:rsidRDefault="000C57D9" w:rsidP="000C57D9">
      <w:pPr>
        <w:rPr>
          <w:lang w:val="el-GR"/>
        </w:rPr>
      </w:pPr>
      <w:r>
        <w:rPr>
          <w:lang w:val="el-GR"/>
        </w:rPr>
        <w:t xml:space="preserve">ε) </w:t>
      </w:r>
      <w:r w:rsidRPr="000F535E">
        <w:rPr>
          <w:lang w:val="el-GR"/>
        </w:rPr>
        <w:t>απόδειξη πληρωμής των αποδοχών και των ασφαλιστικών εισφορών του προσωπικού (</w:t>
      </w:r>
      <w:r w:rsidRPr="000F535E">
        <w:rPr>
          <w:szCs w:val="22"/>
          <w:lang w:val="el-GR"/>
        </w:rPr>
        <w:t>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w:t>
      </w:r>
      <w:r>
        <w:rPr>
          <w:szCs w:val="22"/>
          <w:lang w:val="el-GR"/>
        </w:rPr>
        <w:t xml:space="preserve"> </w:t>
      </w:r>
    </w:p>
    <w:p w:rsidR="000C57D9" w:rsidRDefault="000C57D9" w:rsidP="000C57D9">
      <w:pPr>
        <w:rPr>
          <w:lang w:val="el-GR"/>
        </w:rPr>
      </w:pPr>
      <w:r>
        <w:rPr>
          <w:lang w:val="el-GR"/>
        </w:rPr>
        <w:t>στ) καθώς και κάθε άλλου δικαιολογητικού που τυχόν ήθελε κατά περίπτωση ζητηθεί από τις αρμόδιες υπηρεσίες που διενεργούν τον έλεγχο και την πληρωμή.</w:t>
      </w:r>
      <w:r>
        <w:rPr>
          <w:color w:val="FFFF00"/>
          <w:lang w:val="el-GR"/>
        </w:rPr>
        <w:t xml:space="preserve"> </w:t>
      </w:r>
    </w:p>
    <w:p w:rsidR="000C57D9" w:rsidRDefault="00C45746" w:rsidP="000C57D9">
      <w:pPr>
        <w:rPr>
          <w:lang w:val="el-GR"/>
        </w:rPr>
      </w:pPr>
      <w:r w:rsidRPr="00552D6F">
        <w:rPr>
          <w:b/>
          <w:lang w:val="el-GR"/>
        </w:rPr>
        <w:t>5.1.2.</w:t>
      </w:r>
      <w:r>
        <w:rPr>
          <w:lang w:val="el-GR"/>
        </w:rPr>
        <w:t xml:space="preserve"> </w:t>
      </w:r>
      <w:r w:rsidR="000C57D9">
        <w:rPr>
          <w:lang w:val="el-GR"/>
        </w:rPr>
        <w:t xml:space="preserve">Toν Ανάδοχο βαρύνουν </w:t>
      </w:r>
      <w:r w:rsidR="000C57D9">
        <w:rPr>
          <w:lang w:val="el-GR" w:eastAsia="el-GR"/>
        </w:rPr>
        <w:t xml:space="preserve">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w:t>
      </w:r>
      <w:r w:rsidR="000C57D9">
        <w:rPr>
          <w:lang w:val="el-GR"/>
        </w:rPr>
        <w:t xml:space="preserve">ακόλουθες κρατήσεις: </w:t>
      </w:r>
    </w:p>
    <w:p w:rsidR="00866FBA" w:rsidRPr="009375C5" w:rsidRDefault="00866FBA" w:rsidP="000C57D9">
      <w:pPr>
        <w:rPr>
          <w:lang w:val="el-GR"/>
        </w:rPr>
      </w:pPr>
      <w:r w:rsidRPr="009375C5">
        <w:rPr>
          <w:lang w:val="el-GR"/>
        </w:rPr>
        <w:t xml:space="preserve">α) </w:t>
      </w:r>
      <w:r w:rsidR="000C57D9" w:rsidRPr="009375C5">
        <w:rPr>
          <w:lang w:val="el-GR"/>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w:t>
      </w:r>
      <w:r w:rsidR="00886ECD" w:rsidRPr="009375C5">
        <w:rPr>
          <w:lang w:val="el-GR"/>
        </w:rPr>
        <w:t>όπως ισχύει</w:t>
      </w:r>
      <w:r w:rsidRPr="009375C5">
        <w:rPr>
          <w:lang w:val="el-GR"/>
        </w:rPr>
        <w:t>)</w:t>
      </w:r>
      <w:r w:rsidR="00886ECD" w:rsidRPr="009375C5">
        <w:rPr>
          <w:lang w:val="el-GR"/>
        </w:rPr>
        <w:t xml:space="preserve"> </w:t>
      </w:r>
    </w:p>
    <w:p w:rsidR="000C57D9" w:rsidRPr="00B15282" w:rsidRDefault="00E13AD4" w:rsidP="000C57D9">
      <w:pPr>
        <w:rPr>
          <w:lang w:val="el-GR"/>
        </w:rPr>
      </w:pPr>
      <w:r w:rsidRPr="009375C5">
        <w:rPr>
          <w:color w:val="000000"/>
          <w:lang w:val="el-GR"/>
        </w:rPr>
        <w:t xml:space="preserve">β) </w:t>
      </w:r>
      <w:r w:rsidR="009375C5">
        <w:rPr>
          <w:color w:val="000000"/>
          <w:lang w:val="el-GR"/>
        </w:rPr>
        <w:t>Κ</w:t>
      </w:r>
      <w:r w:rsidRPr="009375C5">
        <w:rPr>
          <w:color w:val="000000"/>
          <w:lang w:val="el-GR"/>
        </w:rPr>
        <w:t xml:space="preserve">ράτηση 0,06% </w:t>
      </w:r>
      <w:r w:rsidRPr="009375C5">
        <w:rPr>
          <w:lang w:val="el-GR"/>
        </w:rPr>
        <w:t xml:space="preserve">η οποία υπολογίζεται επί της αξίας κάθε πληρωμής προ φόρων και κρατήσεων της αρχικής, καθώς και κάθε συμπληρωματικής σύμβασης, </w:t>
      </w:r>
      <w:r w:rsidRPr="009375C5">
        <w:rPr>
          <w:color w:val="000000"/>
          <w:lang w:val="el-GR"/>
        </w:rPr>
        <w:t>υπέρ της Αρχής Εξέτασης Προδικαστικών Προσφυγών (Α.Ε.Π.Π.) (</w:t>
      </w:r>
      <w:r w:rsidR="00886ECD" w:rsidRPr="009375C5">
        <w:rPr>
          <w:color w:val="000000"/>
          <w:lang w:val="el-GR"/>
        </w:rPr>
        <w:t>ΚΥΑ  1191/2017 «Καθορισμός του χρόνου</w:t>
      </w:r>
      <w:r w:rsidR="00886ECD" w:rsidRPr="00E91EE0">
        <w:rPr>
          <w:color w:val="000000"/>
          <w:lang w:val="el-GR"/>
        </w:rPr>
        <w:t>, τρόπου υπολογισμού της διαδικασίας παρακράτησης και απόδοσης της</w:t>
      </w:r>
      <w:r w:rsidR="007F0F44" w:rsidRPr="007F0F44">
        <w:rPr>
          <w:lang w:val="el-GR"/>
        </w:rPr>
        <w:t xml:space="preserve"> </w:t>
      </w:r>
      <w:r w:rsidR="007F0F44" w:rsidRPr="007F0F44">
        <w:rPr>
          <w:color w:val="000000"/>
          <w:lang w:val="el-GR"/>
        </w:rPr>
        <w:t xml:space="preserve">κράτησης 0,06% υπέρ της Αρχής Εξέτασης Προδικαστικών Προσφυγών </w:t>
      </w:r>
      <w:r w:rsidR="007F0F44" w:rsidRPr="007F0F44">
        <w:rPr>
          <w:color w:val="000000"/>
          <w:lang w:val="el-GR"/>
        </w:rPr>
        <w:lastRenderedPageBreak/>
        <w:t xml:space="preserve">(Α.Ε.Π.Π.), καθώς και των λοιπών λεπτομερειών εφαρμογής της παραγράφου 3, του άρθρου 350 του ν. 4412/2016 (Α΄ 147). </w:t>
      </w:r>
    </w:p>
    <w:p w:rsidR="000C57D9" w:rsidRDefault="000C57D9" w:rsidP="000C57D9">
      <w:pPr>
        <w:rPr>
          <w:lang w:val="el-GR"/>
        </w:rPr>
      </w:pPr>
      <w:r>
        <w:rPr>
          <w:lang w:val="el-GR"/>
        </w:rPr>
        <w:t>Με κάθε πληρωμή θα γίνεται η προβλεπόμενη από την κείμενη νομοθεσία παρακράτηση φόρου εισοδήματος, σημερινής  αξίας 8 % επί του καθαρού ποσού.</w:t>
      </w:r>
    </w:p>
    <w:p w:rsidR="00136124" w:rsidRPr="00F263EF" w:rsidRDefault="008D5B6D" w:rsidP="00F263EF">
      <w:pPr>
        <w:rPr>
          <w:rFonts w:cs="Times New Roman"/>
          <w:szCs w:val="22"/>
          <w:lang w:val="el-GR" w:eastAsia="en-US"/>
        </w:rPr>
      </w:pPr>
      <w:r w:rsidRPr="008D5B6D">
        <w:rPr>
          <w:rFonts w:cs="Times New Roman"/>
          <w:szCs w:val="22"/>
          <w:lang w:val="el-GR" w:eastAsia="en-US"/>
        </w:rPr>
        <w:t xml:space="preserve">      Την Αναθέτουσα Αρχή βαρύνει ο ανάλογος Φ.Π.A.</w:t>
      </w:r>
      <w:r w:rsidRPr="008D5B6D">
        <w:rPr>
          <w:rFonts w:cs="Times New Roman"/>
          <w:b/>
          <w:szCs w:val="22"/>
          <w:lang w:val="el-GR" w:eastAsia="en-US"/>
        </w:rPr>
        <w:t xml:space="preserve"> </w:t>
      </w:r>
      <w:r w:rsidRPr="000C57D9">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8D5B6D" w:rsidRPr="008D5B6D"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ΑΡΘΡΟ 6: ΕΓΓΥΗΣΗ –ΕΥΘΥΝΗ</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b/>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8D5B6D">
        <w:rPr>
          <w:rFonts w:cs="Times New Roman"/>
          <w:bCs/>
          <w:szCs w:val="22"/>
          <w:lang w:val="el-GR" w:eastAsia="en-US"/>
        </w:rPr>
        <w:t xml:space="preserve">Ο </w:t>
      </w:r>
      <w:r w:rsidRPr="008D5B6D">
        <w:rPr>
          <w:rFonts w:cs="Times New Roman"/>
          <w:szCs w:val="22"/>
          <w:lang w:val="el-GR" w:eastAsia="en-US"/>
        </w:rPr>
        <w:t>«ΑΝΑΔΟΧΟΣ» κατέθεσε την υπ’ αριθμ. .................</w:t>
      </w:r>
      <w:r w:rsidR="00505448">
        <w:rPr>
          <w:rFonts w:cs="Times New Roman"/>
          <w:szCs w:val="22"/>
          <w:lang w:val="el-GR" w:eastAsia="en-US"/>
        </w:rPr>
        <w:t xml:space="preserve">........... εγγυητική επιστολή </w:t>
      </w:r>
      <w:r w:rsidRPr="008D5B6D">
        <w:rPr>
          <w:rFonts w:cs="Times New Roman"/>
          <w:szCs w:val="22"/>
          <w:lang w:val="el-GR" w:eastAsia="en-US"/>
        </w:rPr>
        <w:t xml:space="preserve">της ................................................ ποσού </w:t>
      </w:r>
      <w:r w:rsidRPr="008D5B6D">
        <w:rPr>
          <w:rFonts w:cs="Times New Roman"/>
          <w:bCs/>
          <w:szCs w:val="22"/>
          <w:lang w:val="el-GR" w:eastAsia="en-US"/>
        </w:rPr>
        <w:t xml:space="preserve">............................ </w:t>
      </w:r>
      <w:r w:rsidRPr="008D5B6D">
        <w:rPr>
          <w:rFonts w:cs="Times New Roman"/>
          <w:szCs w:val="22"/>
          <w:lang w:val="el-GR" w:eastAsia="en-US"/>
        </w:rPr>
        <w:t xml:space="preserve">Ευρώ για την καλή εκτέλεση των όρων και συμφωνιών της παρούσας. </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C45746" w:rsidRPr="00C45746" w:rsidRDefault="00C45746" w:rsidP="00C45746">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C45746" w:rsidRPr="00C45746" w:rsidRDefault="00C45746" w:rsidP="00C45746">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 xml:space="preserve">Σε περίπτωση τροποποίησης της σύμβασης κατά </w:t>
      </w:r>
      <w:r>
        <w:rPr>
          <w:rFonts w:cs="Times New Roman"/>
          <w:szCs w:val="22"/>
          <w:lang w:val="el-GR" w:eastAsia="en-US"/>
        </w:rPr>
        <w:t>το άρθρο</w:t>
      </w:r>
      <w:r w:rsidRPr="00C45746">
        <w:rPr>
          <w:rFonts w:cs="Times New Roman"/>
          <w:szCs w:val="22"/>
          <w:lang w:val="el-GR" w:eastAsia="en-US"/>
        </w:rPr>
        <w:t xml:space="preserve"> </w:t>
      </w:r>
      <w:r w:rsidR="006A7BE3">
        <w:rPr>
          <w:rFonts w:cs="Times New Roman"/>
          <w:szCs w:val="22"/>
          <w:lang w:val="el-GR" w:eastAsia="en-US"/>
        </w:rPr>
        <w:t>10</w:t>
      </w:r>
      <w:r>
        <w:rPr>
          <w:rFonts w:cs="Times New Roman"/>
          <w:szCs w:val="22"/>
          <w:lang w:val="el-GR" w:eastAsia="en-US"/>
        </w:rPr>
        <w:t xml:space="preserve"> της παρούσας</w:t>
      </w:r>
      <w:r w:rsidRPr="00C45746">
        <w:rPr>
          <w:rFonts w:cs="Times New Roman"/>
          <w:szCs w:val="22"/>
          <w:lang w:val="el-GR" w:eastAsia="en-US"/>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C45746" w:rsidRPr="00C45746" w:rsidRDefault="00C45746" w:rsidP="00C45746">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 xml:space="preserve">Η εγγύηση καλής εκτέλεσης καταπίπτει σε περίπτωση παράβασης των όρων της σύμβασης, όπως αυτή ειδικότερα ορίζει. </w:t>
      </w:r>
    </w:p>
    <w:p w:rsidR="008D5B6D" w:rsidRPr="008D5B6D" w:rsidRDefault="00C45746" w:rsidP="00C45746">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C45746">
        <w:rPr>
          <w:rFonts w:cs="Times New Roman"/>
          <w:szCs w:val="22"/>
          <w:lang w:val="el-GR" w:eastAsia="en-US"/>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C45746" w:rsidRDefault="00C45746"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8D5B6D">
        <w:rPr>
          <w:rFonts w:cs="Times New Roman"/>
          <w:bCs/>
          <w:szCs w:val="22"/>
          <w:lang w:val="el-GR" w:eastAsia="en-US"/>
        </w:rPr>
        <w:t xml:space="preserve">Ο </w:t>
      </w:r>
      <w:r w:rsidRPr="008D5B6D">
        <w:rPr>
          <w:rFonts w:cs="Times New Roman"/>
          <w:szCs w:val="22"/>
          <w:lang w:val="el-GR" w:eastAsia="en-US"/>
        </w:rPr>
        <w:t>«ΑΝΑΔΟΧΟΣ» εγγυάται ότι οι υπηρεσίες που θα παράσχει στην Αναθέτουσα Αρχή θα είναι σύμφωνες με τα οριζόμενα  από τη Διακήρυξη, την προσφορά και τους όρους της παρούσης.</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bookmarkStart w:id="92" w:name="_Toc195430359"/>
      <w:r w:rsidRPr="008D5B6D">
        <w:rPr>
          <w:rFonts w:cs="Times New Roman"/>
          <w:b/>
          <w:bCs/>
          <w:szCs w:val="22"/>
          <w:lang w:val="el-GR" w:eastAsia="en-US"/>
        </w:rPr>
        <w:t xml:space="preserve">ΑΡΘΡΟ </w:t>
      </w:r>
      <w:r w:rsidR="006A7BE3">
        <w:rPr>
          <w:rFonts w:cs="Times New Roman"/>
          <w:b/>
          <w:bCs/>
          <w:szCs w:val="22"/>
          <w:lang w:val="el-GR" w:eastAsia="en-US"/>
        </w:rPr>
        <w:t>7</w:t>
      </w:r>
      <w:r w:rsidRPr="008D5B6D">
        <w:rPr>
          <w:rFonts w:cs="Times New Roman"/>
          <w:b/>
          <w:bCs/>
          <w:szCs w:val="22"/>
          <w:lang w:val="el-GR" w:eastAsia="en-US"/>
        </w:rPr>
        <w:t xml:space="preserve">:  </w:t>
      </w:r>
      <w:r w:rsidR="00C505B4">
        <w:rPr>
          <w:rFonts w:cs="Times New Roman"/>
          <w:b/>
          <w:bCs/>
          <w:szCs w:val="22"/>
          <w:lang w:val="el-GR" w:eastAsia="en-US"/>
        </w:rPr>
        <w:t xml:space="preserve">ΔΙΚΑΙΩΜΑ ΜΟΝΟΜΕΡΟΥΣ ΛΥΣΗΣ </w:t>
      </w:r>
      <w:r w:rsidRPr="008D5B6D">
        <w:rPr>
          <w:rFonts w:cs="Times New Roman"/>
          <w:b/>
          <w:bCs/>
          <w:szCs w:val="22"/>
          <w:lang w:val="el-GR" w:eastAsia="en-US"/>
        </w:rPr>
        <w:t xml:space="preserve">ΤΗΣ  ΣΥΜΒΑΣΗΣ </w:t>
      </w:r>
      <w:bookmarkEnd w:id="92"/>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434EDA" w:rsidRPr="00434EDA" w:rsidRDefault="006A7BE3"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00434EDA">
        <w:rPr>
          <w:rFonts w:cs="Times New Roman"/>
          <w:szCs w:val="22"/>
          <w:lang w:val="el-GR" w:eastAsia="en-US"/>
        </w:rPr>
        <w:t>.</w:t>
      </w:r>
      <w:r w:rsidR="00434EDA" w:rsidRPr="00434EDA">
        <w:rPr>
          <w:rFonts w:cs="Times New Roman"/>
          <w:szCs w:val="22"/>
          <w:lang w:val="el-GR" w:eastAsia="en-US"/>
        </w:rPr>
        <w:t>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34EDA" w:rsidRPr="00434EDA" w:rsidRDefault="00434EDA"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434EDA" w:rsidRPr="00434EDA" w:rsidRDefault="00434EDA"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434EDA" w:rsidRDefault="00434EDA"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34EDA" w:rsidRPr="00434EDA" w:rsidRDefault="00434EDA" w:rsidP="00F263EF">
      <w:pPr>
        <w:widowControl w:val="0"/>
        <w:tabs>
          <w:tab w:val="left" w:pos="42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Default="006A7BE3"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00434EDA" w:rsidRPr="00434EDA">
        <w:rPr>
          <w:rFonts w:cs="Times New Roman"/>
          <w:szCs w:val="22"/>
          <w:lang w:val="el-GR" w:eastAsia="en-US"/>
        </w:rPr>
        <w:t xml:space="preserve">.2. Η σύμβαση </w:t>
      </w:r>
      <w:r w:rsidR="00434EDA" w:rsidRPr="00F263EF">
        <w:rPr>
          <w:rFonts w:cs="Times New Roman"/>
          <w:szCs w:val="22"/>
          <w:lang w:val="el-GR" w:eastAsia="en-US"/>
        </w:rPr>
        <w:t>καταγγέλλεται υποχρεωτικά</w:t>
      </w:r>
      <w:r w:rsidR="00434EDA" w:rsidRPr="00434EDA">
        <w:rPr>
          <w:rFonts w:cs="Times New Roman"/>
          <w:szCs w:val="22"/>
          <w:lang w:val="el-GR" w:eastAsia="en-US"/>
        </w:rPr>
        <w:t xml:space="preserve"> εφόσον συντρέχει η περίπτωση της παρ. 5 ή της παρ. 7 του άρθρου 68 του ν. 3863/2010.</w:t>
      </w:r>
    </w:p>
    <w:p w:rsidR="001A3515" w:rsidRPr="00F263EF" w:rsidRDefault="001A3515"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Pr="008D5B6D" w:rsidRDefault="001A3515" w:rsidP="001A3515">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 xml:space="preserve">ΑΡΘΡΟ </w:t>
      </w:r>
      <w:r w:rsidR="006A7BE3">
        <w:rPr>
          <w:rFonts w:cs="Times New Roman"/>
          <w:b/>
          <w:bCs/>
          <w:szCs w:val="22"/>
          <w:lang w:val="el-GR" w:eastAsia="en-US"/>
        </w:rPr>
        <w:t>8</w:t>
      </w:r>
      <w:r w:rsidRPr="008D5B6D">
        <w:rPr>
          <w:rFonts w:cs="Times New Roman"/>
          <w:b/>
          <w:bCs/>
          <w:szCs w:val="22"/>
          <w:lang w:val="el-GR" w:eastAsia="en-US"/>
        </w:rPr>
        <w:t xml:space="preserve">:  </w:t>
      </w:r>
      <w:r>
        <w:rPr>
          <w:rFonts w:cs="Times New Roman"/>
          <w:b/>
          <w:bCs/>
          <w:szCs w:val="22"/>
          <w:lang w:val="el-GR" w:eastAsia="en-US"/>
        </w:rPr>
        <w:t>ΚΗΡΥΞΗ ΑΝΑΔΟΧΟΥ ΕΚΠ</w:t>
      </w:r>
      <w:r w:rsidR="001A31C6">
        <w:rPr>
          <w:rFonts w:cs="Times New Roman"/>
          <w:b/>
          <w:bCs/>
          <w:szCs w:val="22"/>
          <w:lang w:val="el-GR" w:eastAsia="en-US"/>
        </w:rPr>
        <w:t>Τ</w:t>
      </w:r>
      <w:r>
        <w:rPr>
          <w:rFonts w:cs="Times New Roman"/>
          <w:b/>
          <w:bCs/>
          <w:szCs w:val="22"/>
          <w:lang w:val="el-GR" w:eastAsia="en-US"/>
        </w:rPr>
        <w:t>ΩΤΟΥ - ΚΥΡΩΣΕΙΣ</w:t>
      </w:r>
    </w:p>
    <w:p w:rsidR="001A3515" w:rsidRDefault="001A3515" w:rsidP="00434EDA">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Pr="001A3515" w:rsidRDefault="006A7BE3"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8</w:t>
      </w:r>
      <w:r w:rsidR="001A3515">
        <w:rPr>
          <w:rFonts w:cs="Times New Roman"/>
          <w:szCs w:val="22"/>
          <w:lang w:val="el-GR" w:eastAsia="en-US"/>
        </w:rPr>
        <w:t>.</w:t>
      </w:r>
      <w:r w:rsidR="001A3515" w:rsidRPr="001A3515">
        <w:rPr>
          <w:rFonts w:cs="Times New Roman"/>
          <w:szCs w:val="22"/>
          <w:lang w:val="el-GR" w:eastAsia="en-US"/>
        </w:rPr>
        <w:t xml:space="preserve">1. Ο ανάδοχος, με την επιφύλαξη της συνδρομής λόγων ανωτέρας βίας, κηρύσσεται υποχρεωτικά έκπτωτος  </w:t>
      </w:r>
      <w:r w:rsidR="00723CDB">
        <w:rPr>
          <w:rFonts w:cs="Times New Roman"/>
          <w:szCs w:val="22"/>
          <w:lang w:val="el-GR" w:eastAsia="en-US"/>
        </w:rPr>
        <w:t>από τη</w:t>
      </w:r>
      <w:r w:rsidR="001A3515" w:rsidRPr="001A3515">
        <w:rPr>
          <w:rFonts w:cs="Times New Roman"/>
          <w:szCs w:val="22"/>
          <w:lang w:val="el-GR" w:eastAsia="en-US"/>
        </w:rPr>
        <w:t xml:space="preserve">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1A3515" w:rsidRDefault="001A3515" w:rsidP="000C57D9">
      <w:pPr>
        <w:widowControl w:val="0"/>
        <w:suppressAutoHyphens w:val="0"/>
        <w:overflowPunct w:val="0"/>
        <w:autoSpaceDE w:val="0"/>
        <w:autoSpaceDN w:val="0"/>
        <w:adjustRightInd w:val="0"/>
        <w:spacing w:after="0"/>
        <w:ind w:left="360" w:right="-56"/>
        <w:rPr>
          <w:rFonts w:cs="Times New Roman"/>
          <w:szCs w:val="22"/>
          <w:lang w:val="el-GR" w:eastAsia="en-US"/>
        </w:rPr>
      </w:pPr>
    </w:p>
    <w:p w:rsidR="001A3515" w:rsidRDefault="001A3515" w:rsidP="000C57D9">
      <w:pPr>
        <w:widowControl w:val="0"/>
        <w:suppressAutoHyphens w:val="0"/>
        <w:overflowPunct w:val="0"/>
        <w:autoSpaceDE w:val="0"/>
        <w:autoSpaceDN w:val="0"/>
        <w:adjustRightInd w:val="0"/>
        <w:spacing w:after="0"/>
        <w:ind w:left="360" w:right="-56"/>
        <w:rPr>
          <w:rFonts w:cs="Times New Roman"/>
          <w:szCs w:val="22"/>
          <w:lang w:val="el-GR" w:eastAsia="en-US"/>
        </w:rPr>
      </w:pPr>
      <w:r w:rsidRPr="001A3515">
        <w:rPr>
          <w:rFonts w:cs="Times New Roman"/>
          <w:szCs w:val="22"/>
          <w:lang w:val="el-GR" w:eastAsia="en-US"/>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1A3515" w:rsidRPr="001A3515" w:rsidRDefault="001A3515" w:rsidP="000C57D9">
      <w:pPr>
        <w:widowControl w:val="0"/>
        <w:suppressAutoHyphens w:val="0"/>
        <w:overflowPunct w:val="0"/>
        <w:autoSpaceDE w:val="0"/>
        <w:autoSpaceDN w:val="0"/>
        <w:adjustRightInd w:val="0"/>
        <w:spacing w:after="0"/>
        <w:ind w:left="360" w:right="-56"/>
        <w:rPr>
          <w:rFonts w:cs="Times New Roman"/>
          <w:szCs w:val="22"/>
          <w:lang w:val="el-GR" w:eastAsia="en-US"/>
        </w:rPr>
      </w:pPr>
    </w:p>
    <w:p w:rsid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r w:rsidRPr="001A3515">
        <w:rPr>
          <w:rFonts w:cs="Times New Roman"/>
          <w:szCs w:val="22"/>
          <w:lang w:val="el-GR" w:eastAsia="en-US"/>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r w:rsidRPr="001A3515">
        <w:rPr>
          <w:rFonts w:cs="Times New Roman"/>
          <w:szCs w:val="22"/>
          <w:lang w:val="el-GR" w:eastAsia="en-US"/>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Pr="001A3515" w:rsidRDefault="006A7BE3"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8</w:t>
      </w:r>
      <w:r w:rsidR="001A3515" w:rsidRPr="001A3515">
        <w:rPr>
          <w:rFonts w:cs="Times New Roman"/>
          <w:szCs w:val="22"/>
          <w:lang w:val="el-GR" w:eastAsia="en-US"/>
        </w:rPr>
        <w:t>.2.</w:t>
      </w:r>
      <w:r w:rsidR="001A3515">
        <w:rPr>
          <w:rFonts w:cs="Times New Roman"/>
          <w:szCs w:val="22"/>
          <w:lang w:val="el-GR" w:eastAsia="en-US"/>
        </w:rPr>
        <w:tab/>
      </w:r>
      <w:r w:rsidR="001A3515" w:rsidRPr="001A3515">
        <w:rPr>
          <w:rFonts w:cs="Times New Roman"/>
          <w:szCs w:val="22"/>
          <w:lang w:val="el-GR" w:eastAsia="en-US"/>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ab/>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Οι ποινικές ρήτρες υπολογίζονται ως εξής:</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6C6EDE" w:rsidRDefault="001A3515" w:rsidP="006C6EDE">
      <w:pPr>
        <w:suppressAutoHyphens w:val="0"/>
        <w:autoSpaceDE w:val="0"/>
        <w:spacing w:after="0"/>
        <w:rPr>
          <w:rFonts w:eastAsia="SimSun"/>
          <w:szCs w:val="22"/>
          <w:lang w:val="el-GR"/>
        </w:rPr>
      </w:pPr>
      <w:r w:rsidRPr="001A3515">
        <w:rPr>
          <w:rFonts w:cs="Times New Roman"/>
          <w:szCs w:val="22"/>
          <w:lang w:val="el-GR" w:eastAsia="en-US"/>
        </w:rPr>
        <w:t xml:space="preserve">α) </w:t>
      </w:r>
      <w:r w:rsidR="00723CDB">
        <w:rPr>
          <w:rFonts w:cs="Times New Roman"/>
          <w:szCs w:val="22"/>
          <w:lang w:val="el-GR" w:eastAsia="en-US"/>
        </w:rPr>
        <w:t xml:space="preserve"> </w:t>
      </w:r>
      <w:r w:rsidR="006C6EDE" w:rsidRPr="000C57D9">
        <w:rPr>
          <w:rFonts w:eastAsia="SimSun"/>
          <w:szCs w:val="22"/>
          <w:lang w:val="el-GR"/>
        </w:rP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1A3515" w:rsidRPr="001A3515" w:rsidRDefault="001A3515" w:rsidP="000C57D9">
      <w:pPr>
        <w:widowControl w:val="0"/>
        <w:suppressAutoHyphens w:val="0"/>
        <w:overflowPunct w:val="0"/>
        <w:autoSpaceDE w:val="0"/>
        <w:autoSpaceDN w:val="0"/>
        <w:adjustRightInd w:val="0"/>
        <w:spacing w:after="0"/>
        <w:ind w:left="360" w:right="-56" w:hanging="360"/>
        <w:rPr>
          <w:rFonts w:cs="Times New Roman"/>
          <w:szCs w:val="22"/>
          <w:lang w:val="el-GR" w:eastAsia="en-US"/>
        </w:rPr>
      </w:pPr>
    </w:p>
    <w:p w:rsid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 xml:space="preserve">β) </w:t>
      </w:r>
      <w:r>
        <w:rPr>
          <w:rFonts w:cs="Times New Roman"/>
          <w:szCs w:val="22"/>
          <w:lang w:val="el-GR" w:eastAsia="en-US"/>
        </w:rPr>
        <w:t xml:space="preserve"> </w:t>
      </w:r>
      <w:r w:rsidRPr="001A3515">
        <w:rPr>
          <w:rFonts w:cs="Times New Roman"/>
          <w:szCs w:val="22"/>
          <w:lang w:val="el-GR" w:eastAsia="en-US"/>
        </w:rP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Default="001A3515" w:rsidP="000C57D9">
      <w:pPr>
        <w:widowControl w:val="0"/>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 xml:space="preserve">γ) </w:t>
      </w:r>
      <w:r>
        <w:rPr>
          <w:rFonts w:cs="Times New Roman"/>
          <w:szCs w:val="22"/>
          <w:lang w:val="el-GR" w:eastAsia="en-US"/>
        </w:rPr>
        <w:t xml:space="preserve"> </w:t>
      </w:r>
      <w:r w:rsidRPr="001A3515">
        <w:rPr>
          <w:rFonts w:cs="Times New Roman"/>
          <w:szCs w:val="22"/>
          <w:lang w:val="el-GR" w:eastAsia="en-US"/>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1A3515">
        <w:rPr>
          <w:rFonts w:cs="Times New Roman"/>
          <w:szCs w:val="22"/>
          <w:lang w:val="el-GR" w:eastAsia="en-US"/>
        </w:rPr>
        <w:t>Το ποσό των ποινικών ρητρών αφαιρείται/συμψηφίζεται από/με την αμοιβή του αναδόχου.</w:t>
      </w:r>
    </w:p>
    <w:p w:rsidR="001A3515" w:rsidRPr="001A3515" w:rsidRDefault="001A3515" w:rsidP="001A3515">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1A3515" w:rsidRPr="008D5B6D" w:rsidRDefault="001A3515" w:rsidP="000C57D9">
      <w:pPr>
        <w:widowControl w:val="0"/>
        <w:suppressAutoHyphens w:val="0"/>
        <w:overflowPunct w:val="0"/>
        <w:autoSpaceDE w:val="0"/>
        <w:autoSpaceDN w:val="0"/>
        <w:adjustRightInd w:val="0"/>
        <w:spacing w:after="0"/>
        <w:ind w:right="-56"/>
        <w:rPr>
          <w:rFonts w:cs="Times New Roman"/>
          <w:szCs w:val="22"/>
          <w:lang w:val="el-GR" w:eastAsia="en-US"/>
        </w:rPr>
      </w:pPr>
      <w:r w:rsidRPr="001A3515">
        <w:rPr>
          <w:rFonts w:cs="Times New Roman"/>
          <w:szCs w:val="22"/>
          <w:lang w:val="el-GR" w:eastAsia="en-US"/>
        </w:rPr>
        <w:t xml:space="preserve">Η επιβολή ποινικών ρητρών δεν στερεί από την αναθέτουσα αρχή το </w:t>
      </w:r>
      <w:r>
        <w:rPr>
          <w:rFonts w:cs="Times New Roman"/>
          <w:szCs w:val="22"/>
          <w:lang w:val="el-GR" w:eastAsia="en-US"/>
        </w:rPr>
        <w:t>δικαίωμα να κηρύξει τον ανάδοχο</w:t>
      </w:r>
      <w:r w:rsidR="000C57D9">
        <w:rPr>
          <w:rFonts w:cs="Times New Roman"/>
          <w:szCs w:val="22"/>
          <w:lang w:val="el-GR" w:eastAsia="en-US"/>
        </w:rPr>
        <w:t xml:space="preserve"> </w:t>
      </w:r>
      <w:r w:rsidRPr="001A3515">
        <w:rPr>
          <w:rFonts w:cs="Times New Roman"/>
          <w:szCs w:val="22"/>
          <w:lang w:val="el-GR" w:eastAsia="en-US"/>
        </w:rPr>
        <w:t>έκπτωτο.</w:t>
      </w:r>
    </w:p>
    <w:p w:rsidR="008D5B6D" w:rsidRPr="008D5B6D" w:rsidRDefault="008D5B6D" w:rsidP="008D5B6D">
      <w:pPr>
        <w:widowControl w:val="0"/>
        <w:tabs>
          <w:tab w:val="left" w:pos="0"/>
          <w:tab w:val="left" w:pos="720"/>
        </w:tabs>
        <w:suppressAutoHyphens w:val="0"/>
        <w:overflowPunct w:val="0"/>
        <w:autoSpaceDE w:val="0"/>
        <w:autoSpaceDN w:val="0"/>
        <w:adjustRightInd w:val="0"/>
        <w:spacing w:after="0"/>
        <w:ind w:right="-56" w:hanging="360"/>
        <w:rPr>
          <w:rFonts w:cs="Times New Roman"/>
          <w:szCs w:val="22"/>
          <w:lang w:val="el-GR" w:eastAsia="en-US"/>
        </w:rPr>
      </w:pPr>
      <w:r w:rsidRPr="008D5B6D">
        <w:rPr>
          <w:rFonts w:cs="Times New Roman"/>
          <w:szCs w:val="22"/>
          <w:lang w:val="el-GR" w:eastAsia="en-US"/>
        </w:rPr>
        <w:t xml:space="preserve">       Η Αναθέτουσα Αρχή δεν θα θεωρηθεί υπεύθυνη για οποιεσδήποτε ζημιές ή διαφυγόντα κέρδη υποστεί ο Ανάδοχος από την </w:t>
      </w:r>
      <w:r w:rsidR="00771878">
        <w:rPr>
          <w:rFonts w:cs="Times New Roman"/>
          <w:szCs w:val="22"/>
          <w:lang w:val="el-GR" w:eastAsia="en-US"/>
        </w:rPr>
        <w:t xml:space="preserve">έκπτωσή του ή/και την </w:t>
      </w:r>
      <w:r w:rsidRPr="008D5B6D">
        <w:rPr>
          <w:rFonts w:cs="Times New Roman"/>
          <w:szCs w:val="22"/>
          <w:lang w:val="el-GR" w:eastAsia="en-US"/>
        </w:rPr>
        <w:t xml:space="preserve">καταγγελία της Σύμβασης. Σε </w:t>
      </w:r>
      <w:r w:rsidR="00771878">
        <w:rPr>
          <w:rFonts w:cs="Times New Roman"/>
          <w:szCs w:val="22"/>
          <w:lang w:val="el-GR" w:eastAsia="en-US"/>
        </w:rPr>
        <w:t xml:space="preserve">αυτή την περίπτωση </w:t>
      </w:r>
      <w:r w:rsidRPr="008D5B6D">
        <w:rPr>
          <w:rFonts w:cs="Times New Roman"/>
          <w:szCs w:val="22"/>
          <w:lang w:val="el-GR" w:eastAsia="en-US"/>
        </w:rPr>
        <w:t>ο Ανάδοχος θα είναι υπεύθυνος για οποιεσδήποτε θετικές και αποθετικές, άμεσες ή έμμεσες ζημιές υπέστη η Αναθέτουσα Αρχή από τη μη εκτέλεση της Σύμβασης</w:t>
      </w:r>
      <w:r w:rsidR="00771878">
        <w:rPr>
          <w:rFonts w:cs="Times New Roman"/>
          <w:szCs w:val="22"/>
          <w:lang w:val="el-GR" w:eastAsia="en-US"/>
        </w:rPr>
        <w:t xml:space="preserve">, ενώ </w:t>
      </w:r>
      <w:r w:rsidRPr="008D5B6D">
        <w:rPr>
          <w:rFonts w:cs="Times New Roman"/>
          <w:szCs w:val="22"/>
          <w:lang w:val="el-GR" w:eastAsia="en-US"/>
        </w:rPr>
        <w:t xml:space="preserve">δεν </w:t>
      </w:r>
      <w:r w:rsidR="00771878" w:rsidRPr="008D5B6D">
        <w:rPr>
          <w:rFonts w:cs="Times New Roman"/>
          <w:szCs w:val="22"/>
          <w:lang w:val="el-GR" w:eastAsia="en-US"/>
        </w:rPr>
        <w:t>απαλλάσσε</w:t>
      </w:r>
      <w:r w:rsidR="00771878">
        <w:rPr>
          <w:rFonts w:cs="Times New Roman"/>
          <w:szCs w:val="22"/>
          <w:lang w:val="el-GR" w:eastAsia="en-US"/>
        </w:rPr>
        <w:t>τ</w:t>
      </w:r>
      <w:r w:rsidR="000C57D9">
        <w:rPr>
          <w:rFonts w:cs="Times New Roman"/>
          <w:szCs w:val="22"/>
          <w:lang w:val="el-GR" w:eastAsia="en-US"/>
        </w:rPr>
        <w:t>αι</w:t>
      </w:r>
      <w:r w:rsidR="00771878">
        <w:rPr>
          <w:rFonts w:cs="Times New Roman"/>
          <w:szCs w:val="22"/>
          <w:lang w:val="el-GR" w:eastAsia="en-US"/>
        </w:rPr>
        <w:t xml:space="preserve"> </w:t>
      </w:r>
      <w:r w:rsidRPr="008D5B6D">
        <w:rPr>
          <w:rFonts w:cs="Times New Roman"/>
          <w:szCs w:val="22"/>
          <w:lang w:val="el-GR" w:eastAsia="en-US"/>
        </w:rPr>
        <w:t>από ευθύνες και άλλες ποινικές ρήτρες και υποχρεώσεις, που απορρέουν από τη Σύμβαση ή τον Νόμο.</w:t>
      </w:r>
    </w:p>
    <w:p w:rsidR="000C57D9" w:rsidRDefault="000C57D9" w:rsidP="008D5B6D">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ο ΕΛΚΕ/ΟΠΑ δύναται να αξιώσει επιπλέον οποιαδήποτε νόμιμη αποζημίωση. </w:t>
      </w:r>
    </w:p>
    <w:p w:rsidR="008D5B6D" w:rsidRPr="008D5B6D" w:rsidRDefault="008D5B6D" w:rsidP="008D5B6D">
      <w:pPr>
        <w:widowControl w:val="0"/>
        <w:numPr>
          <w:ilvl w:val="12"/>
          <w:numId w:val="0"/>
        </w:numPr>
        <w:tabs>
          <w:tab w:val="left" w:pos="720"/>
        </w:tabs>
        <w:suppressAutoHyphens w:val="0"/>
        <w:overflowPunct w:val="0"/>
        <w:autoSpaceDE w:val="0"/>
        <w:autoSpaceDN w:val="0"/>
        <w:adjustRightInd w:val="0"/>
        <w:spacing w:before="120" w:after="0"/>
        <w:ind w:right="-56"/>
        <w:rPr>
          <w:rFonts w:cs="Times New Roman"/>
          <w:szCs w:val="22"/>
          <w:lang w:val="el-GR" w:eastAsia="en-US"/>
        </w:rPr>
      </w:pPr>
    </w:p>
    <w:p w:rsidR="008D5B6D" w:rsidRDefault="006A7BE3"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bookmarkStart w:id="93" w:name="_Toc195430360"/>
      <w:r>
        <w:rPr>
          <w:rFonts w:cs="Times New Roman"/>
          <w:b/>
          <w:bCs/>
          <w:szCs w:val="22"/>
          <w:lang w:val="el-GR" w:eastAsia="en-US"/>
        </w:rPr>
        <w:t>ΑΡΘΡΟ 9</w:t>
      </w:r>
      <w:r w:rsidR="008D5B6D" w:rsidRPr="008D5B6D">
        <w:rPr>
          <w:rFonts w:cs="Times New Roman"/>
          <w:b/>
          <w:bCs/>
          <w:szCs w:val="22"/>
          <w:lang w:val="el-GR" w:eastAsia="en-US"/>
        </w:rPr>
        <w:t xml:space="preserve">:  </w:t>
      </w:r>
      <w:bookmarkEnd w:id="93"/>
      <w:r>
        <w:rPr>
          <w:rFonts w:cs="Times New Roman"/>
          <w:b/>
          <w:bCs/>
          <w:szCs w:val="22"/>
          <w:lang w:val="el-GR" w:eastAsia="en-US"/>
        </w:rPr>
        <w:t>ΑΠΟΡΡΙΨΗ ΠΑΡΑΔΟΤΕΩΝ-ΑΝΤΙΚΑΤΑΣΤΑΣΗ</w:t>
      </w:r>
    </w:p>
    <w:p w:rsidR="006A7BE3" w:rsidRPr="008D5B6D" w:rsidRDefault="006A7BE3"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6A7BE3" w:rsidRDefault="006A7BE3" w:rsidP="006A7BE3">
      <w:pPr>
        <w:rPr>
          <w:lang w:val="el-GR"/>
        </w:rPr>
      </w:pPr>
      <w:r>
        <w:rPr>
          <w:rFonts w:eastAsia="SimSun"/>
          <w:szCs w:val="22"/>
          <w:lang w:val="el-GR"/>
        </w:rPr>
        <w:t xml:space="preserve">Σε περίπτωση οριστικής απόρριψης ολόκληρου ή μέρους των παρεχόμενων υπηρεσιών ή/και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w:t>
      </w:r>
      <w:r>
        <w:rPr>
          <w:rFonts w:eastAsia="SimSun"/>
          <w:szCs w:val="22"/>
          <w:lang w:val="el-GR"/>
        </w:rPr>
        <w:lastRenderedPageBreak/>
        <w:t>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το άρθρο 9 της παρούσας, λόγω εκπρόθεσμης παράδοσης.</w:t>
      </w:r>
    </w:p>
    <w:p w:rsidR="008D5B6D" w:rsidRPr="00C46FD3" w:rsidRDefault="006A7BE3" w:rsidP="00C46FD3">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w:t>
      </w:r>
      <w:bookmarkStart w:id="94" w:name="_Toc195430361"/>
      <w:r w:rsidR="0092465D">
        <w:rPr>
          <w:lang w:val="el-GR"/>
        </w:rPr>
        <w:t>αι στις προβλεπόμενες κυρώσεις.</w:t>
      </w:r>
    </w:p>
    <w:p w:rsidR="008D5B6D" w:rsidRPr="008D5B6D"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8D5B6D" w:rsidRPr="008D5B6D"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 xml:space="preserve">ΑΡΘΡΟ </w:t>
      </w:r>
      <w:r w:rsidR="006A7BE3">
        <w:rPr>
          <w:rFonts w:cs="Times New Roman"/>
          <w:b/>
          <w:bCs/>
          <w:szCs w:val="22"/>
          <w:lang w:val="el-GR" w:eastAsia="en-US"/>
        </w:rPr>
        <w:t>10</w:t>
      </w:r>
      <w:r w:rsidRPr="008D5B6D">
        <w:rPr>
          <w:rFonts w:cs="Times New Roman"/>
          <w:b/>
          <w:bCs/>
          <w:szCs w:val="22"/>
          <w:lang w:val="el-GR" w:eastAsia="en-US"/>
        </w:rPr>
        <w:t>:  ΤΡΟΠΟΠΟΙΗΣΗ</w:t>
      </w:r>
      <w:bookmarkEnd w:id="94"/>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6A7BE3" w:rsidRDefault="006A7BE3" w:rsidP="006A7BE3">
      <w:pPr>
        <w:rPr>
          <w:rStyle w:val="WW-FootnoteReference5"/>
          <w:szCs w:val="22"/>
          <w:vertAlign w:val="baseline"/>
          <w:lang w:val="el-GR"/>
        </w:rPr>
      </w:pPr>
      <w:bookmarkStart w:id="95" w:name="_Toc195430362"/>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Pr>
          <w:rStyle w:val="WW-FootnoteReference5"/>
          <w:szCs w:val="22"/>
          <w:vertAlign w:val="baseline"/>
          <w:lang w:val="el-GR"/>
        </w:rPr>
        <w:t xml:space="preserve">.  </w:t>
      </w:r>
    </w:p>
    <w:p w:rsidR="006A7BE3" w:rsidRPr="00BC5E46" w:rsidRDefault="006A7BE3" w:rsidP="006A7BE3">
      <w:pPr>
        <w:rPr>
          <w:rFonts w:cs="Tahoma"/>
          <w:lang w:val="el-GR"/>
        </w:rPr>
      </w:pPr>
      <w:r w:rsidRPr="00BC5E46">
        <w:rPr>
          <w:rFonts w:cs="Tahoma"/>
          <w:lang w:val="el-GR"/>
        </w:rPr>
        <w:t xml:space="preserve">α. Η αναθέτουσα αρχή έχει το δικαίωμα, έπειτα από απόφαση του αρμοδίου οργάνου, να ενεργοποιήσει το δικαίωμα προαίρεσης και να παρατείνει μονομερώς τη σύμβαση </w:t>
      </w:r>
      <w:r w:rsidR="00AA0CC9" w:rsidRPr="00BC5E46">
        <w:rPr>
          <w:rFonts w:cs="Tahoma"/>
          <w:lang w:val="el-GR"/>
        </w:rPr>
        <w:t xml:space="preserve"> έως </w:t>
      </w:r>
      <w:r w:rsidRPr="00BC5E46">
        <w:rPr>
          <w:rFonts w:cs="Tahoma"/>
          <w:lang w:val="el-GR"/>
        </w:rPr>
        <w:t>ένα έτος, με έγγραφη δήλωσή της που απευθύνεται στον ανάδοχο πριν από τη λήξη της σύμβασης, με τους ίδιους όρους και πάντως με το ίδιο μηνιαίο τίμημα της κύριας (</w:t>
      </w:r>
      <w:r w:rsidR="00253530">
        <w:rPr>
          <w:rFonts w:cs="Tahoma"/>
          <w:lang w:val="el-GR"/>
        </w:rPr>
        <w:t>ετήσιας</w:t>
      </w:r>
      <w:r w:rsidRPr="00BC5E46">
        <w:rPr>
          <w:rFonts w:cs="Tahoma"/>
          <w:lang w:val="el-GR"/>
        </w:rPr>
        <w:t>) σύμβασης, όπως αυτό έχει προσδιορισθεί στην προσφορά του Αναδόχου.</w:t>
      </w:r>
      <w:r w:rsidR="00962FE6" w:rsidRPr="00962FE6">
        <w:rPr>
          <w:lang w:val="el-GR"/>
        </w:rPr>
        <w:t xml:space="preserve"> </w:t>
      </w:r>
      <w:r w:rsidR="00962FE6" w:rsidRPr="002E40C6">
        <w:rPr>
          <w:rFonts w:cs="Tahoma"/>
          <w:lang w:val="el-GR"/>
        </w:rPr>
        <w:t xml:space="preserve">Επισημαίνεται ότι σε περίπτωση που η Αναθέτουσα Αρχή ενεργοποιήσει το δικαίωμα προαίρεσης και παρατείνει/ανανεώσει τη </w:t>
      </w:r>
      <w:r w:rsidR="00253530">
        <w:rPr>
          <w:rFonts w:cs="Tahoma"/>
          <w:lang w:val="el-GR"/>
        </w:rPr>
        <w:t>ετήσια</w:t>
      </w:r>
      <w:r w:rsidR="00962FE6" w:rsidRPr="002E40C6">
        <w:rPr>
          <w:rFonts w:cs="Tahoma"/>
          <w:lang w:val="el-GR"/>
        </w:rPr>
        <w:t xml:space="preserve"> αρχική σύμβαση για λιγότερο από </w:t>
      </w:r>
      <w:r w:rsidR="00253530">
        <w:rPr>
          <w:rFonts w:cs="Tahoma"/>
          <w:lang w:val="el-GR"/>
        </w:rPr>
        <w:t>έξι μήνες</w:t>
      </w:r>
      <w:r w:rsidR="00962FE6" w:rsidRPr="002E40C6">
        <w:rPr>
          <w:rFonts w:cs="Tahoma"/>
          <w:lang w:val="el-GR"/>
        </w:rPr>
        <w:t>, ο υπολογισμός του σχετικού κόστους θα πραγματοποιηθεί με αναγωγή στην προσφερόμενη μηνιαία τιμή της παράτασης και για το σύνολο των μηνών της εν λόγω παράταση</w:t>
      </w:r>
      <w:r w:rsidR="00253530">
        <w:rPr>
          <w:rFonts w:cs="Tahoma"/>
          <w:lang w:val="el-GR"/>
        </w:rPr>
        <w:t>ς</w:t>
      </w:r>
      <w:r w:rsidR="00962FE6" w:rsidRPr="002E40C6">
        <w:rPr>
          <w:rFonts w:cs="Tahoma"/>
          <w:lang w:val="el-GR"/>
        </w:rPr>
        <w:t>.</w:t>
      </w:r>
    </w:p>
    <w:p w:rsidR="006A7BE3" w:rsidRPr="00BC5E46" w:rsidRDefault="006A7BE3" w:rsidP="006A7BE3">
      <w:pPr>
        <w:rPr>
          <w:rFonts w:cs="Tahoma"/>
          <w:lang w:val="el-GR"/>
        </w:rPr>
      </w:pPr>
      <w:r w:rsidRPr="00BC5E46">
        <w:rPr>
          <w:rFonts w:cs="Tahoma"/>
          <w:lang w:val="el-GR"/>
        </w:rPr>
        <w:t xml:space="preserve">Επισημαίνεται </w:t>
      </w:r>
      <w:r w:rsidR="000C1612">
        <w:rPr>
          <w:rFonts w:cs="Tahoma"/>
          <w:lang w:val="el-GR"/>
        </w:rPr>
        <w:t xml:space="preserve">επίσης </w:t>
      </w:r>
      <w:r w:rsidRPr="00BC5E46">
        <w:rPr>
          <w:rFonts w:cs="Tahoma"/>
          <w:lang w:val="el-GR"/>
        </w:rPr>
        <w:t>ότι στην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sidR="00CA0185" w:rsidRPr="00BC5E46">
        <w:rPr>
          <w:rFonts w:cs="Tahoma"/>
          <w:lang w:val="el-GR"/>
        </w:rPr>
        <w:t xml:space="preserve">, σύμφωνα και με το άρθρο 6 </w:t>
      </w:r>
      <w:r w:rsidRPr="00BC5E46">
        <w:rPr>
          <w:rFonts w:cs="Tahoma"/>
          <w:lang w:val="el-GR"/>
        </w:rPr>
        <w:t>της παρούσας.</w:t>
      </w:r>
    </w:p>
    <w:p w:rsidR="006A7BE3" w:rsidRPr="00FB4507" w:rsidRDefault="006A7BE3" w:rsidP="006A7BE3">
      <w:pPr>
        <w:suppressAutoHyphens w:val="0"/>
        <w:autoSpaceDE w:val="0"/>
        <w:autoSpaceDN w:val="0"/>
        <w:adjustRightInd w:val="0"/>
        <w:spacing w:after="0"/>
        <w:rPr>
          <w:color w:val="000000"/>
          <w:szCs w:val="22"/>
          <w:lang w:val="el-GR" w:eastAsia="el-GR"/>
        </w:rPr>
      </w:pPr>
      <w:r>
        <w:rPr>
          <w:color w:val="000000"/>
          <w:szCs w:val="22"/>
          <w:lang w:val="el-GR" w:eastAsia="el-GR"/>
        </w:rPr>
        <w:t xml:space="preserve">β. </w:t>
      </w:r>
      <w:r w:rsidRPr="00FB4507">
        <w:rPr>
          <w:color w:val="000000"/>
          <w:szCs w:val="22"/>
          <w:lang w:val="el-GR" w:eastAsia="el-GR"/>
        </w:rPr>
        <w:t xml:space="preserve">Επίσης, </w:t>
      </w:r>
      <w:r>
        <w:rPr>
          <w:color w:val="000000"/>
          <w:szCs w:val="22"/>
          <w:lang w:val="el-GR" w:eastAsia="el-GR"/>
        </w:rPr>
        <w:t xml:space="preserve">η αναθέτουσα αρχή </w:t>
      </w:r>
      <w:r w:rsidRPr="00FB4507">
        <w:rPr>
          <w:color w:val="000000"/>
          <w:szCs w:val="22"/>
          <w:lang w:val="el-GR" w:eastAsia="el-GR"/>
        </w:rPr>
        <w:t xml:space="preserve"> δύναται να μειώσει το προσωπικό</w:t>
      </w:r>
      <w:r>
        <w:rPr>
          <w:color w:val="000000"/>
          <w:szCs w:val="22"/>
          <w:lang w:val="el-GR" w:eastAsia="el-GR"/>
        </w:rPr>
        <w:t xml:space="preserve"> της φύλαξης</w:t>
      </w:r>
      <w:r w:rsidRPr="00FB4507">
        <w:rPr>
          <w:color w:val="000000"/>
          <w:szCs w:val="22"/>
          <w:lang w:val="el-GR" w:eastAsia="el-GR"/>
        </w:rPr>
        <w:t xml:space="preserve"> με αντίστοιχη </w:t>
      </w:r>
      <w:r>
        <w:rPr>
          <w:color w:val="000000"/>
          <w:szCs w:val="22"/>
          <w:lang w:val="el-GR" w:eastAsia="el-GR"/>
        </w:rPr>
        <w:t xml:space="preserve">μείωση του ποσού της σύμβασης αν αυτό καταστεί αναγκαίο (π.χ. </w:t>
      </w:r>
      <w:r w:rsidRPr="00FB4507">
        <w:rPr>
          <w:color w:val="000000"/>
          <w:szCs w:val="22"/>
          <w:lang w:val="el-GR" w:eastAsia="el-GR"/>
        </w:rPr>
        <w:t xml:space="preserve">σε περίπτωση που προσληφθεί νέο προσωπικό από την </w:t>
      </w:r>
      <w:r>
        <w:rPr>
          <w:color w:val="000000"/>
          <w:szCs w:val="22"/>
          <w:lang w:val="el-GR" w:eastAsia="el-GR"/>
        </w:rPr>
        <w:t>α</w:t>
      </w:r>
      <w:r w:rsidRPr="00FB4507">
        <w:rPr>
          <w:color w:val="000000"/>
          <w:szCs w:val="22"/>
          <w:lang w:val="el-GR" w:eastAsia="el-GR"/>
        </w:rPr>
        <w:t xml:space="preserve">ναθέτουσα </w:t>
      </w:r>
      <w:r>
        <w:rPr>
          <w:color w:val="000000"/>
          <w:szCs w:val="22"/>
          <w:lang w:val="el-GR" w:eastAsia="el-GR"/>
        </w:rPr>
        <w:t>α</w:t>
      </w:r>
      <w:r w:rsidRPr="00FB4507">
        <w:rPr>
          <w:color w:val="000000"/>
          <w:szCs w:val="22"/>
          <w:lang w:val="el-GR" w:eastAsia="el-GR"/>
        </w:rPr>
        <w:t>ρχή ή</w:t>
      </w:r>
      <w:r>
        <w:rPr>
          <w:color w:val="000000"/>
          <w:szCs w:val="22"/>
          <w:lang w:val="el-GR" w:eastAsia="el-GR"/>
        </w:rPr>
        <w:t xml:space="preserve"> το Πανεπιστήμιο, ή σε οποιαδήποτε άλλη έκτακτη/απρόβλεπτη περίπτωση).  </w:t>
      </w:r>
      <w:r w:rsidRPr="00FB4507">
        <w:rPr>
          <w:color w:val="000000"/>
          <w:szCs w:val="22"/>
          <w:lang w:val="el-GR" w:eastAsia="el-GR"/>
        </w:rPr>
        <w:t xml:space="preserve">Για τις αλλαγές αυτές θα προηγείται όσο το δυνατόν ποιο έγκαιρη έγγραφη ενημέρωση του Αναδόχου. Σε περίπτωση κατά την </w:t>
      </w:r>
      <w:r>
        <w:rPr>
          <w:color w:val="000000"/>
          <w:szCs w:val="22"/>
          <w:lang w:val="el-GR" w:eastAsia="el-GR"/>
        </w:rPr>
        <w:t>οποία με απόφαση των οργάνων της αναθέτουσας αρχής/ του πανεπιστημίου</w:t>
      </w:r>
      <w:r w:rsidRPr="00FB4507">
        <w:rPr>
          <w:color w:val="000000"/>
          <w:szCs w:val="22"/>
          <w:lang w:val="el-GR" w:eastAsia="el-GR"/>
        </w:rPr>
        <w:t>, ή της Πολιτείας</w:t>
      </w:r>
      <w:r>
        <w:rPr>
          <w:color w:val="000000"/>
          <w:szCs w:val="22"/>
          <w:lang w:val="el-GR" w:eastAsia="el-GR"/>
        </w:rPr>
        <w:t>,</w:t>
      </w:r>
      <w:r w:rsidRPr="00FB4507">
        <w:rPr>
          <w:color w:val="000000"/>
          <w:szCs w:val="22"/>
          <w:lang w:val="el-GR" w:eastAsia="el-GR"/>
        </w:rPr>
        <w:t xml:space="preserve"> ρυθμιστεί με διαφορετικό τρόπο η αντιμετώπιση των αναγκών της </w:t>
      </w:r>
      <w:r>
        <w:rPr>
          <w:color w:val="000000"/>
          <w:szCs w:val="22"/>
          <w:lang w:val="el-GR" w:eastAsia="el-GR"/>
        </w:rPr>
        <w:t>φύλαξης</w:t>
      </w:r>
      <w:r w:rsidRPr="00FB4507">
        <w:rPr>
          <w:color w:val="000000"/>
          <w:szCs w:val="22"/>
          <w:lang w:val="el-GR" w:eastAsia="el-GR"/>
        </w:rPr>
        <w:t xml:space="preserve">,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w:t>
      </w:r>
      <w:r w:rsidR="00AA0CC9">
        <w:rPr>
          <w:color w:val="000000"/>
          <w:szCs w:val="22"/>
          <w:lang w:val="el-GR" w:eastAsia="el-GR"/>
        </w:rPr>
        <w:t xml:space="preserve"> έγκαιρη </w:t>
      </w:r>
      <w:r w:rsidRPr="00FB4507">
        <w:rPr>
          <w:color w:val="000000"/>
          <w:szCs w:val="22"/>
          <w:lang w:val="el-GR" w:eastAsia="el-GR"/>
        </w:rPr>
        <w:t xml:space="preserve">έγγραφη ειδοποίηση του Αναδόχου. </w:t>
      </w:r>
    </w:p>
    <w:p w:rsidR="006A7BE3" w:rsidRPr="00884774" w:rsidRDefault="006A7BE3" w:rsidP="00BC5E46">
      <w:pPr>
        <w:pStyle w:val="Heading2"/>
        <w:pBdr>
          <w:top w:val="none" w:sz="0" w:space="0" w:color="auto"/>
          <w:left w:val="none" w:sz="0" w:space="0" w:color="auto"/>
          <w:bottom w:val="none" w:sz="0" w:space="0" w:color="auto"/>
          <w:right w:val="none" w:sz="0" w:space="0" w:color="auto"/>
        </w:pBdr>
        <w:tabs>
          <w:tab w:val="clear" w:pos="567"/>
        </w:tabs>
        <w:ind w:left="0" w:firstLine="0"/>
        <w:rPr>
          <w:lang w:val="el-GR"/>
        </w:rPr>
      </w:pPr>
      <w:bookmarkStart w:id="96" w:name="_Toc479333876"/>
      <w:bookmarkStart w:id="97" w:name="_Toc484093580"/>
      <w:bookmarkStart w:id="98" w:name="_Toc484097046"/>
      <w:bookmarkStart w:id="99" w:name="_Toc485033334"/>
      <w:r w:rsidRPr="00FB4507">
        <w:rPr>
          <w:rFonts w:ascii="Calibri" w:hAnsi="Calibri" w:cs="Calibri"/>
          <w:b w:val="0"/>
          <w:color w:val="000000"/>
          <w:sz w:val="22"/>
          <w:lang w:val="el-GR" w:eastAsia="el-GR"/>
        </w:rPr>
        <w:t xml:space="preserve">Σε περίπτωση που η </w:t>
      </w:r>
      <w:r>
        <w:rPr>
          <w:rFonts w:ascii="Calibri" w:hAnsi="Calibri" w:cs="Calibri"/>
          <w:b w:val="0"/>
          <w:color w:val="000000"/>
          <w:sz w:val="22"/>
          <w:lang w:val="el-GR" w:eastAsia="el-GR"/>
        </w:rPr>
        <w:t>α</w:t>
      </w:r>
      <w:r w:rsidRPr="00FB4507">
        <w:rPr>
          <w:rFonts w:ascii="Calibri" w:hAnsi="Calibri" w:cs="Calibri"/>
          <w:b w:val="0"/>
          <w:color w:val="000000"/>
          <w:sz w:val="22"/>
          <w:lang w:val="el-GR" w:eastAsia="el-GR"/>
        </w:rPr>
        <w:t xml:space="preserve">ναθέτουσα </w:t>
      </w:r>
      <w:r>
        <w:rPr>
          <w:rFonts w:ascii="Calibri" w:hAnsi="Calibri" w:cs="Calibri"/>
          <w:b w:val="0"/>
          <w:color w:val="000000"/>
          <w:sz w:val="22"/>
          <w:lang w:val="el-GR" w:eastAsia="el-GR"/>
        </w:rPr>
        <w:t>α</w:t>
      </w:r>
      <w:r w:rsidRPr="00FB4507">
        <w:rPr>
          <w:rFonts w:ascii="Calibri" w:hAnsi="Calibri" w:cs="Calibri"/>
          <w:b w:val="0"/>
          <w:color w:val="000000"/>
          <w:sz w:val="22"/>
          <w:lang w:val="el-GR" w:eastAsia="el-GR"/>
        </w:rPr>
        <w:t xml:space="preserve">ρχή μεταφέρει οποιοδήποτε μέρος των εγκαταστάσεών της που περιγράφονται στο παράρτημα </w:t>
      </w:r>
      <w:r>
        <w:rPr>
          <w:rFonts w:ascii="Calibri" w:hAnsi="Calibri" w:cs="Calibri"/>
          <w:b w:val="0"/>
          <w:color w:val="000000"/>
          <w:sz w:val="22"/>
          <w:lang w:val="el-GR" w:eastAsia="el-GR"/>
        </w:rPr>
        <w:t>Ι</w:t>
      </w:r>
      <w:r w:rsidRPr="00FB4507">
        <w:rPr>
          <w:rFonts w:ascii="Calibri" w:hAnsi="Calibri" w:cs="Calibri"/>
          <w:b w:val="0"/>
          <w:color w:val="000000"/>
          <w:sz w:val="22"/>
          <w:lang w:val="el-GR" w:eastAsia="el-GR"/>
        </w:rPr>
        <w:t xml:space="preserve"> της παρούσας διακήρυξης, σε άλλη διεύθυνση, </w:t>
      </w:r>
      <w:r w:rsidRPr="00EB5E03">
        <w:rPr>
          <w:rFonts w:ascii="Calibri" w:hAnsi="Calibri" w:cs="Calibri"/>
          <w:b w:val="0"/>
          <w:color w:val="000000"/>
          <w:sz w:val="22"/>
          <w:lang w:val="el-GR" w:eastAsia="el-GR"/>
        </w:rPr>
        <w:t>ή μισθώσει ή αγοράσει νέα κτίρια</w:t>
      </w:r>
      <w:r>
        <w:rPr>
          <w:rFonts w:ascii="Calibri" w:hAnsi="Calibri" w:cs="Calibri"/>
          <w:b w:val="0"/>
          <w:color w:val="000000"/>
          <w:sz w:val="22"/>
          <w:lang w:val="el-GR" w:eastAsia="el-GR"/>
        </w:rPr>
        <w:t>,</w:t>
      </w:r>
      <w:r w:rsidRPr="00EB5E03">
        <w:rPr>
          <w:rFonts w:ascii="Calibri" w:hAnsi="Calibri" w:cs="Calibri"/>
          <w:b w:val="0"/>
          <w:color w:val="000000"/>
          <w:sz w:val="22"/>
          <w:lang w:val="el-GR" w:eastAsia="el-GR"/>
        </w:rPr>
        <w:t xml:space="preserve"> </w:t>
      </w:r>
      <w:r>
        <w:rPr>
          <w:rFonts w:ascii="Calibri" w:hAnsi="Calibri" w:cs="Calibri"/>
          <w:b w:val="0"/>
          <w:color w:val="000000"/>
          <w:sz w:val="22"/>
          <w:lang w:val="el-GR" w:eastAsia="el-GR"/>
        </w:rPr>
        <w:t xml:space="preserve">και γενικά σε οποιαδήποτε περίπτωση κριθεί αναγκαίο, η αναθέτουσα αρχή διατηρεί το δικαίωμα μεταφοράς των υπηρεσιών και του προσωπικού φύλαξης που απασχολείται στο αναφερόμενο στη διακήρυξη κτίριο, σε άλλο κτίριο.  Στην περίπτωση αυτή, </w:t>
      </w:r>
      <w:r w:rsidRPr="00FB4507">
        <w:rPr>
          <w:rFonts w:ascii="Calibri" w:hAnsi="Calibri" w:cs="Calibri"/>
          <w:b w:val="0"/>
          <w:color w:val="000000"/>
          <w:sz w:val="22"/>
          <w:lang w:val="el-GR" w:eastAsia="el-GR"/>
        </w:rPr>
        <w:t xml:space="preserve">ο Ανάδοχος υποχρεούται να προσφέρει τις υπηρεσίες του στη διεύθυνση της </w:t>
      </w:r>
      <w:r>
        <w:rPr>
          <w:rFonts w:ascii="Calibri" w:hAnsi="Calibri" w:cs="Calibri"/>
          <w:b w:val="0"/>
          <w:color w:val="000000"/>
          <w:sz w:val="22"/>
          <w:lang w:val="el-GR" w:eastAsia="el-GR"/>
        </w:rPr>
        <w:t>νέας</w:t>
      </w:r>
      <w:r w:rsidRPr="00FB4507">
        <w:rPr>
          <w:rFonts w:ascii="Calibri" w:hAnsi="Calibri" w:cs="Calibri"/>
          <w:b w:val="0"/>
          <w:color w:val="000000"/>
          <w:sz w:val="22"/>
          <w:lang w:val="el-GR" w:eastAsia="el-GR"/>
        </w:rPr>
        <w:t xml:space="preserve"> εγκατάστασης</w:t>
      </w:r>
      <w:r>
        <w:rPr>
          <w:rFonts w:ascii="Calibri" w:hAnsi="Calibri" w:cs="Calibri"/>
          <w:b w:val="0"/>
          <w:color w:val="000000"/>
          <w:sz w:val="22"/>
          <w:lang w:val="el-GR" w:eastAsia="el-GR"/>
        </w:rPr>
        <w:t xml:space="preserve"> που θα του υποδειχθεί</w:t>
      </w:r>
      <w:r w:rsidRPr="00FB4507">
        <w:rPr>
          <w:rFonts w:ascii="Calibri" w:hAnsi="Calibri" w:cs="Calibri"/>
          <w:b w:val="0"/>
          <w:color w:val="000000"/>
          <w:sz w:val="22"/>
          <w:lang w:val="el-GR" w:eastAsia="el-GR"/>
        </w:rPr>
        <w:t>, με τους ίδιους όρους που καθορίζονται στην παρούσα σύμβαση.</w:t>
      </w:r>
      <w:bookmarkEnd w:id="96"/>
      <w:bookmarkEnd w:id="97"/>
      <w:bookmarkEnd w:id="98"/>
      <w:bookmarkEnd w:id="99"/>
    </w:p>
    <w:p w:rsidR="006A7BE3" w:rsidRDefault="006A7BE3" w:rsidP="006A7BE3">
      <w:pPr>
        <w:rPr>
          <w:szCs w:val="22"/>
          <w:lang w:val="el-GR"/>
        </w:rPr>
      </w:pPr>
      <w:r>
        <w:rPr>
          <w:szCs w:val="22"/>
          <w:lang w:val="el-GR"/>
        </w:rPr>
        <w:t>Γενικά, η</w:t>
      </w:r>
      <w:r w:rsidRPr="00884774">
        <w:rPr>
          <w:szCs w:val="22"/>
          <w:lang w:val="el-GR"/>
        </w:rPr>
        <w:t xml:space="preserve"> </w:t>
      </w:r>
      <w:r>
        <w:rPr>
          <w:szCs w:val="22"/>
          <w:lang w:val="el-GR"/>
        </w:rPr>
        <w:t>αναθέτουσα αρχή</w:t>
      </w:r>
      <w:r w:rsidRPr="00884774">
        <w:rPr>
          <w:szCs w:val="22"/>
          <w:lang w:val="el-GR"/>
        </w:rPr>
        <w:t xml:space="preserve"> μπορεί να αποφασίσει οποιαδήποτε τροποποίηση</w:t>
      </w:r>
      <w:r>
        <w:rPr>
          <w:szCs w:val="22"/>
          <w:lang w:val="el-GR"/>
        </w:rPr>
        <w:t>/ αναθεώρηση</w:t>
      </w:r>
      <w:r w:rsidRPr="00884774">
        <w:rPr>
          <w:szCs w:val="22"/>
          <w:lang w:val="el-GR"/>
        </w:rPr>
        <w:t xml:space="preserve"> της σύμβασης</w:t>
      </w:r>
      <w:r>
        <w:rPr>
          <w:szCs w:val="22"/>
          <w:lang w:val="el-GR"/>
        </w:rPr>
        <w:t xml:space="preserve">, </w:t>
      </w:r>
      <w:r w:rsidRPr="002233EB">
        <w:rPr>
          <w:szCs w:val="22"/>
          <w:lang w:val="el-GR"/>
        </w:rPr>
        <w:t>των κανονιστικών όρων της και εν γένει των προδιαγραφών του έργου</w:t>
      </w:r>
      <w:r w:rsidRPr="00884774">
        <w:rPr>
          <w:szCs w:val="22"/>
          <w:lang w:val="el-GR"/>
        </w:rPr>
        <w:t xml:space="preserve"> σύμφωνα με τις εκάστοτε προκύπτουσες ανάγκες τ</w:t>
      </w:r>
      <w:r>
        <w:rPr>
          <w:szCs w:val="22"/>
          <w:lang w:val="el-GR"/>
        </w:rPr>
        <w:t xml:space="preserve">ης, </w:t>
      </w:r>
      <w:r w:rsidRPr="00E227E6">
        <w:rPr>
          <w:szCs w:val="22"/>
          <w:lang w:val="el-GR"/>
        </w:rPr>
        <w:t>εφόσον κάτι τέτοιο κριθεί απαραίτητο</w:t>
      </w:r>
      <w:r>
        <w:rPr>
          <w:szCs w:val="22"/>
          <w:lang w:val="el-GR"/>
        </w:rPr>
        <w:t>,</w:t>
      </w:r>
      <w:r w:rsidRPr="002233EB">
        <w:rPr>
          <w:szCs w:val="22"/>
          <w:lang w:val="el-GR"/>
        </w:rPr>
        <w:t xml:space="preserve"> προς εξυπηρέτηση του δημοσίου συμφέροντος</w:t>
      </w:r>
      <w:r>
        <w:rPr>
          <w:szCs w:val="22"/>
          <w:lang w:val="el-GR"/>
        </w:rPr>
        <w:t>,</w:t>
      </w:r>
      <w:r>
        <w:rPr>
          <w:rFonts w:cs="Tahoma"/>
          <w:color w:val="FF0000"/>
          <w:lang w:val="el-GR"/>
        </w:rPr>
        <w:t xml:space="preserve"> </w:t>
      </w:r>
      <w:r w:rsidRPr="00FA0EBD">
        <w:rPr>
          <w:rFonts w:cs="Tahoma"/>
          <w:lang w:val="el-GR"/>
        </w:rPr>
        <w:t xml:space="preserve">και </w:t>
      </w:r>
      <w:r w:rsidRPr="00884774">
        <w:rPr>
          <w:szCs w:val="22"/>
          <w:lang w:val="el-GR"/>
        </w:rPr>
        <w:t>υπό την προϋπόθεση ότι πληρούνται οι σχετικές νομοθετικές διατάξεις.</w:t>
      </w:r>
    </w:p>
    <w:p w:rsidR="008D5B6D" w:rsidRPr="002560C0" w:rsidRDefault="006C6EDE" w:rsidP="00096ECE">
      <w:pPr>
        <w:rPr>
          <w:lang w:val="el-GR"/>
        </w:rPr>
      </w:pPr>
      <w:r w:rsidRPr="00FA0EBD">
        <w:rPr>
          <w:rFonts w:cs="Tahoma"/>
          <w:lang w:val="el-GR"/>
        </w:rPr>
        <w:t>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w:t>
      </w:r>
      <w:r w:rsidR="00BC5E46" w:rsidRPr="00FA0EBD">
        <w:rPr>
          <w:rFonts w:cs="Tahoma"/>
          <w:lang w:val="el-GR"/>
        </w:rPr>
        <w:t xml:space="preserve"> των υπηρεσιών</w:t>
      </w:r>
      <w:r w:rsidRPr="00FA0EBD">
        <w:rPr>
          <w:rFonts w:cs="Tahoma"/>
          <w:lang w:val="el-GR"/>
        </w:rPr>
        <w:t>. Οι εκάστοτε τροποποιήσεις, βελτιώσεις ή αποκλίσεις (από την προγραμματισμένη εξέλιξη που ζητά η αναθέτουσα αρχή και είναι στο πλαίσιο της παρούσης</w:t>
      </w:r>
      <w:r w:rsidR="00FA0EBD">
        <w:rPr>
          <w:rFonts w:cs="Tahoma"/>
          <w:lang w:val="el-GR"/>
        </w:rPr>
        <w:t>)</w:t>
      </w:r>
      <w:r w:rsidRPr="00FA0EBD">
        <w:rPr>
          <w:rFonts w:cs="Tahoma"/>
          <w:lang w:val="el-GR"/>
        </w:rPr>
        <w:t xml:space="preserve">, θα υλοποιούνται χωρίς πρόσθετη επιβάρυνση της </w:t>
      </w:r>
      <w:r w:rsidRPr="00FA0EBD">
        <w:rPr>
          <w:rFonts w:cs="Tahoma"/>
          <w:lang w:val="el-GR"/>
        </w:rPr>
        <w:lastRenderedPageBreak/>
        <w:t>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9375C5" w:rsidRDefault="009375C5" w:rsidP="008D5B6D">
      <w:pPr>
        <w:keepNext/>
        <w:widowControl w:val="0"/>
        <w:tabs>
          <w:tab w:val="left" w:pos="993"/>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A0185" w:rsidRDefault="00CA0185" w:rsidP="008D5B6D">
      <w:pPr>
        <w:keepNext/>
        <w:widowControl w:val="0"/>
        <w:tabs>
          <w:tab w:val="left" w:pos="993"/>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Pr>
          <w:rFonts w:cs="Times New Roman"/>
          <w:b/>
          <w:bCs/>
          <w:szCs w:val="22"/>
          <w:lang w:val="el-GR" w:eastAsia="en-US"/>
        </w:rPr>
        <w:t xml:space="preserve">ΑΡΘΡΟ 11: ΥΠΕΡΓΟΛΑΒΙΑ </w:t>
      </w:r>
    </w:p>
    <w:p w:rsidR="00CA0185" w:rsidRDefault="00CA0185" w:rsidP="008D5B6D">
      <w:pPr>
        <w:keepNext/>
        <w:widowControl w:val="0"/>
        <w:tabs>
          <w:tab w:val="left" w:pos="993"/>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CA0185" w:rsidRDefault="00CA0185" w:rsidP="00CA0185">
      <w:pPr>
        <w:rPr>
          <w:lang w:val="el-GR"/>
        </w:rPr>
      </w:pPr>
      <w:r>
        <w:rPr>
          <w:lang w:val="el-GR"/>
        </w:rPr>
        <w:t>Αναφέρονται τα στοιχεία του/των υπεργολάβου/ων (όνομα, στοιχεία επικοινωνίας και νόμιμοι εκπρόσωποι)</w:t>
      </w:r>
      <w:r w:rsidR="00F05D33">
        <w:rPr>
          <w:lang w:val="el-GR"/>
        </w:rPr>
        <w:t>, καθώς και το μέρος του έργου που πρόκειται να εκτελέσει: ……………………..</w:t>
      </w:r>
    </w:p>
    <w:p w:rsidR="00CA0185" w:rsidRDefault="00CA0185" w:rsidP="00CA0185">
      <w:pPr>
        <w:rPr>
          <w:lang w:val="el-GR"/>
        </w:rPr>
      </w:pP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CA0185" w:rsidRDefault="00CA0185" w:rsidP="00CA0185">
      <w:pPr>
        <w:rPr>
          <w:b/>
          <w:bCs/>
          <w:lang w:val="el-GR"/>
        </w:rPr>
      </w:pPr>
      <w:r>
        <w:rPr>
          <w:lang w:val="el-GR"/>
        </w:rPr>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A0185" w:rsidRDefault="00CA0185" w:rsidP="00CA0185">
      <w:pPr>
        <w:rPr>
          <w:lang w:val="el-GR"/>
        </w:rPr>
      </w:pPr>
      <w:r>
        <w:rPr>
          <w:lang w:val="el-GR"/>
        </w:rPr>
        <w:t xml:space="preserve">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A0185" w:rsidRPr="00F263EF" w:rsidRDefault="00CA0185" w:rsidP="0092465D">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A0185" w:rsidRDefault="00CA0185" w:rsidP="008D5B6D">
      <w:pPr>
        <w:keepNext/>
        <w:widowControl w:val="0"/>
        <w:tabs>
          <w:tab w:val="left" w:pos="993"/>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p>
    <w:p w:rsidR="008D5B6D" w:rsidRPr="008D5B6D" w:rsidRDefault="00CA0185" w:rsidP="008D5B6D">
      <w:pPr>
        <w:keepNext/>
        <w:widowControl w:val="0"/>
        <w:tabs>
          <w:tab w:val="left" w:pos="993"/>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Pr>
          <w:rFonts w:cs="Times New Roman"/>
          <w:b/>
          <w:bCs/>
          <w:szCs w:val="22"/>
          <w:lang w:val="el-GR" w:eastAsia="en-US"/>
        </w:rPr>
        <w:t>ΑΡΘΡΟ 12</w:t>
      </w:r>
      <w:r w:rsidR="008D5B6D" w:rsidRPr="008D5B6D">
        <w:rPr>
          <w:rFonts w:cs="Times New Roman"/>
          <w:b/>
          <w:bCs/>
          <w:szCs w:val="22"/>
          <w:lang w:val="el-GR" w:eastAsia="en-US"/>
        </w:rPr>
        <w:t>: ΕΠΙΛΥΣΗ ΔΙΑΦΟΡΩΝ – ΕΦΑΡΜΟΣΤΕΟ  ΔΙΚΑΙΟ</w:t>
      </w:r>
      <w:bookmarkEnd w:id="95"/>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παρούσας σύμβασης.</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F263EF" w:rsidRDefault="008D5B6D" w:rsidP="008D5B6D">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F263EF">
        <w:rPr>
          <w:rFonts w:cs="Times New Roman"/>
          <w:bCs/>
          <w:szCs w:val="22"/>
          <w:lang w:val="el-GR" w:eastAsia="en-US"/>
        </w:rPr>
        <w:t>Κάθε διαφορά ή διένεξη που θα προκύψει μεταξύ των συμβαλλομένων μερών σχετικά με την εκτέλεση, εφαρμογή, ή ερμηνεία της παρούσας ή εξ αφορμής αυτής, θα επιλύεται σύμφωνα με την ελληνική νομοθεσία. Αρμόδια δικαστήρια για την επίλυση των ως άνω διαφορών ή διενέξεων είναι αποκλειστικά τα Δικαστήρια της Αθήνας.</w:t>
      </w:r>
    </w:p>
    <w:p w:rsidR="008D5B6D" w:rsidRPr="008D5B6D" w:rsidRDefault="008D5B6D" w:rsidP="008D5B6D">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691603" w:rsidP="008D5B6D">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bookmarkStart w:id="100" w:name="_Toc195430365"/>
      <w:r>
        <w:rPr>
          <w:rFonts w:cs="Times New Roman"/>
          <w:b/>
          <w:szCs w:val="22"/>
          <w:lang w:val="el-GR" w:eastAsia="en-US"/>
        </w:rPr>
        <w:t>ΑΡΘΡΟ 13</w:t>
      </w:r>
      <w:r w:rsidR="008D5B6D" w:rsidRPr="008D5B6D">
        <w:rPr>
          <w:rFonts w:cs="Times New Roman"/>
          <w:b/>
          <w:szCs w:val="22"/>
          <w:lang w:val="el-GR" w:eastAsia="en-US"/>
        </w:rPr>
        <w:t>: ΑΛΛΗΛΟΓΡΑΦΙΑ – ΕΠΙΔΟΣΕΙΣ</w:t>
      </w:r>
      <w:bookmarkEnd w:id="100"/>
    </w:p>
    <w:p w:rsidR="008D5B6D" w:rsidRPr="008D5B6D" w:rsidRDefault="008D5B6D" w:rsidP="008D5B6D">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Οι διευθύνσεις στις οποίες θα απευθύνεται η αλληλογραφία μεταξύ των συμβαλλομένων είναι οι εξής:</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(α) Για τον ΕΛΚΕ/ΟΠΑ</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(β) Για τον Ανάδοχο </w:t>
      </w:r>
    </w:p>
    <w:p w:rsidR="008D5B6D" w:rsidRPr="008D5B6D" w:rsidRDefault="008D5B6D" w:rsidP="008D5B6D">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8D5B6D" w:rsidRPr="008D5B6D" w:rsidRDefault="008D5B6D" w:rsidP="008D5B6D">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lastRenderedPageBreak/>
        <w:t>....................................................................................................................................................</w:t>
      </w:r>
    </w:p>
    <w:p w:rsidR="008D5B6D" w:rsidRPr="008D5B6D" w:rsidRDefault="008D5B6D" w:rsidP="008D5B6D">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r w:rsidRPr="008D5B6D">
        <w:rPr>
          <w:rFonts w:cs="Times New Roman"/>
          <w:b/>
          <w:bCs/>
          <w:szCs w:val="22"/>
          <w:lang w:val="el-GR" w:eastAsia="en-US"/>
        </w:rPr>
        <w:t>Σε περίπτωση αλλαγής των ως άνω διευθύνσεων, τα συμβαλλόμενα μέρη υποχρεούνται στην άμεση γνωστοποίηση.</w:t>
      </w:r>
    </w:p>
    <w:p w:rsidR="008D5B6D" w:rsidRPr="008D5B6D" w:rsidRDefault="008D5B6D" w:rsidP="008D5B6D">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p w:rsidR="008D5B6D" w:rsidRPr="008D5B6D" w:rsidRDefault="008D5B6D" w:rsidP="008D5B6D">
      <w:pPr>
        <w:keepNext/>
        <w:widowControl w:val="0"/>
        <w:tabs>
          <w:tab w:val="left" w:pos="720"/>
        </w:tabs>
        <w:suppressAutoHyphens w:val="0"/>
        <w:overflowPunct w:val="0"/>
        <w:autoSpaceDE w:val="0"/>
        <w:autoSpaceDN w:val="0"/>
        <w:adjustRightInd w:val="0"/>
        <w:spacing w:after="0" w:line="240" w:lineRule="atLeast"/>
        <w:ind w:right="-56"/>
        <w:outlineLvl w:val="3"/>
        <w:rPr>
          <w:rFonts w:cs="Times New Roman"/>
          <w:b/>
          <w:bCs/>
          <w:szCs w:val="22"/>
          <w:lang w:val="el-GR" w:eastAsia="en-US"/>
        </w:rPr>
      </w:pPr>
      <w:r w:rsidRPr="008D5B6D">
        <w:rPr>
          <w:rFonts w:cs="Times New Roman"/>
          <w:b/>
          <w:bCs/>
          <w:szCs w:val="22"/>
          <w:lang w:val="el-GR" w:eastAsia="en-US"/>
        </w:rPr>
        <w:t xml:space="preserve">ΑΡΘΡΟ </w:t>
      </w:r>
      <w:r w:rsidR="00691603">
        <w:rPr>
          <w:rFonts w:cs="Times New Roman"/>
          <w:b/>
          <w:bCs/>
          <w:szCs w:val="22"/>
          <w:lang w:val="el-GR" w:eastAsia="en-US"/>
        </w:rPr>
        <w:t>14</w:t>
      </w:r>
      <w:r w:rsidRPr="008D5B6D">
        <w:rPr>
          <w:rFonts w:cs="Times New Roman"/>
          <w:b/>
          <w:bCs/>
          <w:szCs w:val="22"/>
          <w:lang w:val="el-GR" w:eastAsia="en-US"/>
        </w:rPr>
        <w:t>: ΛΟΙΠΟΙ ΟΡΟΙ</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b/>
          <w:bCs/>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80"/>
        <w:ind w:right="-56" w:firstLine="720"/>
        <w:rPr>
          <w:rFonts w:cs="Times New Roman"/>
          <w:szCs w:val="22"/>
          <w:lang w:val="el-GR" w:eastAsia="en-US"/>
        </w:rPr>
      </w:pPr>
      <w:r w:rsidRPr="008D5B6D">
        <w:rPr>
          <w:rFonts w:cs="Times New Roman"/>
          <w:szCs w:val="22"/>
          <w:lang w:val="el-GR" w:eastAsia="en-US"/>
        </w:rPr>
        <w:t>Ο «ΑΝΑΔΟΧΟΣ» δηλώνει ότι παραιτείται από το δικαίωμά του να  προσβάλει  ή να αμφισβητήσει το κύρος και το περιεχόμενο της παρούσης σύμβασης για οποιονδήποτε λόγο και αιτία, τυπικό ή ουσιαστικό, άλλως και σε κάθε περίπτωση παραιτείται ρητά και ανεπιφύλακτα από κάθε σχετική αξίωσή του από την παρούσα αυτήν.</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Οι συμβαλλόμενοι δηλώνουν ότι όλοι οι όροι της παρούσας σύμβασης, ως και της διακήρυξης, θεωρούνται σπουδαίοι και ουσιώδεις και συνεπώς παράβαση οποιουδήποτε όρου επισύρει τις κυρώσεις που προβλέπει ο νόμος και η διακήρυξη. </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ind w:right="-56"/>
        <w:rPr>
          <w:rFonts w:cs="Times New Roman"/>
          <w:b/>
          <w:bCs/>
          <w:i/>
          <w:iCs/>
          <w:szCs w:val="22"/>
          <w:lang w:val="el-GR" w:eastAsia="en-US"/>
        </w:rPr>
      </w:pPr>
      <w:r w:rsidRPr="008D5B6D">
        <w:rPr>
          <w:rFonts w:cs="Times New Roman"/>
          <w:szCs w:val="22"/>
          <w:lang w:val="el-GR" w:eastAsia="en-US"/>
        </w:rPr>
        <w:t xml:space="preserve"> </w:t>
      </w:r>
    </w:p>
    <w:p w:rsidR="008D5B6D" w:rsidRPr="008D5B6D" w:rsidRDefault="008D5B6D" w:rsidP="008D5B6D">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r w:rsidRPr="008D5B6D">
        <w:rPr>
          <w:rFonts w:cs="Times New Roman"/>
          <w:szCs w:val="22"/>
          <w:lang w:val="el-GR" w:eastAsia="en-US"/>
        </w:rPr>
        <w:t>Ο Ανάδοχος δηλώνει ότι αποδέχεται όλους τους όρους της υπ’ αριθ.</w:t>
      </w:r>
      <w:r w:rsidR="00F25D20" w:rsidRPr="00F25D20">
        <w:rPr>
          <w:rFonts w:cs="Times New Roman"/>
          <w:szCs w:val="22"/>
          <w:lang w:val="el-GR" w:eastAsia="en-US"/>
        </w:rPr>
        <w:t>4</w:t>
      </w:r>
      <w:r w:rsidR="00CA0185">
        <w:rPr>
          <w:rFonts w:cs="Times New Roman"/>
          <w:szCs w:val="22"/>
          <w:lang w:val="el-GR" w:eastAsia="en-US"/>
        </w:rPr>
        <w:t>/2017</w:t>
      </w:r>
      <w:r w:rsidRPr="008D5B6D">
        <w:rPr>
          <w:rFonts w:cs="Times New Roman"/>
          <w:szCs w:val="22"/>
          <w:lang w:val="el-GR" w:eastAsia="en-US"/>
        </w:rPr>
        <w:t xml:space="preserve"> διακήρυξης και των Παραρτημάτων αυτής, με αρ. Πρωτ. 920000/</w:t>
      </w:r>
      <w:r w:rsidR="00F25D20">
        <w:rPr>
          <w:rFonts w:cs="Times New Roman"/>
          <w:szCs w:val="22"/>
          <w:lang w:val="el-GR" w:eastAsia="en-US"/>
        </w:rPr>
        <w:t>…</w:t>
      </w:r>
      <w:r w:rsidR="00F25D20" w:rsidRPr="00F25D20">
        <w:rPr>
          <w:rFonts w:cs="Times New Roman"/>
          <w:szCs w:val="22"/>
          <w:lang w:val="el-GR" w:eastAsia="en-US"/>
        </w:rPr>
        <w:t>….</w:t>
      </w:r>
      <w:r w:rsidR="00F25D20" w:rsidRPr="002560C0">
        <w:rPr>
          <w:rFonts w:cs="Times New Roman"/>
          <w:szCs w:val="22"/>
          <w:lang w:val="el-GR" w:eastAsia="en-US"/>
        </w:rPr>
        <w:t>.</w:t>
      </w:r>
      <w:r w:rsidR="000E283A" w:rsidRPr="00F25D20">
        <w:rPr>
          <w:rFonts w:cs="Times New Roman"/>
          <w:szCs w:val="22"/>
          <w:lang w:val="el-GR" w:eastAsia="en-US"/>
        </w:rPr>
        <w:t>-17</w:t>
      </w:r>
      <w:r w:rsidRPr="008D5B6D">
        <w:rPr>
          <w:rFonts w:cs="Times New Roman"/>
          <w:szCs w:val="22"/>
          <w:lang w:val="el-GR" w:eastAsia="en-US"/>
        </w:rPr>
        <w:t xml:space="preserve">, η οποία αποτελεί αναπόσπαστο μέρος της παρούσας. </w:t>
      </w:r>
    </w:p>
    <w:p w:rsidR="008D5B6D" w:rsidRPr="00F25D20" w:rsidRDefault="008D5B6D" w:rsidP="008D5B6D">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8D5B6D" w:rsidRPr="008D5B6D" w:rsidRDefault="00691603" w:rsidP="008D5B6D">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bookmarkStart w:id="101" w:name="_Toc195430366"/>
      <w:r>
        <w:rPr>
          <w:rFonts w:cs="Times New Roman"/>
          <w:b/>
          <w:szCs w:val="22"/>
          <w:lang w:val="el-GR" w:eastAsia="en-US"/>
        </w:rPr>
        <w:t>ΑΡΘΡΟ 15</w:t>
      </w:r>
      <w:r w:rsidR="008D5B6D" w:rsidRPr="008D5B6D">
        <w:rPr>
          <w:rFonts w:cs="Times New Roman"/>
          <w:b/>
          <w:szCs w:val="22"/>
          <w:lang w:val="el-GR" w:eastAsia="en-US"/>
        </w:rPr>
        <w:t>: ΤΕΛΙΚΕΣ ΔΙΑΤΑΞΕΙΣ</w:t>
      </w:r>
      <w:bookmarkEnd w:id="101"/>
    </w:p>
    <w:p w:rsidR="008D5B6D" w:rsidRPr="008D5B6D" w:rsidRDefault="008D5B6D" w:rsidP="008D5B6D">
      <w:pPr>
        <w:widowControl w:val="0"/>
        <w:tabs>
          <w:tab w:val="left" w:pos="720"/>
        </w:tabs>
        <w:suppressAutoHyphens w:val="0"/>
        <w:overflowPunct w:val="0"/>
        <w:autoSpaceDE w:val="0"/>
        <w:autoSpaceDN w:val="0"/>
        <w:adjustRightInd w:val="0"/>
        <w:spacing w:after="0" w:line="360" w:lineRule="auto"/>
        <w:ind w:right="-56"/>
        <w:rPr>
          <w:rFonts w:cs="Times New Roman"/>
          <w:szCs w:val="22"/>
          <w:lang w:val="el-GR" w:eastAsia="en-US"/>
        </w:rPr>
      </w:pPr>
    </w:p>
    <w:p w:rsidR="008D5B6D" w:rsidRPr="00463927"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282">
        <w:rPr>
          <w:rFonts w:cs="Times New Roman"/>
          <w:szCs w:val="22"/>
          <w:lang w:val="el-GR" w:eastAsia="en-US"/>
        </w:rPr>
        <w:t>Για τυχόν θέματα που δεν ρυθμίζονται από τους όρους</w:t>
      </w:r>
      <w:r w:rsidRPr="00DA54D3">
        <w:rPr>
          <w:rFonts w:cs="Times New Roman"/>
          <w:szCs w:val="22"/>
          <w:lang w:val="el-GR" w:eastAsia="en-US"/>
        </w:rPr>
        <w:t xml:space="preserve"> της παρούσας, ισχύουν</w:t>
      </w:r>
      <w:r w:rsidRPr="00463927">
        <w:rPr>
          <w:rFonts w:cs="Times New Roman"/>
          <w:szCs w:val="22"/>
          <w:lang w:val="el-GR" w:eastAsia="en-US"/>
        </w:rPr>
        <w:t xml:space="preserve"> οι διατάξεις των Νομοθετημάτων περί προμηθειών του Δημοσίου, καθώς και οι σχετικές διατάξεις του Α.Κ.</w:t>
      </w:r>
    </w:p>
    <w:p w:rsidR="008D5B6D" w:rsidRPr="00F263EF"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F263EF">
        <w:rPr>
          <w:rFonts w:cs="Times New Roman"/>
          <w:szCs w:val="22"/>
          <w:lang w:val="el-GR" w:eastAsia="en-US"/>
        </w:rPr>
        <w:t>Ο Αναθέτων δικαιούται κατά την απόλυτη και ανέλεγκτη κρίση του να ασκήσει επιλεκτικά ή σωρευτικά όλα τα δικαιώματά του που απορρέουν από την παρούσα σύμβαση (καταγγελία, κατάπτωση εγγυητικών επιστολών, επιβολή ποινικών ρητρών κλπ) καθώς και κάθε άλλο δικαίωμα που του δίνει ο νόμος. Η άσκηση από τον Αναθέτοντα ενός ή περισσοτέρων από τα δικαιώματα αυτά, δεν αποκλείει την άσκηση και άλλου ή άλλων δικαιωμάτων του. Η μη άσκηση εκ μέρους της Αναθέτουσας Αρχής μία ή περισσότερες φορές οποιουδήποτε δικαιώματος ή δικαιωμάτων που παρέχονται σε αυτόν από την παρούσα σύμβαση ή το νόμο, δεν είναι ούτε θεωρείται ανοχή, τροποποίηση όρου ή αποδυνάμωση του δικαιώματός της, αλλά δικαιούται να ασκήσει τέτοιο ή τέτοια δικαιώματα, οποτεδήποτε το κρίνει σκόπιμο ή επιθυμητό προς προστασία των συμφερόντων του, επικαλούμενο το δικαίωμα που είχε, αλλά δεν είχε ασκήσει στο παρελθόν.</w:t>
      </w:r>
    </w:p>
    <w:p w:rsidR="008D5B6D" w:rsidRPr="00F263EF"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b/>
          <w:szCs w:val="22"/>
          <w:lang w:val="el-GR" w:eastAsia="en-US"/>
        </w:rPr>
      </w:pP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Αναπόσπαστα μέρη της παρούσας σύμβασης αποτελούν:</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Η Διακήρυξη με αρ. Πρωτ: 920000/ </w:t>
      </w:r>
      <w:r w:rsidR="009375C5">
        <w:rPr>
          <w:rFonts w:cs="Times New Roman"/>
          <w:szCs w:val="22"/>
          <w:lang w:val="el-GR" w:eastAsia="en-US"/>
        </w:rPr>
        <w:t>896</w:t>
      </w:r>
      <w:r w:rsidRPr="008D5B6D">
        <w:rPr>
          <w:rFonts w:cs="Times New Roman"/>
          <w:szCs w:val="22"/>
          <w:lang w:val="el-GR" w:eastAsia="en-US"/>
        </w:rPr>
        <w:t>-1</w:t>
      </w:r>
      <w:r w:rsidR="0097162F">
        <w:rPr>
          <w:rFonts w:cs="Times New Roman"/>
          <w:szCs w:val="22"/>
          <w:lang w:val="el-GR" w:eastAsia="en-US"/>
        </w:rPr>
        <w:t>7</w:t>
      </w:r>
      <w:r w:rsidRPr="008D5B6D">
        <w:rPr>
          <w:rFonts w:cs="Times New Roman"/>
          <w:szCs w:val="22"/>
          <w:lang w:val="el-GR" w:eastAsia="en-US"/>
        </w:rPr>
        <w:t>.</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προσφορά του Αναδόχου</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απόφαση της Επιτροπής Διαχείρισης του ΕΛΚΕ/ΟΠΑ για την κατακύρωση του διαγωνισμού στον Ανάδοχο.</w:t>
      </w:r>
    </w:p>
    <w:p w:rsidR="008D5B6D" w:rsidRPr="008D5B6D" w:rsidRDefault="008D5B6D" w:rsidP="008D5B6D">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Σε πίστωση των ανωτέρω συντάχθηκε η παρούσα σε τρία όμοια πρωτότυπα. Το κάθε πρωτότυπο υπογράφτηκε από τους εκπροσώπους και των δύο συμβαλλομένων μερών. </w:t>
      </w:r>
    </w:p>
    <w:p w:rsidR="008D5B6D" w:rsidRPr="008D5B6D" w:rsidRDefault="008D5B6D" w:rsidP="008D5B6D">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ΟΙ ΣΥΜΒΑΛΛΟΜΕΝΟΙ</w:t>
      </w:r>
    </w:p>
    <w:p w:rsidR="000D3D83" w:rsidRDefault="008D5B6D" w:rsidP="008D5B6D">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 xml:space="preserve">Για τον Ανάδοχο </w:t>
      </w:r>
      <w:r w:rsidRPr="008D5B6D">
        <w:rPr>
          <w:rFonts w:cs="Times New Roman"/>
          <w:b/>
          <w:bCs/>
          <w:szCs w:val="22"/>
          <w:lang w:val="el-GR" w:eastAsia="en-US"/>
        </w:rPr>
        <w:tab/>
      </w:r>
      <w:r w:rsidRPr="008D5B6D">
        <w:rPr>
          <w:rFonts w:cs="Times New Roman"/>
          <w:b/>
          <w:bCs/>
          <w:szCs w:val="22"/>
          <w:lang w:val="el-GR" w:eastAsia="en-US"/>
        </w:rPr>
        <w:tab/>
      </w:r>
      <w:r w:rsidRPr="008D5B6D">
        <w:rPr>
          <w:rFonts w:cs="Times New Roman"/>
          <w:b/>
          <w:bCs/>
          <w:szCs w:val="22"/>
          <w:lang w:val="el-GR" w:eastAsia="en-US"/>
        </w:rPr>
        <w:tab/>
        <w:t>Για τον ΕΛΚΕ/ΟΠΑ</w:t>
      </w:r>
    </w:p>
    <w:p w:rsidR="004C2E8E" w:rsidRPr="0079654A" w:rsidRDefault="004C2E8E" w:rsidP="0079654A">
      <w:pPr>
        <w:widowControl w:val="0"/>
        <w:tabs>
          <w:tab w:val="left" w:pos="540"/>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sectPr w:rsidR="004C2E8E" w:rsidRPr="0079654A" w:rsidSect="001D6906">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86" w:rsidRDefault="001D4886" w:rsidP="004C2E8E">
      <w:pPr>
        <w:spacing w:after="0"/>
      </w:pPr>
      <w:r>
        <w:separator/>
      </w:r>
    </w:p>
  </w:endnote>
  <w:endnote w:type="continuationSeparator" w:id="0">
    <w:p w:rsidR="001D4886" w:rsidRDefault="001D4886" w:rsidP="004C2E8E">
      <w:pPr>
        <w:spacing w:after="0"/>
      </w:pPr>
      <w:r>
        <w:continuationSeparator/>
      </w:r>
    </w:p>
  </w:endnote>
  <w:endnote w:id="1">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Επαναλάβετε τα στοιχεία των αρμοδίων, όνομα και επώνυμο, όσες φορές χρειάζεται.</w:t>
      </w:r>
    </w:p>
  </w:endnote>
  <w:endnote w:id="3">
    <w:p w:rsidR="00D267C2" w:rsidRPr="00F62DFA" w:rsidRDefault="00D267C2" w:rsidP="00420500">
      <w:pPr>
        <w:pStyle w:val="EndnoteText"/>
        <w:tabs>
          <w:tab w:val="left" w:pos="284"/>
        </w:tabs>
        <w:rPr>
          <w:rStyle w:val="DeltaViewInsertion"/>
          <w:b w:val="0"/>
          <w:i w:val="0"/>
        </w:rPr>
      </w:pPr>
      <w:r w:rsidRPr="00F62DFA">
        <w:rPr>
          <w:rStyle w:val="a"/>
          <w:rFonts w:eastAsia="Calibri"/>
        </w:rPr>
        <w:endnoteRef/>
      </w:r>
      <w:r w:rsidRPr="00420500">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67C2" w:rsidRPr="00F62DFA" w:rsidRDefault="00D267C2" w:rsidP="00420500">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267C2" w:rsidRPr="00F62DFA" w:rsidRDefault="00D267C2" w:rsidP="00420500">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267C2" w:rsidRPr="00420500" w:rsidRDefault="00D267C2" w:rsidP="00420500">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420500">
        <w:rPr>
          <w:lang w:val="el-GR"/>
        </w:rPr>
        <w:t xml:space="preserve">οι οποίες </w:t>
      </w:r>
      <w:r w:rsidRPr="00420500">
        <w:rPr>
          <w:b/>
          <w:lang w:val="el-GR"/>
        </w:rPr>
        <w:t>απασχολούν λιγότερους από 250 εργαζομένους</w:t>
      </w:r>
      <w:r w:rsidRPr="00420500">
        <w:rPr>
          <w:lang w:val="el-GR"/>
        </w:rPr>
        <w:t xml:space="preserve"> και των οποίων ο </w:t>
      </w:r>
      <w:r w:rsidRPr="00420500">
        <w:rPr>
          <w:b/>
          <w:lang w:val="el-GR"/>
        </w:rPr>
        <w:t>ετήσιος κύκλος εργασιών δεν υπερβαίνει τα 50 εκατομμύρια ευρώ</w:t>
      </w:r>
      <w:r w:rsidRPr="00420500">
        <w:rPr>
          <w:lang w:val="el-GR"/>
        </w:rPr>
        <w:t xml:space="preserve"> </w:t>
      </w:r>
      <w:r w:rsidRPr="00420500">
        <w:rPr>
          <w:b/>
          <w:i/>
          <w:lang w:val="el-GR"/>
        </w:rPr>
        <w:t>και/ή</w:t>
      </w:r>
      <w:r w:rsidRPr="00420500">
        <w:rPr>
          <w:lang w:val="el-GR"/>
        </w:rPr>
        <w:t xml:space="preserve"> το </w:t>
      </w:r>
      <w:r w:rsidRPr="00420500">
        <w:rPr>
          <w:b/>
          <w:lang w:val="el-GR"/>
        </w:rPr>
        <w:t>σύνολο του ετήσιου ισολογισμού δεν υπερβαίνει τα 43 εκατομμύρια ευρώ</w:t>
      </w:r>
      <w:r w:rsidRPr="00420500">
        <w:rPr>
          <w:lang w:val="el-GR"/>
        </w:rPr>
        <w:t>.</w:t>
      </w:r>
    </w:p>
  </w:endnote>
  <w:endnote w:id="4">
    <w:p w:rsidR="00D267C2" w:rsidRPr="00420500" w:rsidRDefault="00D267C2" w:rsidP="00420500">
      <w:pPr>
        <w:pStyle w:val="EndnoteText"/>
        <w:tabs>
          <w:tab w:val="left" w:pos="284"/>
        </w:tabs>
        <w:rPr>
          <w:kern w:val="2"/>
          <w:lang w:val="el-GR"/>
        </w:rPr>
      </w:pPr>
      <w:r>
        <w:rPr>
          <w:rStyle w:val="a"/>
          <w:rFonts w:eastAsia="Calibri"/>
        </w:rPr>
        <w:endnoteRef/>
      </w:r>
      <w:r w:rsidRPr="00420500">
        <w:rPr>
          <w:lang w:val="el-GR"/>
        </w:rPr>
        <w:tab/>
        <w:t>Τα δικαιολογητικά και η κατάταξη, εάν υπάρχουν, αναφέρονται στην πιστοποίηση.</w:t>
      </w:r>
    </w:p>
  </w:endnote>
  <w:endnote w:id="5">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Ειδικότερα ως μέλος ένωσης ή κοινοπραξίας ή άλλου παρόμοιου καθεστώτος.</w:t>
      </w:r>
    </w:p>
  </w:endnote>
  <w:endnote w:id="6">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 Επισημαίνεται ότι σύμφωνα με το δεύτερο εδάφιο του άρθρου 78 “</w:t>
      </w:r>
      <w:r w:rsidRPr="0042050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20500">
        <w:rPr>
          <w:lang w:val="el-GR"/>
        </w:rPr>
        <w:t>.”</w:t>
      </w:r>
    </w:p>
  </w:endnote>
  <w:endnote w:id="7">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Σύμφωνα με τις διατάξεις του άρθρου 73 παρ. 3 α, </w:t>
      </w:r>
      <w:r w:rsidRPr="00420500">
        <w:rPr>
          <w:u w:val="single"/>
          <w:lang w:val="el-GR"/>
        </w:rPr>
        <w:t xml:space="preserve">εφόσον προβλέπεται στα έγγραφα της σύμβασης </w:t>
      </w:r>
      <w:r w:rsidRPr="0042050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20500">
        <w:rPr>
          <w:lang w:val="el-GR"/>
        </w:rPr>
        <w:t xml:space="preserve"> 300 της 11.11.2008, σ. 42).</w:t>
      </w:r>
    </w:p>
  </w:endnote>
  <w:endnote w:id="9">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Σύμφωνα με άρθρο 73 παρ. 1 (β). Στον Κανονισμό ΕΕΕΣ (Κανονισμός ΕΕ 2016/7) αναφέρεται ως “διαφθορά”.</w:t>
      </w:r>
    </w:p>
  </w:endnote>
  <w:endnote w:id="10">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2050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20500">
        <w:rPr>
          <w:lang w:val="el-GR"/>
        </w:rPr>
        <w:t xml:space="preserve"> 192 της 31.7.2003, σ. 54). Περιλαμβάνει επίσης τη διαφθορά όπως ορίζεται στο </w:t>
      </w:r>
      <w:r w:rsidRPr="00420500">
        <w:rPr>
          <w:b/>
          <w:lang w:val="el-GR"/>
        </w:rPr>
        <w:t>ν. 3560/2007</w:t>
      </w:r>
      <w:r w:rsidRPr="00420500">
        <w:rPr>
          <w:lang w:val="el-GR"/>
        </w:rPr>
        <w:t xml:space="preserve"> </w:t>
      </w:r>
      <w:r w:rsidRPr="00420500">
        <w:rPr>
          <w:b/>
          <w:lang w:val="el-GR"/>
        </w:rPr>
        <w:t xml:space="preserve">(ΦΕΚ 103/Α), </w:t>
      </w:r>
      <w:r w:rsidRPr="00420500">
        <w:rPr>
          <w:i/>
          <w:lang w:val="el-GR"/>
        </w:rPr>
        <w:t xml:space="preserve">«Κύρωση και εφαρμογή της Σύμβασης ποινικού δικαίου για τη διαφθορά και του Πρόσθετου σ΄ αυτήν Πρωτοκόλλου» (αφορά σε </w:t>
      </w:r>
      <w:r w:rsidRPr="00420500">
        <w:rPr>
          <w:lang w:val="el-GR"/>
        </w:rPr>
        <w:t xml:space="preserve"> </w:t>
      </w:r>
      <w:r w:rsidRPr="00420500">
        <w:rPr>
          <w:i/>
          <w:lang w:val="el-GR"/>
        </w:rPr>
        <w:t>προσθήκη καθόσον στο ν. Άρθρο 73 παρ. 1 β αναφέρεται η κείμενη νομοθεσία)</w:t>
      </w:r>
      <w:r w:rsidRPr="00420500">
        <w:rPr>
          <w:lang w:val="el-GR"/>
        </w:rPr>
        <w:t>.</w:t>
      </w:r>
    </w:p>
  </w:endnote>
  <w:endnote w:id="11">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20500">
        <w:rPr>
          <w:lang w:val="el-GR"/>
        </w:rPr>
        <w:t xml:space="preserve"> 316 της 27.11.1995, σ. 48)</w:t>
      </w:r>
      <w:r w:rsidRPr="00420500">
        <w:rPr>
          <w:rStyle w:val="a2"/>
          <w:lang w:val="el-GR"/>
        </w:rPr>
        <w:t xml:space="preserve">  </w:t>
      </w:r>
      <w:r w:rsidRPr="00420500">
        <w:rPr>
          <w:lang w:val="el-GR"/>
        </w:rPr>
        <w:t>όπως κυρώθηκε με το ν. 2803/2000 (ΦΕΚ 48/Α) "</w:t>
      </w:r>
      <w:r w:rsidRPr="0042050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2050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420500">
        <w:rPr>
          <w:rStyle w:val="a2"/>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267C2" w:rsidRPr="00420500" w:rsidRDefault="00D267C2" w:rsidP="00420500">
      <w:pPr>
        <w:pStyle w:val="EndnoteText"/>
        <w:tabs>
          <w:tab w:val="left" w:pos="284"/>
        </w:tabs>
        <w:rPr>
          <w:lang w:val="el-GR"/>
        </w:rPr>
      </w:pPr>
      <w:r w:rsidRPr="00F62DFA">
        <w:rPr>
          <w:rStyle w:val="a"/>
          <w:rFonts w:eastAsia="Calibri"/>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Επαναλάβετε όσες φορές χρειάζεται.</w:t>
      </w:r>
    </w:p>
  </w:endnote>
  <w:endnote w:id="17">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Επαναλάβετε όσες φορές χρειάζεται.</w:t>
      </w:r>
    </w:p>
  </w:endnote>
  <w:endnote w:id="18">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Επαναλάβετε όσες φορές χρειάζεται.</w:t>
      </w:r>
    </w:p>
  </w:endnote>
  <w:endnote w:id="19">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Σημειώνεται ότι, σύμφωνα με το άρθρο 73 παρ. 3 περ. α  και β, </w:t>
      </w:r>
      <w:r w:rsidRPr="00420500">
        <w:rPr>
          <w:u w:val="single"/>
          <w:lang w:val="el-GR"/>
        </w:rPr>
        <w:t xml:space="preserve">εφόσον προβλέπεται στα έγγραφα της σύμβασης </w:t>
      </w:r>
      <w:r w:rsidRPr="0042050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Επαναλάβετε όσες φορές χρειάζεται.</w:t>
      </w:r>
    </w:p>
  </w:endnote>
  <w:endnote w:id="24">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Άρθρο 73 παρ. 5.</w:t>
      </w:r>
    </w:p>
  </w:endnote>
  <w:endnote w:id="27">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Όπως προσδιορίζεται στο άρθρο 24 ή στα έγγραφα της σύμβασης</w:t>
      </w:r>
      <w:r w:rsidRPr="00420500">
        <w:rPr>
          <w:b/>
          <w:i/>
          <w:lang w:val="el-GR"/>
        </w:rPr>
        <w:t>.</w:t>
      </w:r>
    </w:p>
  </w:endnote>
  <w:endnote w:id="29">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Πρβλ άρθρο 48.</w:t>
      </w:r>
    </w:p>
  </w:endnote>
  <w:endnote w:id="30">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Όπως περιγράφεται στο Παράρτημα </w:t>
      </w:r>
      <w:r w:rsidRPr="002F6B21">
        <w:rPr>
          <w:lang w:val="en-US"/>
        </w:rPr>
        <w:t>XI</w:t>
      </w:r>
      <w:r w:rsidRPr="00420500">
        <w:rPr>
          <w:lang w:val="el-GR"/>
        </w:rPr>
        <w:t xml:space="preserve"> του Προσαρτήματος Α, </w:t>
      </w:r>
      <w:r w:rsidRPr="0042050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267C2" w:rsidRPr="000002B5" w:rsidRDefault="00D267C2" w:rsidP="000002B5">
      <w:pPr>
        <w:pStyle w:val="EndnoteText"/>
        <w:tabs>
          <w:tab w:val="left" w:pos="284"/>
        </w:tabs>
        <w:rPr>
          <w:lang w:val="el-GR"/>
        </w:rPr>
      </w:pPr>
      <w:r w:rsidRPr="00F62DFA">
        <w:rPr>
          <w:rStyle w:val="a"/>
        </w:rPr>
        <w:endnoteRef/>
      </w:r>
      <w:r w:rsidRPr="000002B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002B5">
        <w:rPr>
          <w:b/>
          <w:i/>
          <w:lang w:val="el-GR"/>
        </w:rPr>
        <w:t xml:space="preserve">. </w:t>
      </w:r>
    </w:p>
  </w:endnote>
  <w:endnote w:id="33">
    <w:p w:rsidR="00D267C2" w:rsidRPr="000002B5" w:rsidRDefault="00D267C2" w:rsidP="000002B5">
      <w:pPr>
        <w:pStyle w:val="EndnoteText"/>
        <w:tabs>
          <w:tab w:val="left" w:pos="284"/>
        </w:tabs>
        <w:rPr>
          <w:lang w:val="el-GR"/>
        </w:rPr>
      </w:pPr>
      <w:r w:rsidRPr="00F62DFA">
        <w:rPr>
          <w:rStyle w:val="a"/>
        </w:rPr>
        <w:endnoteRef/>
      </w:r>
      <w:r w:rsidRPr="000002B5">
        <w:rPr>
          <w:lang w:val="el-GR"/>
        </w:rPr>
        <w:tab/>
        <w:t xml:space="preserve">Π.χ αναλογία μεταξύ περιουσιακών στοιχείων και υποχρεώσεων </w:t>
      </w:r>
    </w:p>
  </w:endnote>
  <w:endnote w:id="34">
    <w:p w:rsidR="00D267C2" w:rsidRPr="000002B5" w:rsidRDefault="00D267C2" w:rsidP="000002B5">
      <w:pPr>
        <w:pStyle w:val="EndnoteText"/>
        <w:tabs>
          <w:tab w:val="left" w:pos="284"/>
        </w:tabs>
        <w:rPr>
          <w:lang w:val="el-GR"/>
        </w:rPr>
      </w:pPr>
      <w:r w:rsidRPr="00F62DFA">
        <w:rPr>
          <w:rStyle w:val="a"/>
        </w:rPr>
        <w:endnoteRef/>
      </w:r>
      <w:r w:rsidRPr="000002B5">
        <w:rPr>
          <w:lang w:val="el-GR"/>
        </w:rPr>
        <w:tab/>
        <w:t xml:space="preserve">Π.χ αναλογία μεταξύ περιουσιακών στοιχείων και υποχρεώσεων </w:t>
      </w:r>
    </w:p>
  </w:endnote>
  <w:endnote w:id="35">
    <w:p w:rsidR="00D267C2" w:rsidRPr="00420500" w:rsidRDefault="00D267C2" w:rsidP="00420500">
      <w:pPr>
        <w:pStyle w:val="EndnoteText"/>
        <w:tabs>
          <w:tab w:val="left" w:pos="284"/>
        </w:tabs>
        <w:rPr>
          <w:kern w:val="2"/>
          <w:lang w:val="el-GR"/>
        </w:rPr>
      </w:pPr>
      <w:r>
        <w:rPr>
          <w:rStyle w:val="a"/>
          <w:rFonts w:eastAsia="Calibri"/>
        </w:rPr>
        <w:endnoteRef/>
      </w:r>
      <w:r w:rsidRPr="00420500">
        <w:rPr>
          <w:lang w:val="el-GR"/>
        </w:rPr>
        <w:tab/>
        <w:t xml:space="preserve">Οι αναθέτουσες αρχές μπορούν να </w:t>
      </w:r>
      <w:r w:rsidRPr="00420500">
        <w:rPr>
          <w:b/>
          <w:lang w:val="el-GR"/>
        </w:rPr>
        <w:t>ζητούν</w:t>
      </w:r>
      <w:r w:rsidRPr="00420500">
        <w:rPr>
          <w:lang w:val="el-GR"/>
        </w:rPr>
        <w:t xml:space="preserve"> έως τρία έτη και να </w:t>
      </w:r>
      <w:r w:rsidRPr="00420500">
        <w:rPr>
          <w:b/>
          <w:lang w:val="el-GR"/>
        </w:rPr>
        <w:t>επιτρέπουν</w:t>
      </w:r>
      <w:r w:rsidRPr="00420500">
        <w:rPr>
          <w:lang w:val="el-GR"/>
        </w:rPr>
        <w:t xml:space="preserve"> την τεκμηρίωση εμπειρίας που </w:t>
      </w:r>
      <w:r w:rsidRPr="00420500">
        <w:rPr>
          <w:b/>
          <w:lang w:val="el-GR"/>
        </w:rPr>
        <w:t>υπερβαίνει</w:t>
      </w:r>
      <w:r w:rsidRPr="00420500">
        <w:rPr>
          <w:lang w:val="el-GR"/>
        </w:rPr>
        <w:t xml:space="preserve"> τα τρία έτη.</w:t>
      </w:r>
    </w:p>
  </w:endnote>
  <w:endnote w:id="36">
    <w:p w:rsidR="00D267C2" w:rsidRPr="00420500" w:rsidRDefault="00D267C2" w:rsidP="00420500">
      <w:pPr>
        <w:pStyle w:val="EndnoteText"/>
        <w:tabs>
          <w:tab w:val="left" w:pos="284"/>
        </w:tabs>
        <w:rPr>
          <w:lang w:val="el-GR"/>
        </w:rPr>
      </w:pPr>
      <w:r>
        <w:rPr>
          <w:rStyle w:val="a"/>
          <w:rFonts w:eastAsia="Calibri"/>
        </w:rPr>
        <w:endnoteRef/>
      </w:r>
      <w:r w:rsidRPr="00420500">
        <w:rPr>
          <w:lang w:val="el-GR"/>
        </w:rPr>
        <w:tab/>
        <w:t xml:space="preserve">Πρέπει να απαριθμούνται </w:t>
      </w:r>
      <w:r w:rsidRPr="00420500">
        <w:rPr>
          <w:b/>
          <w:u w:val="single"/>
          <w:lang w:val="el-GR"/>
        </w:rPr>
        <w:t>όλοι</w:t>
      </w:r>
      <w:r w:rsidRPr="0042050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 xml:space="preserve">Επισημαίνεται ότι εάν ο οικονομικός φορέας </w:t>
      </w:r>
      <w:r w:rsidRPr="00420500">
        <w:rPr>
          <w:b/>
          <w:u w:val="single"/>
          <w:lang w:val="el-GR"/>
        </w:rPr>
        <w:t>έχει</w:t>
      </w:r>
      <w:r w:rsidRPr="00420500">
        <w:rPr>
          <w:lang w:val="el-GR"/>
        </w:rPr>
        <w:t xml:space="preserve"> αποφασίσει να αναθέσει τμήμα της σύμβασης σε τρίτους υπό μορφή υπεργολαβίας </w:t>
      </w:r>
      <w:r w:rsidRPr="00420500">
        <w:rPr>
          <w:b/>
          <w:u w:val="single"/>
          <w:lang w:val="el-GR"/>
        </w:rPr>
        <w:t>και</w:t>
      </w:r>
      <w:r w:rsidRPr="0042050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Πρβλ και άρθρο 1 ν. 4250/2014</w:t>
      </w:r>
    </w:p>
  </w:endnote>
  <w:endnote w:id="39">
    <w:p w:rsidR="00D267C2" w:rsidRPr="00420500" w:rsidRDefault="00D267C2" w:rsidP="00420500">
      <w:pPr>
        <w:pStyle w:val="EndnoteText"/>
        <w:tabs>
          <w:tab w:val="left" w:pos="284"/>
        </w:tabs>
        <w:rPr>
          <w:lang w:val="el-GR"/>
        </w:rPr>
      </w:pPr>
      <w:r w:rsidRPr="00F62DFA">
        <w:rPr>
          <w:rStyle w:val="a"/>
          <w:rFonts w:eastAsia="Calibri"/>
        </w:rPr>
        <w:endnoteRef/>
      </w:r>
      <w:r w:rsidRPr="00420500">
        <w:rPr>
          <w:lang w:val="el-GR"/>
        </w:rPr>
        <w:tab/>
        <w:t>Υπό την προϋπόθεση ότι ο οικονομικός φορέας έχει παράσχει τις απαραίτητες πληροφορίες (</w:t>
      </w:r>
      <w:r w:rsidRPr="0042050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20500">
        <w:rPr>
          <w:lang w:val="el-GR"/>
        </w:rPr>
        <w:t xml:space="preserve"> </w:t>
      </w:r>
    </w:p>
    <w:p w:rsidR="00D267C2" w:rsidRPr="00420500" w:rsidRDefault="00D267C2" w:rsidP="00420500">
      <w:pPr>
        <w:pStyle w:val="EndnoteText"/>
        <w:tabs>
          <w:tab w:val="left" w:pos="284"/>
        </w:tabs>
        <w:rPr>
          <w:lang w:val="el-GR"/>
        </w:rPr>
      </w:pPr>
    </w:p>
    <w:p w:rsidR="00D267C2" w:rsidRPr="00420500" w:rsidRDefault="00D267C2" w:rsidP="00420500">
      <w:pPr>
        <w:pStyle w:val="EndnoteText"/>
        <w:tabs>
          <w:tab w:val="left" w:pos="284"/>
        </w:tabs>
        <w:rPr>
          <w:lang w:val="el-GR"/>
        </w:rPr>
      </w:pPr>
    </w:p>
    <w:p w:rsidR="00D267C2" w:rsidRPr="00420500" w:rsidRDefault="00D267C2" w:rsidP="00420500">
      <w:pPr>
        <w:pStyle w:val="EndnoteText"/>
        <w:tabs>
          <w:tab w:val="left" w:pos="284"/>
        </w:tabs>
        <w:rPr>
          <w:lang w:val="el-GR"/>
        </w:rPr>
      </w:pPr>
    </w:p>
    <w:p w:rsidR="00D267C2" w:rsidRPr="00420500" w:rsidRDefault="00D267C2" w:rsidP="00420500">
      <w:pPr>
        <w:pStyle w:val="EndnoteText"/>
        <w:tabs>
          <w:tab w:val="left" w:pos="284"/>
        </w:tabs>
        <w:rPr>
          <w:lang w:val="el-GR"/>
        </w:rPr>
      </w:pPr>
      <w:r w:rsidRPr="00420500">
        <w:rPr>
          <w:lang w:val="el-GR"/>
        </w:rPr>
        <w:br/>
      </w:r>
    </w:p>
    <w:p w:rsidR="00D267C2" w:rsidRPr="00420500" w:rsidRDefault="00D267C2" w:rsidP="00420500">
      <w:pPr>
        <w:pStyle w:val="EndnoteText"/>
        <w:tabs>
          <w:tab w:val="left" w:pos="284"/>
        </w:tabs>
        <w:rPr>
          <w:lang w:val="el-GR"/>
        </w:rPr>
      </w:pPr>
    </w:p>
    <w:p w:rsidR="00D267C2" w:rsidRPr="00420500" w:rsidRDefault="00D267C2" w:rsidP="00420500">
      <w:pPr>
        <w:pStyle w:val="EndnoteText"/>
        <w:tabs>
          <w:tab w:val="left" w:pos="284"/>
        </w:tabs>
        <w:rPr>
          <w:lang w:val="el-GR"/>
        </w:rPr>
      </w:pPr>
    </w:p>
    <w:p w:rsidR="00D267C2" w:rsidRPr="00420500" w:rsidRDefault="00D267C2" w:rsidP="00420500">
      <w:pPr>
        <w:pStyle w:val="EndnoteText"/>
        <w:tabs>
          <w:tab w:val="left" w:pos="284"/>
        </w:tabs>
        <w:rPr>
          <w:lang w:val="el-GR"/>
        </w:rPr>
      </w:pPr>
    </w:p>
    <w:p w:rsidR="00D267C2" w:rsidRPr="00420500" w:rsidRDefault="00D267C2" w:rsidP="00420500">
      <w:pPr>
        <w:rPr>
          <w:color w:val="FF0000"/>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2" w:rsidRDefault="00D267C2">
    <w:pPr>
      <w:pStyle w:val="Footer"/>
      <w:spacing w:after="0"/>
      <w:jc w:val="center"/>
      <w:rPr>
        <w:sz w:val="12"/>
        <w:szCs w:val="12"/>
        <w:lang w:val="el-GR"/>
      </w:rPr>
    </w:pPr>
  </w:p>
  <w:p w:rsidR="00D267C2" w:rsidRDefault="00D267C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10566">
      <w:rPr>
        <w:noProof/>
        <w:sz w:val="20"/>
        <w:szCs w:val="20"/>
      </w:rPr>
      <w:t>82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86" w:rsidRDefault="001D4886" w:rsidP="004C2E8E">
      <w:pPr>
        <w:spacing w:after="0"/>
      </w:pPr>
      <w:r>
        <w:separator/>
      </w:r>
    </w:p>
  </w:footnote>
  <w:footnote w:type="continuationSeparator" w:id="0">
    <w:p w:rsidR="001D4886" w:rsidRDefault="001D4886" w:rsidP="004C2E8E">
      <w:pPr>
        <w:spacing w:after="0"/>
      </w:pPr>
      <w:r>
        <w:continuationSeparator/>
      </w:r>
    </w:p>
  </w:footnote>
  <w:footnote w:id="1">
    <w:p w:rsidR="00D267C2" w:rsidRPr="002C1188" w:rsidRDefault="00D267C2" w:rsidP="002C1188">
      <w:pPr>
        <w:pStyle w:val="FootnoteText"/>
        <w:ind w:left="0" w:firstLine="0"/>
        <w:rPr>
          <w:lang w:val="el-GR"/>
        </w:rPr>
      </w:pPr>
    </w:p>
  </w:footnote>
  <w:footnote w:id="2">
    <w:p w:rsidR="002E7ACA" w:rsidRPr="002E7ACA" w:rsidRDefault="002E7ACA" w:rsidP="002E7ACA">
      <w:pPr>
        <w:pStyle w:val="FootnoteText"/>
        <w:ind w:left="0" w:firstLine="0"/>
        <w:rPr>
          <w:lang w:val="el-GR"/>
        </w:rPr>
      </w:pPr>
      <w:r>
        <w:rPr>
          <w:rStyle w:val="FootnoteReference"/>
        </w:rPr>
        <w:footnoteRef/>
      </w:r>
      <w:r w:rsidRPr="002E7ACA">
        <w:rPr>
          <w:lang w:val="el-GR"/>
        </w:rPr>
        <w:t xml:space="preserve"> </w:t>
      </w:r>
      <w:r>
        <w:rPr>
          <w:lang w:val="el-GR"/>
        </w:rPr>
        <w:t xml:space="preserve">Επισημαίνεται ότι ο προσωρινός ανάδοχος δεν υποχρεούται να προσκομίσει τα αποδεικτικά μέσα (δικαιολογητικά κατακύρωσης) που αντιστοιχούν </w:t>
      </w:r>
      <w:r w:rsidR="005E1B40">
        <w:rPr>
          <w:lang w:val="el-GR"/>
        </w:rPr>
        <w:t xml:space="preserve">στους λόγους αποκλεισμού της </w:t>
      </w:r>
      <w:r>
        <w:rPr>
          <w:lang w:val="el-GR"/>
        </w:rPr>
        <w:t>παρ. 2.2.3.4. κατά το στάδιο της υποβολής τους, εκτός και αν ο Αναθέτων φορέας το κρίνει απαραίτητο</w:t>
      </w:r>
      <w:r w:rsidR="005E1B40">
        <w:rPr>
          <w:lang w:val="el-GR"/>
        </w:rPr>
        <w:t>.</w:t>
      </w:r>
      <w:r>
        <w:rPr>
          <w:lang w:val="el-GR"/>
        </w:rPr>
        <w:t xml:space="preserve"> </w:t>
      </w:r>
    </w:p>
  </w:footnote>
  <w:footnote w:id="3">
    <w:p w:rsidR="00D267C2" w:rsidRDefault="00D267C2">
      <w:pPr>
        <w:pStyle w:val="foothanging"/>
        <w:rPr>
          <w:lang w:val="el-GR"/>
        </w:rPr>
      </w:pPr>
      <w:r>
        <w:rPr>
          <w:rStyle w:val="a"/>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D267C2" w:rsidRDefault="00D267C2">
      <w:pPr>
        <w:pStyle w:val="foothanging"/>
        <w:rPr>
          <w:lang w:val="el-GR"/>
        </w:rPr>
      </w:pPr>
      <w:r>
        <w:rPr>
          <w:lang w:val="el-GR"/>
        </w:rPr>
        <w:tab/>
        <w:t>1. Απλά αντίγραφα δημοσίων εγγράφων:</w:t>
      </w:r>
    </w:p>
    <w:p w:rsidR="00D267C2" w:rsidRDefault="00D267C2">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D267C2" w:rsidRDefault="00D267C2">
      <w:pPr>
        <w:pStyle w:val="foothanging"/>
        <w:rPr>
          <w:lang w:val="el-GR"/>
        </w:rPr>
      </w:pPr>
      <w:r>
        <w:rPr>
          <w:lang w:val="el-GR"/>
        </w:rPr>
        <w:tab/>
        <w:t>2. Απλά αντίγραφα αλλοδαπών δημοσίων εγγράφων:</w:t>
      </w:r>
    </w:p>
    <w:p w:rsidR="00D267C2" w:rsidRDefault="00D267C2">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D267C2" w:rsidRDefault="00D267C2">
      <w:pPr>
        <w:pStyle w:val="foothanging"/>
        <w:rPr>
          <w:lang w:val="el-GR"/>
        </w:rPr>
      </w:pPr>
      <w:r>
        <w:rPr>
          <w:lang w:val="el-GR"/>
        </w:rPr>
        <w:tab/>
        <w:t xml:space="preserve">3. Απλά αντίγραφα ιδιωτικών εγγράφων: </w:t>
      </w:r>
    </w:p>
    <w:p w:rsidR="00D267C2" w:rsidRDefault="00D267C2">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267C2" w:rsidRDefault="00D267C2">
      <w:pPr>
        <w:pStyle w:val="foothanging"/>
        <w:rPr>
          <w:lang w:val="el-GR"/>
        </w:rPr>
      </w:pPr>
      <w:r>
        <w:rPr>
          <w:lang w:val="el-GR"/>
        </w:rPr>
        <w:tab/>
        <w:t xml:space="preserve">4. Πρωτότυπα έγγραφα και επικυρωμένα αντίγραφα </w:t>
      </w:r>
    </w:p>
    <w:p w:rsidR="00D267C2" w:rsidRPr="00B625B2" w:rsidRDefault="00D267C2">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
    <w:p w:rsidR="00D267C2" w:rsidRPr="00B625B2" w:rsidRDefault="00D267C2">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2" w:rsidRPr="005B49F7" w:rsidRDefault="00610566" w:rsidP="002560C0">
    <w:pPr>
      <w:tabs>
        <w:tab w:val="center" w:pos="4153"/>
        <w:tab w:val="right" w:pos="8306"/>
      </w:tabs>
      <w:jc w:val="center"/>
      <w:rPr>
        <w:rFonts w:eastAsia="Calibri" w:cs="Times New Roman"/>
        <w:szCs w:val="22"/>
        <w:lang w:eastAsia="en-US"/>
      </w:rPr>
    </w:pPr>
    <w:r>
      <w:rPr>
        <w:rFonts w:eastAsia="Calibri" w:cs="Times New Roman"/>
        <w:noProof/>
        <w:szCs w:val="22"/>
        <w:lang w:val="el-GR" w:eastAsia="el-GR"/>
      </w:rPr>
      <w:drawing>
        <wp:inline distT="0" distB="0" distL="0" distR="0">
          <wp:extent cx="3019425" cy="1216025"/>
          <wp:effectExtent l="0" t="0" r="952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16025"/>
                  </a:xfrm>
                  <a:prstGeom prst="rect">
                    <a:avLst/>
                  </a:prstGeom>
                  <a:noFill/>
                  <a:ln>
                    <a:noFill/>
                  </a:ln>
                </pic:spPr>
              </pic:pic>
            </a:graphicData>
          </a:graphic>
        </wp:inline>
      </w:drawing>
    </w:r>
  </w:p>
  <w:p w:rsidR="00D267C2" w:rsidRPr="005B49F7" w:rsidRDefault="00D267C2" w:rsidP="002560C0">
    <w:pPr>
      <w:pBdr>
        <w:top w:val="single" w:sz="4" w:space="1" w:color="auto"/>
        <w:bottom w:val="single" w:sz="4" w:space="1" w:color="auto"/>
      </w:pBdr>
      <w:suppressAutoHyphens w:val="0"/>
      <w:autoSpaceDE w:val="0"/>
      <w:autoSpaceDN w:val="0"/>
      <w:adjustRightInd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l-GR" w:eastAsia="en-US"/>
      </w:rPr>
      <w:t xml:space="preserve">Κεφαλληνίας 46, 112 51 Αθήνα. </w:t>
    </w:r>
    <w:r w:rsidRPr="005B49F7">
      <w:rPr>
        <w:rFonts w:ascii="Times New Roman" w:hAnsi="Times New Roman" w:cs="MyriadPro-Regular"/>
        <w:sz w:val="16"/>
        <w:szCs w:val="16"/>
        <w:lang w:val="en-US" w:eastAsia="en-US"/>
      </w:rPr>
      <w:t>T</w:t>
    </w:r>
    <w:r w:rsidRPr="005B49F7">
      <w:rPr>
        <w:rFonts w:ascii="Times New Roman" w:hAnsi="Times New Roman" w:cs="MyriadPro-Regular"/>
        <w:sz w:val="16"/>
        <w:szCs w:val="16"/>
        <w:lang w:val="el-GR" w:eastAsia="en-US"/>
      </w:rPr>
      <w:t xml:space="preserve">ηλ.: 210 8203830 / </w:t>
    </w:r>
    <w:r w:rsidRPr="005B49F7">
      <w:rPr>
        <w:rFonts w:ascii="Times New Roman" w:hAnsi="Times New Roman" w:cs="MyriadPro-Regular"/>
        <w:sz w:val="16"/>
        <w:szCs w:val="16"/>
        <w:lang w:val="en-US" w:eastAsia="en-US"/>
      </w:rPr>
      <w:t>Fax</w:t>
    </w:r>
    <w:r w:rsidRPr="005B49F7">
      <w:rPr>
        <w:rFonts w:ascii="Times New Roman" w:hAnsi="Times New Roman" w:cs="MyriadPro-Regular"/>
        <w:sz w:val="16"/>
        <w:szCs w:val="16"/>
        <w:lang w:val="el-GR" w:eastAsia="en-US"/>
      </w:rPr>
      <w:t>: 210 8203831-832</w:t>
    </w:r>
  </w:p>
  <w:p w:rsidR="00D267C2" w:rsidRPr="005B49F7" w:rsidRDefault="00D267C2" w:rsidP="002560C0">
    <w:pPr>
      <w:pBdr>
        <w:top w:val="single" w:sz="4" w:space="1" w:color="auto"/>
        <w:bottom w:val="single" w:sz="4" w:space="1" w:color="auto"/>
      </w:pBdr>
      <w:tabs>
        <w:tab w:val="center" w:pos="4153"/>
        <w:tab w:val="right" w:pos="8306"/>
      </w:tabs>
      <w:suppressAutoHyphens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n-US" w:eastAsia="en-US"/>
      </w:rPr>
      <w:t>E</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mail</w:t>
    </w:r>
    <w:r w:rsidRPr="005B49F7">
      <w:rPr>
        <w:rFonts w:ascii="Times New Roman" w:hAnsi="Times New Roman" w:cs="MyriadPro-Regular"/>
        <w:sz w:val="16"/>
        <w:szCs w:val="16"/>
        <w:lang w:val="el-GR" w:eastAsia="en-US"/>
      </w:rPr>
      <w:t xml:space="preserve">: </w:t>
    </w:r>
    <w:r w:rsidRPr="005B49F7">
      <w:rPr>
        <w:rFonts w:ascii="Times New Roman" w:hAnsi="Times New Roman" w:cs="MyriadPro-Regular"/>
        <w:sz w:val="16"/>
        <w:szCs w:val="16"/>
        <w:lang w:val="en-US" w:eastAsia="en-US"/>
      </w:rPr>
      <w:t>info</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rc</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aueb</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gr</w:t>
    </w:r>
    <w:r w:rsidRPr="005B49F7">
      <w:rPr>
        <w:rFonts w:ascii="Times New Roman" w:hAnsi="Times New Roman" w:cs="MyriadPro-Regular"/>
        <w:sz w:val="16"/>
        <w:szCs w:val="16"/>
        <w:lang w:val="el-GR" w:eastAsia="en-US"/>
      </w:rPr>
      <w:t xml:space="preserve"> / </w:t>
    </w:r>
    <w:hyperlink r:id="rId2" w:history="1">
      <w:r w:rsidRPr="005B49F7">
        <w:rPr>
          <w:rFonts w:ascii="Times New Roman" w:hAnsi="Times New Roman" w:cs="MyriadPro-Regular"/>
          <w:color w:val="0000FF"/>
          <w:sz w:val="16"/>
          <w:szCs w:val="16"/>
          <w:u w:val="single"/>
          <w:lang w:val="en-US" w:eastAsia="en-US"/>
        </w:rPr>
        <w:t>www</w:t>
      </w:r>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rc</w:t>
      </w:r>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aueb</w:t>
      </w:r>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gr</w:t>
      </w:r>
    </w:hyperlink>
  </w:p>
  <w:p w:rsidR="00D267C2" w:rsidRPr="005B49F7" w:rsidRDefault="00D267C2" w:rsidP="002560C0">
    <w:pPr>
      <w:pStyle w:val="Header"/>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5C45D73"/>
    <w:multiLevelType w:val="hybridMultilevel"/>
    <w:tmpl w:val="8F88EAC4"/>
    <w:lvl w:ilvl="0" w:tplc="209A261C">
      <w:start w:val="1"/>
      <w:numFmt w:val="bullet"/>
      <w:lvlText w:val="-"/>
      <w:lvlJc w:val="left"/>
      <w:pPr>
        <w:tabs>
          <w:tab w:val="num" w:pos="360"/>
        </w:tabs>
        <w:ind w:left="360" w:hanging="360"/>
      </w:pPr>
      <w:rPr>
        <w:rFonts w:ascii="Tahoma" w:hAnsi="Tahoma" w:cs="Tahoma" w:hint="default"/>
      </w:rPr>
    </w:lvl>
    <w:lvl w:ilvl="1" w:tplc="209A261C">
      <w:start w:val="1"/>
      <w:numFmt w:val="bullet"/>
      <w:lvlText w:val="-"/>
      <w:lvlJc w:val="left"/>
      <w:pPr>
        <w:tabs>
          <w:tab w:val="num" w:pos="1440"/>
        </w:tabs>
        <w:ind w:left="1440" w:hanging="360"/>
      </w:pPr>
      <w:rPr>
        <w:rFonts w:ascii="Tahoma" w:hAnsi="Tahoma" w:cs="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0EE35FFC"/>
    <w:multiLevelType w:val="hybridMultilevel"/>
    <w:tmpl w:val="A09ADC60"/>
    <w:lvl w:ilvl="0" w:tplc="32C0394E">
      <w:start w:val="1"/>
      <w:numFmt w:val="bullet"/>
      <w:lvlText w:val="─"/>
      <w:lvlJc w:val="left"/>
      <w:pPr>
        <w:ind w:left="360" w:hanging="360"/>
      </w:pPr>
      <w:rPr>
        <w:rFonts w:ascii="Calibri" w:hAnsi="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20B28A4"/>
    <w:multiLevelType w:val="hybridMultilevel"/>
    <w:tmpl w:val="B740B888"/>
    <w:lvl w:ilvl="0" w:tplc="0408000B">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2A0E2205"/>
    <w:multiLevelType w:val="hybridMultilevel"/>
    <w:tmpl w:val="9DCAD9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17">
    <w:nsid w:val="2EAC432C"/>
    <w:multiLevelType w:val="hybridMultilevel"/>
    <w:tmpl w:val="59D815A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8">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3B277CEF"/>
    <w:multiLevelType w:val="hybridMultilevel"/>
    <w:tmpl w:val="7376F9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5F1F7F"/>
    <w:multiLevelType w:val="hybridMultilevel"/>
    <w:tmpl w:val="DB000AF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4DA4415B"/>
    <w:multiLevelType w:val="hybridMultilevel"/>
    <w:tmpl w:val="E93AE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ED5364"/>
    <w:multiLevelType w:val="hybridMultilevel"/>
    <w:tmpl w:val="E5822A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A592FBE"/>
    <w:multiLevelType w:val="hybridMultilevel"/>
    <w:tmpl w:val="A8FA3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2E0CAB"/>
    <w:multiLevelType w:val="hybridMultilevel"/>
    <w:tmpl w:val="BA96A318"/>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C0A15FF"/>
    <w:multiLevelType w:val="hybridMultilevel"/>
    <w:tmpl w:val="2BC8E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9">
    <w:nsid w:val="7A6541C8"/>
    <w:multiLevelType w:val="hybridMultilevel"/>
    <w:tmpl w:val="C7A81296"/>
    <w:lvl w:ilvl="0" w:tplc="97C603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7"/>
  </w:num>
  <w:num w:numId="13">
    <w:abstractNumId w:val="21"/>
  </w:num>
  <w:num w:numId="14">
    <w:abstractNumId w:val="24"/>
  </w:num>
  <w:num w:numId="15">
    <w:abstractNumId w:val="20"/>
  </w:num>
  <w:num w:numId="16">
    <w:abstractNumId w:val="17"/>
  </w:num>
  <w:num w:numId="17">
    <w:abstractNumId w:val="22"/>
  </w:num>
  <w:num w:numId="18">
    <w:abstractNumId w:val="25"/>
  </w:num>
  <w:num w:numId="19">
    <w:abstractNumId w:val="15"/>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29"/>
  </w:num>
  <w:num w:numId="26">
    <w:abstractNumId w:val="14"/>
  </w:num>
  <w:num w:numId="27">
    <w:abstractNumId w:val="18"/>
  </w:num>
  <w:num w:numId="28">
    <w:abstractNumId w:val="16"/>
  </w:num>
  <w:num w:numId="29">
    <w:abstractNumId w:val="28"/>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50"/>
    <w:rsid w:val="000002B5"/>
    <w:rsid w:val="0001098B"/>
    <w:rsid w:val="0001186E"/>
    <w:rsid w:val="00013B66"/>
    <w:rsid w:val="00016291"/>
    <w:rsid w:val="000210E3"/>
    <w:rsid w:val="0002364E"/>
    <w:rsid w:val="00032408"/>
    <w:rsid w:val="0003368A"/>
    <w:rsid w:val="0003606D"/>
    <w:rsid w:val="00042261"/>
    <w:rsid w:val="00044A1B"/>
    <w:rsid w:val="000455E2"/>
    <w:rsid w:val="00052D6C"/>
    <w:rsid w:val="0005420F"/>
    <w:rsid w:val="000569F8"/>
    <w:rsid w:val="00063C7D"/>
    <w:rsid w:val="00066983"/>
    <w:rsid w:val="000715FF"/>
    <w:rsid w:val="0007639C"/>
    <w:rsid w:val="00080029"/>
    <w:rsid w:val="000819FB"/>
    <w:rsid w:val="00084670"/>
    <w:rsid w:val="00085362"/>
    <w:rsid w:val="000905BF"/>
    <w:rsid w:val="00092CA6"/>
    <w:rsid w:val="000958C5"/>
    <w:rsid w:val="00096ECE"/>
    <w:rsid w:val="00097CCB"/>
    <w:rsid w:val="000A4DED"/>
    <w:rsid w:val="000A4FDC"/>
    <w:rsid w:val="000B1C9B"/>
    <w:rsid w:val="000B4CE0"/>
    <w:rsid w:val="000C1612"/>
    <w:rsid w:val="000C2C3B"/>
    <w:rsid w:val="000C5103"/>
    <w:rsid w:val="000C57D9"/>
    <w:rsid w:val="000C5FD3"/>
    <w:rsid w:val="000C77F1"/>
    <w:rsid w:val="000D3D83"/>
    <w:rsid w:val="000D6A5A"/>
    <w:rsid w:val="000D7E64"/>
    <w:rsid w:val="000E0F9A"/>
    <w:rsid w:val="000E281C"/>
    <w:rsid w:val="000E283A"/>
    <w:rsid w:val="000E2DB1"/>
    <w:rsid w:val="000E3369"/>
    <w:rsid w:val="000E6040"/>
    <w:rsid w:val="000F4A81"/>
    <w:rsid w:val="000F5021"/>
    <w:rsid w:val="000F50D1"/>
    <w:rsid w:val="000F535E"/>
    <w:rsid w:val="000F56F4"/>
    <w:rsid w:val="000F782A"/>
    <w:rsid w:val="001063B3"/>
    <w:rsid w:val="00107313"/>
    <w:rsid w:val="00107C32"/>
    <w:rsid w:val="00110D6A"/>
    <w:rsid w:val="0011653C"/>
    <w:rsid w:val="00121A9A"/>
    <w:rsid w:val="00122304"/>
    <w:rsid w:val="00122A82"/>
    <w:rsid w:val="001309F7"/>
    <w:rsid w:val="0013356F"/>
    <w:rsid w:val="001338B0"/>
    <w:rsid w:val="00136124"/>
    <w:rsid w:val="0014042D"/>
    <w:rsid w:val="001434F7"/>
    <w:rsid w:val="00147A07"/>
    <w:rsid w:val="00151DE9"/>
    <w:rsid w:val="001628BF"/>
    <w:rsid w:val="001644B9"/>
    <w:rsid w:val="00170AE1"/>
    <w:rsid w:val="001720FC"/>
    <w:rsid w:val="00176291"/>
    <w:rsid w:val="00185D88"/>
    <w:rsid w:val="00190296"/>
    <w:rsid w:val="001933DB"/>
    <w:rsid w:val="001A073D"/>
    <w:rsid w:val="001A295D"/>
    <w:rsid w:val="001A31C6"/>
    <w:rsid w:val="001A3515"/>
    <w:rsid w:val="001A6A94"/>
    <w:rsid w:val="001B2379"/>
    <w:rsid w:val="001B2C7E"/>
    <w:rsid w:val="001B3125"/>
    <w:rsid w:val="001B3E0B"/>
    <w:rsid w:val="001B47BD"/>
    <w:rsid w:val="001B71B6"/>
    <w:rsid w:val="001B7BC5"/>
    <w:rsid w:val="001C1A50"/>
    <w:rsid w:val="001C3683"/>
    <w:rsid w:val="001C6F90"/>
    <w:rsid w:val="001D0267"/>
    <w:rsid w:val="001D0B28"/>
    <w:rsid w:val="001D4886"/>
    <w:rsid w:val="001D6906"/>
    <w:rsid w:val="001E1CF9"/>
    <w:rsid w:val="001E3D32"/>
    <w:rsid w:val="001E5963"/>
    <w:rsid w:val="001E5E9E"/>
    <w:rsid w:val="00200BCE"/>
    <w:rsid w:val="002029F4"/>
    <w:rsid w:val="00204834"/>
    <w:rsid w:val="0020614A"/>
    <w:rsid w:val="00211C6A"/>
    <w:rsid w:val="00213EA8"/>
    <w:rsid w:val="00215A92"/>
    <w:rsid w:val="0021732F"/>
    <w:rsid w:val="00222A2F"/>
    <w:rsid w:val="00222EF1"/>
    <w:rsid w:val="002243F4"/>
    <w:rsid w:val="00224A31"/>
    <w:rsid w:val="00227A44"/>
    <w:rsid w:val="00230D8A"/>
    <w:rsid w:val="0023233C"/>
    <w:rsid w:val="00235E9C"/>
    <w:rsid w:val="00236715"/>
    <w:rsid w:val="0023785F"/>
    <w:rsid w:val="002421C1"/>
    <w:rsid w:val="00243B29"/>
    <w:rsid w:val="002502AA"/>
    <w:rsid w:val="00253530"/>
    <w:rsid w:val="002560C0"/>
    <w:rsid w:val="00270811"/>
    <w:rsid w:val="00270CB2"/>
    <w:rsid w:val="002754B4"/>
    <w:rsid w:val="00287BDB"/>
    <w:rsid w:val="0029065D"/>
    <w:rsid w:val="002907A2"/>
    <w:rsid w:val="00294ACC"/>
    <w:rsid w:val="00295A45"/>
    <w:rsid w:val="00296B04"/>
    <w:rsid w:val="002A0BB5"/>
    <w:rsid w:val="002A30C0"/>
    <w:rsid w:val="002A394B"/>
    <w:rsid w:val="002A6854"/>
    <w:rsid w:val="002A768F"/>
    <w:rsid w:val="002B1C91"/>
    <w:rsid w:val="002B2C7A"/>
    <w:rsid w:val="002B4B74"/>
    <w:rsid w:val="002C1188"/>
    <w:rsid w:val="002C3FF8"/>
    <w:rsid w:val="002C630B"/>
    <w:rsid w:val="002C7E71"/>
    <w:rsid w:val="002D4922"/>
    <w:rsid w:val="002D5AE9"/>
    <w:rsid w:val="002D7E8D"/>
    <w:rsid w:val="002E034C"/>
    <w:rsid w:val="002E17BF"/>
    <w:rsid w:val="002E40C6"/>
    <w:rsid w:val="002E7ACA"/>
    <w:rsid w:val="002F1149"/>
    <w:rsid w:val="00300786"/>
    <w:rsid w:val="00300A7C"/>
    <w:rsid w:val="003060A9"/>
    <w:rsid w:val="00306568"/>
    <w:rsid w:val="003113AA"/>
    <w:rsid w:val="00311645"/>
    <w:rsid w:val="003128D5"/>
    <w:rsid w:val="00315C3F"/>
    <w:rsid w:val="00317470"/>
    <w:rsid w:val="00317E8E"/>
    <w:rsid w:val="003208DD"/>
    <w:rsid w:val="00321571"/>
    <w:rsid w:val="00322705"/>
    <w:rsid w:val="003240F2"/>
    <w:rsid w:val="0033386E"/>
    <w:rsid w:val="00337BCF"/>
    <w:rsid w:val="0034094F"/>
    <w:rsid w:val="003432D5"/>
    <w:rsid w:val="00352969"/>
    <w:rsid w:val="00354E31"/>
    <w:rsid w:val="00355FF0"/>
    <w:rsid w:val="003620A0"/>
    <w:rsid w:val="00362BB4"/>
    <w:rsid w:val="00363C5C"/>
    <w:rsid w:val="003647C8"/>
    <w:rsid w:val="00373B74"/>
    <w:rsid w:val="00374417"/>
    <w:rsid w:val="00381998"/>
    <w:rsid w:val="00383E5F"/>
    <w:rsid w:val="0038448E"/>
    <w:rsid w:val="00384972"/>
    <w:rsid w:val="00387385"/>
    <w:rsid w:val="00393BF9"/>
    <w:rsid w:val="00395F79"/>
    <w:rsid w:val="00396A85"/>
    <w:rsid w:val="003A5675"/>
    <w:rsid w:val="003B2153"/>
    <w:rsid w:val="003B2DF8"/>
    <w:rsid w:val="003B5C56"/>
    <w:rsid w:val="003B6E44"/>
    <w:rsid w:val="003B76E5"/>
    <w:rsid w:val="003C03FF"/>
    <w:rsid w:val="003C4030"/>
    <w:rsid w:val="003C40CB"/>
    <w:rsid w:val="003C51AB"/>
    <w:rsid w:val="003D0DBD"/>
    <w:rsid w:val="003D1C2C"/>
    <w:rsid w:val="003D5D3E"/>
    <w:rsid w:val="003E1812"/>
    <w:rsid w:val="003E4B51"/>
    <w:rsid w:val="003E7133"/>
    <w:rsid w:val="003E75DB"/>
    <w:rsid w:val="003F0539"/>
    <w:rsid w:val="003F1E05"/>
    <w:rsid w:val="003F1EAA"/>
    <w:rsid w:val="003F2AA8"/>
    <w:rsid w:val="00400FD1"/>
    <w:rsid w:val="00401DA4"/>
    <w:rsid w:val="004043AC"/>
    <w:rsid w:val="00411B1C"/>
    <w:rsid w:val="00414848"/>
    <w:rsid w:val="00414904"/>
    <w:rsid w:val="004155C5"/>
    <w:rsid w:val="0041608F"/>
    <w:rsid w:val="00420500"/>
    <w:rsid w:val="00423286"/>
    <w:rsid w:val="00425471"/>
    <w:rsid w:val="00431FAC"/>
    <w:rsid w:val="00432159"/>
    <w:rsid w:val="004335EE"/>
    <w:rsid w:val="00434EDA"/>
    <w:rsid w:val="00436432"/>
    <w:rsid w:val="00437F24"/>
    <w:rsid w:val="00442BBC"/>
    <w:rsid w:val="00442C04"/>
    <w:rsid w:val="00445EF8"/>
    <w:rsid w:val="00447078"/>
    <w:rsid w:val="00453408"/>
    <w:rsid w:val="00454DDE"/>
    <w:rsid w:val="00456910"/>
    <w:rsid w:val="00463409"/>
    <w:rsid w:val="00463927"/>
    <w:rsid w:val="004660FC"/>
    <w:rsid w:val="004768A6"/>
    <w:rsid w:val="004773EC"/>
    <w:rsid w:val="00481573"/>
    <w:rsid w:val="0048251D"/>
    <w:rsid w:val="00490FDD"/>
    <w:rsid w:val="00494081"/>
    <w:rsid w:val="004A240A"/>
    <w:rsid w:val="004A4204"/>
    <w:rsid w:val="004A53B7"/>
    <w:rsid w:val="004A77A3"/>
    <w:rsid w:val="004B7841"/>
    <w:rsid w:val="004C0782"/>
    <w:rsid w:val="004C0EDA"/>
    <w:rsid w:val="004C11CD"/>
    <w:rsid w:val="004C2E8E"/>
    <w:rsid w:val="004D2D43"/>
    <w:rsid w:val="004D3062"/>
    <w:rsid w:val="004F0EAA"/>
    <w:rsid w:val="004F11DD"/>
    <w:rsid w:val="004F4217"/>
    <w:rsid w:val="00500894"/>
    <w:rsid w:val="005024DB"/>
    <w:rsid w:val="005039B7"/>
    <w:rsid w:val="00505448"/>
    <w:rsid w:val="00505DCB"/>
    <w:rsid w:val="005137BE"/>
    <w:rsid w:val="00516274"/>
    <w:rsid w:val="00523172"/>
    <w:rsid w:val="005240B4"/>
    <w:rsid w:val="0052723B"/>
    <w:rsid w:val="00532119"/>
    <w:rsid w:val="00533821"/>
    <w:rsid w:val="00533F00"/>
    <w:rsid w:val="00537B90"/>
    <w:rsid w:val="005414F9"/>
    <w:rsid w:val="00545916"/>
    <w:rsid w:val="005462E0"/>
    <w:rsid w:val="005504BC"/>
    <w:rsid w:val="00552D6F"/>
    <w:rsid w:val="00556D66"/>
    <w:rsid w:val="00564B05"/>
    <w:rsid w:val="00565BC4"/>
    <w:rsid w:val="00571D89"/>
    <w:rsid w:val="00572AA3"/>
    <w:rsid w:val="005751F7"/>
    <w:rsid w:val="00581DB3"/>
    <w:rsid w:val="00582ABF"/>
    <w:rsid w:val="005878AC"/>
    <w:rsid w:val="00590972"/>
    <w:rsid w:val="00591A8B"/>
    <w:rsid w:val="00597543"/>
    <w:rsid w:val="005A7450"/>
    <w:rsid w:val="005B49F7"/>
    <w:rsid w:val="005B56C4"/>
    <w:rsid w:val="005B67D7"/>
    <w:rsid w:val="005B6BF1"/>
    <w:rsid w:val="005B759F"/>
    <w:rsid w:val="005B7E69"/>
    <w:rsid w:val="005C38F3"/>
    <w:rsid w:val="005C3D7D"/>
    <w:rsid w:val="005D4CBD"/>
    <w:rsid w:val="005E1B40"/>
    <w:rsid w:val="005E2C5E"/>
    <w:rsid w:val="005E471E"/>
    <w:rsid w:val="005E6C68"/>
    <w:rsid w:val="005E715A"/>
    <w:rsid w:val="005E7CCF"/>
    <w:rsid w:val="005F2FBB"/>
    <w:rsid w:val="005F6B14"/>
    <w:rsid w:val="00601886"/>
    <w:rsid w:val="00602FA8"/>
    <w:rsid w:val="0060433F"/>
    <w:rsid w:val="00610566"/>
    <w:rsid w:val="006132CF"/>
    <w:rsid w:val="00614D6A"/>
    <w:rsid w:val="00627E68"/>
    <w:rsid w:val="0063042E"/>
    <w:rsid w:val="00634C6E"/>
    <w:rsid w:val="006401F1"/>
    <w:rsid w:val="00645197"/>
    <w:rsid w:val="00647B2F"/>
    <w:rsid w:val="00655260"/>
    <w:rsid w:val="00665117"/>
    <w:rsid w:val="00665133"/>
    <w:rsid w:val="006676C0"/>
    <w:rsid w:val="00671972"/>
    <w:rsid w:val="00682874"/>
    <w:rsid w:val="00683C06"/>
    <w:rsid w:val="00686410"/>
    <w:rsid w:val="00691603"/>
    <w:rsid w:val="00691CD2"/>
    <w:rsid w:val="0069244C"/>
    <w:rsid w:val="006939AA"/>
    <w:rsid w:val="0069417F"/>
    <w:rsid w:val="0069597C"/>
    <w:rsid w:val="00695A16"/>
    <w:rsid w:val="006970B1"/>
    <w:rsid w:val="006970B5"/>
    <w:rsid w:val="006A2FE9"/>
    <w:rsid w:val="006A30A7"/>
    <w:rsid w:val="006A5A95"/>
    <w:rsid w:val="006A6F37"/>
    <w:rsid w:val="006A7BE3"/>
    <w:rsid w:val="006B1C88"/>
    <w:rsid w:val="006B255C"/>
    <w:rsid w:val="006B26F0"/>
    <w:rsid w:val="006B300A"/>
    <w:rsid w:val="006B4FC0"/>
    <w:rsid w:val="006B75EC"/>
    <w:rsid w:val="006B7A72"/>
    <w:rsid w:val="006C02A5"/>
    <w:rsid w:val="006C2E1D"/>
    <w:rsid w:val="006C309F"/>
    <w:rsid w:val="006C6EDE"/>
    <w:rsid w:val="006D045D"/>
    <w:rsid w:val="006D1D93"/>
    <w:rsid w:val="006D4124"/>
    <w:rsid w:val="006D43D2"/>
    <w:rsid w:val="006D5BC2"/>
    <w:rsid w:val="006D7C92"/>
    <w:rsid w:val="006E0DC8"/>
    <w:rsid w:val="006E2A95"/>
    <w:rsid w:val="006E43A0"/>
    <w:rsid w:val="006E4A11"/>
    <w:rsid w:val="006E4E4C"/>
    <w:rsid w:val="006E5B1B"/>
    <w:rsid w:val="006F48B2"/>
    <w:rsid w:val="006F6C09"/>
    <w:rsid w:val="00703DEF"/>
    <w:rsid w:val="0070637E"/>
    <w:rsid w:val="00710BF3"/>
    <w:rsid w:val="00713AD5"/>
    <w:rsid w:val="00723CDB"/>
    <w:rsid w:val="00725E2E"/>
    <w:rsid w:val="007265C5"/>
    <w:rsid w:val="0073210A"/>
    <w:rsid w:val="007341B7"/>
    <w:rsid w:val="007358C7"/>
    <w:rsid w:val="00735D5B"/>
    <w:rsid w:val="00741205"/>
    <w:rsid w:val="00741E2C"/>
    <w:rsid w:val="00745A16"/>
    <w:rsid w:val="00746B9F"/>
    <w:rsid w:val="0075740E"/>
    <w:rsid w:val="00771878"/>
    <w:rsid w:val="00772C8A"/>
    <w:rsid w:val="007762C7"/>
    <w:rsid w:val="00776690"/>
    <w:rsid w:val="00782BB8"/>
    <w:rsid w:val="007831FA"/>
    <w:rsid w:val="007900E5"/>
    <w:rsid w:val="00792A0E"/>
    <w:rsid w:val="007943B7"/>
    <w:rsid w:val="0079654A"/>
    <w:rsid w:val="007A7F03"/>
    <w:rsid w:val="007B01D0"/>
    <w:rsid w:val="007B07E4"/>
    <w:rsid w:val="007B30F2"/>
    <w:rsid w:val="007B5309"/>
    <w:rsid w:val="007B6E79"/>
    <w:rsid w:val="007C0636"/>
    <w:rsid w:val="007C217A"/>
    <w:rsid w:val="007C2CC7"/>
    <w:rsid w:val="007C3CBC"/>
    <w:rsid w:val="007C675E"/>
    <w:rsid w:val="007D45B9"/>
    <w:rsid w:val="007D5C31"/>
    <w:rsid w:val="007D6301"/>
    <w:rsid w:val="007D7A49"/>
    <w:rsid w:val="007E08C4"/>
    <w:rsid w:val="007E2702"/>
    <w:rsid w:val="007E3947"/>
    <w:rsid w:val="007F0F44"/>
    <w:rsid w:val="007F1112"/>
    <w:rsid w:val="007F3401"/>
    <w:rsid w:val="00800A8C"/>
    <w:rsid w:val="00813CD7"/>
    <w:rsid w:val="00813EED"/>
    <w:rsid w:val="00813F2E"/>
    <w:rsid w:val="0081791F"/>
    <w:rsid w:val="00821136"/>
    <w:rsid w:val="008263E5"/>
    <w:rsid w:val="00830337"/>
    <w:rsid w:val="00830741"/>
    <w:rsid w:val="00830842"/>
    <w:rsid w:val="008325D1"/>
    <w:rsid w:val="00833BC6"/>
    <w:rsid w:val="00835A1A"/>
    <w:rsid w:val="008412A5"/>
    <w:rsid w:val="00841BC7"/>
    <w:rsid w:val="008441AD"/>
    <w:rsid w:val="008442AF"/>
    <w:rsid w:val="00846A9F"/>
    <w:rsid w:val="008555F6"/>
    <w:rsid w:val="00861177"/>
    <w:rsid w:val="00865448"/>
    <w:rsid w:val="008655A2"/>
    <w:rsid w:val="00866955"/>
    <w:rsid w:val="00866FBA"/>
    <w:rsid w:val="00867F6F"/>
    <w:rsid w:val="00870B25"/>
    <w:rsid w:val="00872967"/>
    <w:rsid w:val="00872B6A"/>
    <w:rsid w:val="00872E73"/>
    <w:rsid w:val="00875491"/>
    <w:rsid w:val="00882AE5"/>
    <w:rsid w:val="00882C7E"/>
    <w:rsid w:val="0088345B"/>
    <w:rsid w:val="00884FAD"/>
    <w:rsid w:val="00886ECD"/>
    <w:rsid w:val="008875BE"/>
    <w:rsid w:val="008918E5"/>
    <w:rsid w:val="00891C91"/>
    <w:rsid w:val="00895A98"/>
    <w:rsid w:val="008A0B81"/>
    <w:rsid w:val="008A2F40"/>
    <w:rsid w:val="008A3335"/>
    <w:rsid w:val="008A5D03"/>
    <w:rsid w:val="008B1A6E"/>
    <w:rsid w:val="008B2CD2"/>
    <w:rsid w:val="008B345C"/>
    <w:rsid w:val="008B439A"/>
    <w:rsid w:val="008B5799"/>
    <w:rsid w:val="008B61C5"/>
    <w:rsid w:val="008B627F"/>
    <w:rsid w:val="008B7769"/>
    <w:rsid w:val="008C010C"/>
    <w:rsid w:val="008C4B4F"/>
    <w:rsid w:val="008C7BD8"/>
    <w:rsid w:val="008D5B6D"/>
    <w:rsid w:val="008E0842"/>
    <w:rsid w:val="008E36E1"/>
    <w:rsid w:val="008E395C"/>
    <w:rsid w:val="008E4D2C"/>
    <w:rsid w:val="008F1F73"/>
    <w:rsid w:val="008F541B"/>
    <w:rsid w:val="008F763D"/>
    <w:rsid w:val="00901194"/>
    <w:rsid w:val="00915EB4"/>
    <w:rsid w:val="009208D7"/>
    <w:rsid w:val="009229A7"/>
    <w:rsid w:val="0092465D"/>
    <w:rsid w:val="0092635C"/>
    <w:rsid w:val="00931D1D"/>
    <w:rsid w:val="00934050"/>
    <w:rsid w:val="009352EB"/>
    <w:rsid w:val="00935563"/>
    <w:rsid w:val="00936331"/>
    <w:rsid w:val="009375C5"/>
    <w:rsid w:val="009427B4"/>
    <w:rsid w:val="00942F0C"/>
    <w:rsid w:val="00946541"/>
    <w:rsid w:val="00950031"/>
    <w:rsid w:val="009541F7"/>
    <w:rsid w:val="00957FB6"/>
    <w:rsid w:val="00962FE6"/>
    <w:rsid w:val="00965DC8"/>
    <w:rsid w:val="009673E6"/>
    <w:rsid w:val="0097162F"/>
    <w:rsid w:val="00971D0C"/>
    <w:rsid w:val="00976FFE"/>
    <w:rsid w:val="00977321"/>
    <w:rsid w:val="00980BB0"/>
    <w:rsid w:val="00980F18"/>
    <w:rsid w:val="009811A2"/>
    <w:rsid w:val="009876D8"/>
    <w:rsid w:val="00996B37"/>
    <w:rsid w:val="009A6BD6"/>
    <w:rsid w:val="009A7DF9"/>
    <w:rsid w:val="009A7E62"/>
    <w:rsid w:val="009B345D"/>
    <w:rsid w:val="009B440F"/>
    <w:rsid w:val="009B684F"/>
    <w:rsid w:val="009C04B5"/>
    <w:rsid w:val="009C1689"/>
    <w:rsid w:val="009C21D4"/>
    <w:rsid w:val="009C645A"/>
    <w:rsid w:val="009D17E4"/>
    <w:rsid w:val="009D303E"/>
    <w:rsid w:val="009D3A3B"/>
    <w:rsid w:val="009D6058"/>
    <w:rsid w:val="009E1759"/>
    <w:rsid w:val="009E40EA"/>
    <w:rsid w:val="009E4FC8"/>
    <w:rsid w:val="009F1D3C"/>
    <w:rsid w:val="00A0130F"/>
    <w:rsid w:val="00A01445"/>
    <w:rsid w:val="00A029AF"/>
    <w:rsid w:val="00A145D9"/>
    <w:rsid w:val="00A14EB4"/>
    <w:rsid w:val="00A17883"/>
    <w:rsid w:val="00A17FE8"/>
    <w:rsid w:val="00A32116"/>
    <w:rsid w:val="00A3272B"/>
    <w:rsid w:val="00A32FCC"/>
    <w:rsid w:val="00A33CA5"/>
    <w:rsid w:val="00A37D52"/>
    <w:rsid w:val="00A41342"/>
    <w:rsid w:val="00A4275E"/>
    <w:rsid w:val="00A45914"/>
    <w:rsid w:val="00A52DD5"/>
    <w:rsid w:val="00A55120"/>
    <w:rsid w:val="00A57855"/>
    <w:rsid w:val="00A60AD0"/>
    <w:rsid w:val="00A6173E"/>
    <w:rsid w:val="00A6578F"/>
    <w:rsid w:val="00A70E9D"/>
    <w:rsid w:val="00A72BC6"/>
    <w:rsid w:val="00A76327"/>
    <w:rsid w:val="00A80F3F"/>
    <w:rsid w:val="00A8432C"/>
    <w:rsid w:val="00A903E8"/>
    <w:rsid w:val="00A927A8"/>
    <w:rsid w:val="00A92F72"/>
    <w:rsid w:val="00A971EF"/>
    <w:rsid w:val="00AA0024"/>
    <w:rsid w:val="00AA0CC9"/>
    <w:rsid w:val="00AA43DC"/>
    <w:rsid w:val="00AA4F30"/>
    <w:rsid w:val="00AA549B"/>
    <w:rsid w:val="00AB27CF"/>
    <w:rsid w:val="00AB3A3B"/>
    <w:rsid w:val="00AC18BC"/>
    <w:rsid w:val="00AC256E"/>
    <w:rsid w:val="00AC5A04"/>
    <w:rsid w:val="00AC7740"/>
    <w:rsid w:val="00AD07F4"/>
    <w:rsid w:val="00AD1070"/>
    <w:rsid w:val="00AD24A7"/>
    <w:rsid w:val="00AD6E18"/>
    <w:rsid w:val="00AE5856"/>
    <w:rsid w:val="00AE6AC1"/>
    <w:rsid w:val="00AE7BBF"/>
    <w:rsid w:val="00AF45D4"/>
    <w:rsid w:val="00B00320"/>
    <w:rsid w:val="00B00706"/>
    <w:rsid w:val="00B0334F"/>
    <w:rsid w:val="00B0606B"/>
    <w:rsid w:val="00B06E22"/>
    <w:rsid w:val="00B15282"/>
    <w:rsid w:val="00B167EA"/>
    <w:rsid w:val="00B223C6"/>
    <w:rsid w:val="00B2443C"/>
    <w:rsid w:val="00B24456"/>
    <w:rsid w:val="00B245FC"/>
    <w:rsid w:val="00B30394"/>
    <w:rsid w:val="00B30C72"/>
    <w:rsid w:val="00B313E8"/>
    <w:rsid w:val="00B33D03"/>
    <w:rsid w:val="00B35CF9"/>
    <w:rsid w:val="00B37955"/>
    <w:rsid w:val="00B458A4"/>
    <w:rsid w:val="00B50AEC"/>
    <w:rsid w:val="00B50E86"/>
    <w:rsid w:val="00B516A5"/>
    <w:rsid w:val="00B5350D"/>
    <w:rsid w:val="00B60492"/>
    <w:rsid w:val="00B6122B"/>
    <w:rsid w:val="00B61254"/>
    <w:rsid w:val="00B625B2"/>
    <w:rsid w:val="00B64A87"/>
    <w:rsid w:val="00B736BA"/>
    <w:rsid w:val="00B74469"/>
    <w:rsid w:val="00B75F7C"/>
    <w:rsid w:val="00B87BA6"/>
    <w:rsid w:val="00B92B9C"/>
    <w:rsid w:val="00B92C97"/>
    <w:rsid w:val="00B94088"/>
    <w:rsid w:val="00BA4055"/>
    <w:rsid w:val="00BA7ED6"/>
    <w:rsid w:val="00BB135E"/>
    <w:rsid w:val="00BB2475"/>
    <w:rsid w:val="00BB6A9E"/>
    <w:rsid w:val="00BC5E46"/>
    <w:rsid w:val="00BD3A33"/>
    <w:rsid w:val="00BD4E76"/>
    <w:rsid w:val="00BE003F"/>
    <w:rsid w:val="00BE5348"/>
    <w:rsid w:val="00BE6F85"/>
    <w:rsid w:val="00BF0886"/>
    <w:rsid w:val="00BF2F50"/>
    <w:rsid w:val="00BF3C13"/>
    <w:rsid w:val="00BF41ED"/>
    <w:rsid w:val="00C0047E"/>
    <w:rsid w:val="00C17085"/>
    <w:rsid w:val="00C258EC"/>
    <w:rsid w:val="00C308AC"/>
    <w:rsid w:val="00C32442"/>
    <w:rsid w:val="00C33377"/>
    <w:rsid w:val="00C35080"/>
    <w:rsid w:val="00C36A61"/>
    <w:rsid w:val="00C37310"/>
    <w:rsid w:val="00C37FF9"/>
    <w:rsid w:val="00C45746"/>
    <w:rsid w:val="00C46FD3"/>
    <w:rsid w:val="00C505B4"/>
    <w:rsid w:val="00C50E0F"/>
    <w:rsid w:val="00C51435"/>
    <w:rsid w:val="00C54A0B"/>
    <w:rsid w:val="00C5666A"/>
    <w:rsid w:val="00C577F0"/>
    <w:rsid w:val="00C57B6C"/>
    <w:rsid w:val="00C676C8"/>
    <w:rsid w:val="00C67AF0"/>
    <w:rsid w:val="00C70E2F"/>
    <w:rsid w:val="00C739D9"/>
    <w:rsid w:val="00C774D0"/>
    <w:rsid w:val="00C80C8B"/>
    <w:rsid w:val="00C83278"/>
    <w:rsid w:val="00C8356F"/>
    <w:rsid w:val="00C835DB"/>
    <w:rsid w:val="00C83888"/>
    <w:rsid w:val="00C91B76"/>
    <w:rsid w:val="00C9408D"/>
    <w:rsid w:val="00CA0185"/>
    <w:rsid w:val="00CA4D5D"/>
    <w:rsid w:val="00CB15F9"/>
    <w:rsid w:val="00CB2FE4"/>
    <w:rsid w:val="00CC015C"/>
    <w:rsid w:val="00CC2656"/>
    <w:rsid w:val="00CC2F1D"/>
    <w:rsid w:val="00CC43C9"/>
    <w:rsid w:val="00CD3FE7"/>
    <w:rsid w:val="00CD45EE"/>
    <w:rsid w:val="00CD50EF"/>
    <w:rsid w:val="00CD51F9"/>
    <w:rsid w:val="00CE064B"/>
    <w:rsid w:val="00CE1A0B"/>
    <w:rsid w:val="00CE23E8"/>
    <w:rsid w:val="00CE4EAA"/>
    <w:rsid w:val="00CE674A"/>
    <w:rsid w:val="00CE6F75"/>
    <w:rsid w:val="00CF28AF"/>
    <w:rsid w:val="00CF2A0A"/>
    <w:rsid w:val="00CF51B7"/>
    <w:rsid w:val="00CF5877"/>
    <w:rsid w:val="00CF58FF"/>
    <w:rsid w:val="00CF703D"/>
    <w:rsid w:val="00CF730F"/>
    <w:rsid w:val="00D00F16"/>
    <w:rsid w:val="00D01FF6"/>
    <w:rsid w:val="00D025D9"/>
    <w:rsid w:val="00D1258F"/>
    <w:rsid w:val="00D134AF"/>
    <w:rsid w:val="00D158F2"/>
    <w:rsid w:val="00D21419"/>
    <w:rsid w:val="00D23825"/>
    <w:rsid w:val="00D2451A"/>
    <w:rsid w:val="00D267C2"/>
    <w:rsid w:val="00D26C24"/>
    <w:rsid w:val="00D3105B"/>
    <w:rsid w:val="00D33F1D"/>
    <w:rsid w:val="00D37A09"/>
    <w:rsid w:val="00D52BBE"/>
    <w:rsid w:val="00D5307E"/>
    <w:rsid w:val="00D5392F"/>
    <w:rsid w:val="00D54792"/>
    <w:rsid w:val="00D56DED"/>
    <w:rsid w:val="00D57C4D"/>
    <w:rsid w:val="00D60FCB"/>
    <w:rsid w:val="00D65934"/>
    <w:rsid w:val="00D71E93"/>
    <w:rsid w:val="00D727EA"/>
    <w:rsid w:val="00D8289D"/>
    <w:rsid w:val="00D83CF0"/>
    <w:rsid w:val="00D904C4"/>
    <w:rsid w:val="00D90E3A"/>
    <w:rsid w:val="00DA0EDC"/>
    <w:rsid w:val="00DA54D3"/>
    <w:rsid w:val="00DB2196"/>
    <w:rsid w:val="00DB523A"/>
    <w:rsid w:val="00DB5A36"/>
    <w:rsid w:val="00DC110A"/>
    <w:rsid w:val="00DC182A"/>
    <w:rsid w:val="00DC4F36"/>
    <w:rsid w:val="00DD2FE4"/>
    <w:rsid w:val="00DD5D8B"/>
    <w:rsid w:val="00DE5546"/>
    <w:rsid w:val="00DE664E"/>
    <w:rsid w:val="00DE75F0"/>
    <w:rsid w:val="00DF2544"/>
    <w:rsid w:val="00DF4DB9"/>
    <w:rsid w:val="00DF679F"/>
    <w:rsid w:val="00E006B9"/>
    <w:rsid w:val="00E13AD4"/>
    <w:rsid w:val="00E13D80"/>
    <w:rsid w:val="00E17803"/>
    <w:rsid w:val="00E227E6"/>
    <w:rsid w:val="00E243A3"/>
    <w:rsid w:val="00E25FBD"/>
    <w:rsid w:val="00E26271"/>
    <w:rsid w:val="00E26329"/>
    <w:rsid w:val="00E31E1F"/>
    <w:rsid w:val="00E3414A"/>
    <w:rsid w:val="00E34430"/>
    <w:rsid w:val="00E36DAF"/>
    <w:rsid w:val="00E41950"/>
    <w:rsid w:val="00E43DA8"/>
    <w:rsid w:val="00E511B5"/>
    <w:rsid w:val="00E55447"/>
    <w:rsid w:val="00E727E6"/>
    <w:rsid w:val="00E752CF"/>
    <w:rsid w:val="00E8243B"/>
    <w:rsid w:val="00E91EE0"/>
    <w:rsid w:val="00E92BC4"/>
    <w:rsid w:val="00E96252"/>
    <w:rsid w:val="00E96D5D"/>
    <w:rsid w:val="00EA2AF2"/>
    <w:rsid w:val="00EA674F"/>
    <w:rsid w:val="00EA74AC"/>
    <w:rsid w:val="00EB5476"/>
    <w:rsid w:val="00EB5B65"/>
    <w:rsid w:val="00EB5E03"/>
    <w:rsid w:val="00EC6523"/>
    <w:rsid w:val="00EC7CA3"/>
    <w:rsid w:val="00ED2DDB"/>
    <w:rsid w:val="00ED4843"/>
    <w:rsid w:val="00ED513A"/>
    <w:rsid w:val="00EE3669"/>
    <w:rsid w:val="00EE7821"/>
    <w:rsid w:val="00EF2355"/>
    <w:rsid w:val="00EF2745"/>
    <w:rsid w:val="00EF467F"/>
    <w:rsid w:val="00EF7CC5"/>
    <w:rsid w:val="00EF7F87"/>
    <w:rsid w:val="00F02703"/>
    <w:rsid w:val="00F03438"/>
    <w:rsid w:val="00F0531E"/>
    <w:rsid w:val="00F05D33"/>
    <w:rsid w:val="00F07F7C"/>
    <w:rsid w:val="00F17C54"/>
    <w:rsid w:val="00F209FF"/>
    <w:rsid w:val="00F20A69"/>
    <w:rsid w:val="00F2118B"/>
    <w:rsid w:val="00F21BB9"/>
    <w:rsid w:val="00F2383B"/>
    <w:rsid w:val="00F25D20"/>
    <w:rsid w:val="00F26260"/>
    <w:rsid w:val="00F263EF"/>
    <w:rsid w:val="00F26A9A"/>
    <w:rsid w:val="00F4140E"/>
    <w:rsid w:val="00F42F30"/>
    <w:rsid w:val="00F50EFB"/>
    <w:rsid w:val="00F54CC2"/>
    <w:rsid w:val="00F55491"/>
    <w:rsid w:val="00F61D8B"/>
    <w:rsid w:val="00F6351B"/>
    <w:rsid w:val="00F64F93"/>
    <w:rsid w:val="00F7053C"/>
    <w:rsid w:val="00F80703"/>
    <w:rsid w:val="00F85604"/>
    <w:rsid w:val="00F85FEF"/>
    <w:rsid w:val="00F91798"/>
    <w:rsid w:val="00F91C6E"/>
    <w:rsid w:val="00F9278C"/>
    <w:rsid w:val="00F93BCC"/>
    <w:rsid w:val="00FA0EBD"/>
    <w:rsid w:val="00FA271C"/>
    <w:rsid w:val="00FA2CDF"/>
    <w:rsid w:val="00FA39AB"/>
    <w:rsid w:val="00FA4D60"/>
    <w:rsid w:val="00FA663B"/>
    <w:rsid w:val="00FA752E"/>
    <w:rsid w:val="00FB068D"/>
    <w:rsid w:val="00FB1495"/>
    <w:rsid w:val="00FB2E65"/>
    <w:rsid w:val="00FB4507"/>
    <w:rsid w:val="00FB4920"/>
    <w:rsid w:val="00FB4988"/>
    <w:rsid w:val="00FC3A6A"/>
    <w:rsid w:val="00FD23BC"/>
    <w:rsid w:val="00FD2905"/>
    <w:rsid w:val="00FD5756"/>
    <w:rsid w:val="00FD761C"/>
    <w:rsid w:val="00FE2E20"/>
    <w:rsid w:val="00FE3A96"/>
    <w:rsid w:val="00FE451B"/>
    <w:rsid w:val="00FF2D6D"/>
    <w:rsid w:val="00FF3792"/>
    <w:rsid w:val="00FF7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EC"/>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2"/>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420500"/>
    <w:pPr>
      <w:suppressAutoHyphens w:val="0"/>
      <w:spacing w:before="240" w:after="60" w:line="276" w:lineRule="auto"/>
      <w:jc w:val="left"/>
      <w:outlineLvl w:val="5"/>
    </w:pPr>
    <w:rPr>
      <w:rFonts w:ascii="Times New Roman" w:hAnsi="Times New Roman" w:cs="Times New Roman"/>
      <w:b/>
      <w:bCs/>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DefaultParagraphFont3">
    <w:name w:val="Default Paragraph Font3"/>
  </w:style>
  <w:style w:type="character" w:customStyle="1" w:styleId="3">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Caption2">
    <w:name w:val="Caption2"/>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customStyle="1" w:styleId="Date1">
    <w:name w:val="Date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uiPriority w:val="99"/>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basedOn w:val="Normal"/>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Normal"/>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Normal"/>
    <w:rPr>
      <w:sz w:val="16"/>
      <w:szCs w:val="16"/>
    </w:rPr>
  </w:style>
  <w:style w:type="paragraph" w:customStyle="1" w:styleId="fooot">
    <w:name w:val="fooot"/>
    <w:basedOn w:val="footers"/>
  </w:style>
  <w:style w:type="paragraph" w:styleId="BalloonText">
    <w:name w:val="Balloon Text"/>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styleId="CommentSubject">
    <w:name w:val="annotation subject"/>
    <w:basedOn w:val="14"/>
    <w:next w:val="14"/>
    <w:rPr>
      <w:b/>
      <w:bC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pPr>
      <w:suppressAutoHyphens/>
    </w:pPr>
    <w:rPr>
      <w:rFonts w:ascii="Calibri" w:hAnsi="Calibri" w:cs="Calibri"/>
      <w:sz w:val="22"/>
      <w:szCs w:val="24"/>
      <w:lang w:val="en-GB" w:eastAsia="zh-CN"/>
    </w:rPr>
  </w:style>
  <w:style w:type="paragraph" w:customStyle="1" w:styleId="ListBullet21">
    <w:name w:val="List Bullet 21"/>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styleId="ListParagraph">
    <w:name w:val="List Paragraph"/>
    <w:basedOn w:val="Standard"/>
    <w:uiPriority w:val="34"/>
    <w:qFormat/>
    <w:rsid w:val="008B61C5"/>
    <w:pPr>
      <w:widowControl/>
      <w:suppressAutoHyphens w:val="0"/>
      <w:autoSpaceDN w:val="0"/>
      <w:ind w:left="720"/>
    </w:pPr>
    <w:rPr>
      <w:rFonts w:eastAsia="Times New Roman" w:cs="Times New Roman"/>
      <w:kern w:val="3"/>
      <w:sz w:val="20"/>
      <w:szCs w:val="20"/>
      <w:lang w:bidi="ar-SA"/>
    </w:rPr>
  </w:style>
  <w:style w:type="character" w:styleId="CommentReference">
    <w:name w:val="annotation reference"/>
    <w:uiPriority w:val="99"/>
    <w:semiHidden/>
    <w:unhideWhenUsed/>
    <w:rsid w:val="00861177"/>
    <w:rPr>
      <w:sz w:val="16"/>
      <w:szCs w:val="16"/>
    </w:rPr>
  </w:style>
  <w:style w:type="paragraph" w:styleId="CommentText">
    <w:name w:val="annotation text"/>
    <w:basedOn w:val="Normal"/>
    <w:link w:val="CommentTextChar2"/>
    <w:uiPriority w:val="99"/>
    <w:unhideWhenUsed/>
    <w:rsid w:val="00861177"/>
    <w:rPr>
      <w:sz w:val="20"/>
      <w:szCs w:val="20"/>
    </w:rPr>
  </w:style>
  <w:style w:type="character" w:customStyle="1" w:styleId="CommentTextChar2">
    <w:name w:val="Comment Text Char2"/>
    <w:link w:val="CommentText"/>
    <w:uiPriority w:val="99"/>
    <w:rsid w:val="00861177"/>
    <w:rPr>
      <w:rFonts w:ascii="Calibri" w:hAnsi="Calibri" w:cs="Calibri"/>
      <w:lang w:val="en-GB" w:eastAsia="zh-CN"/>
    </w:rPr>
  </w:style>
  <w:style w:type="paragraph" w:styleId="BodyText2">
    <w:name w:val="Body Text 2"/>
    <w:basedOn w:val="Normal"/>
    <w:link w:val="BodyText2Char"/>
    <w:uiPriority w:val="99"/>
    <w:semiHidden/>
    <w:unhideWhenUsed/>
    <w:rsid w:val="008D5B6D"/>
    <w:pPr>
      <w:spacing w:line="480" w:lineRule="auto"/>
    </w:pPr>
  </w:style>
  <w:style w:type="character" w:customStyle="1" w:styleId="BodyText2Char">
    <w:name w:val="Body Text 2 Char"/>
    <w:link w:val="BodyText2"/>
    <w:uiPriority w:val="99"/>
    <w:semiHidden/>
    <w:rsid w:val="008D5B6D"/>
    <w:rPr>
      <w:rFonts w:ascii="Calibri" w:hAnsi="Calibri" w:cs="Calibri"/>
      <w:sz w:val="22"/>
      <w:szCs w:val="24"/>
      <w:lang w:val="en-GB" w:eastAsia="zh-CN"/>
    </w:rPr>
  </w:style>
  <w:style w:type="paragraph" w:styleId="BodyText3">
    <w:name w:val="Body Text 3"/>
    <w:basedOn w:val="Normal"/>
    <w:link w:val="BodyText3Char1"/>
    <w:uiPriority w:val="99"/>
    <w:semiHidden/>
    <w:unhideWhenUsed/>
    <w:rsid w:val="008D5B6D"/>
    <w:rPr>
      <w:sz w:val="16"/>
      <w:szCs w:val="16"/>
    </w:rPr>
  </w:style>
  <w:style w:type="character" w:customStyle="1" w:styleId="BodyText3Char1">
    <w:name w:val="Body Text 3 Char1"/>
    <w:link w:val="BodyText3"/>
    <w:uiPriority w:val="99"/>
    <w:semiHidden/>
    <w:rsid w:val="008D5B6D"/>
    <w:rPr>
      <w:rFonts w:ascii="Calibri" w:hAnsi="Calibri" w:cs="Calibri"/>
      <w:sz w:val="16"/>
      <w:szCs w:val="16"/>
      <w:lang w:val="en-GB" w:eastAsia="zh-CN"/>
    </w:rPr>
  </w:style>
  <w:style w:type="paragraph" w:styleId="BodyTextIndent2">
    <w:name w:val="Body Text Indent 2"/>
    <w:basedOn w:val="Normal"/>
    <w:link w:val="BodyTextIndent2Char"/>
    <w:uiPriority w:val="99"/>
    <w:semiHidden/>
    <w:unhideWhenUsed/>
    <w:rsid w:val="008D5B6D"/>
    <w:pPr>
      <w:spacing w:line="480" w:lineRule="auto"/>
      <w:ind w:left="283"/>
    </w:pPr>
  </w:style>
  <w:style w:type="character" w:customStyle="1" w:styleId="BodyTextIndent2Char">
    <w:name w:val="Body Text Indent 2 Char"/>
    <w:link w:val="BodyTextIndent2"/>
    <w:uiPriority w:val="99"/>
    <w:semiHidden/>
    <w:rsid w:val="008D5B6D"/>
    <w:rPr>
      <w:rFonts w:ascii="Calibri" w:hAnsi="Calibri" w:cs="Calibri"/>
      <w:sz w:val="22"/>
      <w:szCs w:val="24"/>
      <w:lang w:val="en-GB" w:eastAsia="zh-CN"/>
    </w:rPr>
  </w:style>
  <w:style w:type="paragraph" w:customStyle="1" w:styleId="Normal12pt">
    <w:name w:val="Normal + 12 pt"/>
    <w:basedOn w:val="Heading1"/>
    <w:semiHidden/>
    <w:rsid w:val="00E3414A"/>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Heading6Char">
    <w:name w:val="Heading 6 Char"/>
    <w:link w:val="Heading6"/>
    <w:rsid w:val="00420500"/>
    <w:rPr>
      <w:b/>
      <w:bCs/>
      <w:sz w:val="22"/>
      <w:szCs w:val="22"/>
      <w:lang w:val="en-US" w:eastAsia="en-US"/>
    </w:rPr>
  </w:style>
  <w:style w:type="character" w:customStyle="1" w:styleId="DeltaViewInsertion">
    <w:name w:val="DeltaView Insertion"/>
    <w:rsid w:val="00420500"/>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EC"/>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2"/>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420500"/>
    <w:pPr>
      <w:suppressAutoHyphens w:val="0"/>
      <w:spacing w:before="240" w:after="60" w:line="276" w:lineRule="auto"/>
      <w:jc w:val="left"/>
      <w:outlineLvl w:val="5"/>
    </w:pPr>
    <w:rPr>
      <w:rFonts w:ascii="Times New Roman" w:hAnsi="Times New Roman" w:cs="Times New Roman"/>
      <w:b/>
      <w:bCs/>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10z0">
    <w:name w:val="WW8Num10z0"/>
    <w:rPr>
      <w:rFonts w:ascii="Angsana New" w:hAnsi="Angsana New" w:cs="Angsana New" w:hint="default"/>
      <w:color w:val="000000"/>
      <w:kern w:val="1"/>
      <w:szCs w:val="22"/>
      <w:shd w:val="clear" w:color="auto" w:fill="FFFFFF"/>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DefaultParagraphFont3">
    <w:name w:val="Default Paragraph Font3"/>
  </w:style>
  <w:style w:type="character" w:customStyle="1" w:styleId="3">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Caption2">
    <w:name w:val="Caption2"/>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customStyle="1" w:styleId="Date1">
    <w:name w:val="Date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uiPriority w:val="99"/>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ListParagraph1">
    <w:name w:val="List Paragraph1"/>
    <w:basedOn w:val="Normal"/>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Normal"/>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Normal"/>
    <w:rPr>
      <w:sz w:val="16"/>
      <w:szCs w:val="16"/>
    </w:rPr>
  </w:style>
  <w:style w:type="paragraph" w:customStyle="1" w:styleId="fooot">
    <w:name w:val="fooot"/>
    <w:basedOn w:val="footers"/>
  </w:style>
  <w:style w:type="paragraph" w:styleId="BalloonText">
    <w:name w:val="Balloon Text"/>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styleId="CommentSubject">
    <w:name w:val="annotation subject"/>
    <w:basedOn w:val="14"/>
    <w:next w:val="14"/>
    <w:rPr>
      <w:b/>
      <w:bCs/>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pPr>
      <w:suppressAutoHyphens/>
    </w:pPr>
    <w:rPr>
      <w:rFonts w:ascii="Calibri" w:hAnsi="Calibri" w:cs="Calibri"/>
      <w:sz w:val="22"/>
      <w:szCs w:val="24"/>
      <w:lang w:val="en-GB" w:eastAsia="zh-CN"/>
    </w:rPr>
  </w:style>
  <w:style w:type="paragraph" w:customStyle="1" w:styleId="ListBullet21">
    <w:name w:val="List Bullet 21"/>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styleId="ListParagraph">
    <w:name w:val="List Paragraph"/>
    <w:basedOn w:val="Standard"/>
    <w:uiPriority w:val="34"/>
    <w:qFormat/>
    <w:rsid w:val="008B61C5"/>
    <w:pPr>
      <w:widowControl/>
      <w:suppressAutoHyphens w:val="0"/>
      <w:autoSpaceDN w:val="0"/>
      <w:ind w:left="720"/>
    </w:pPr>
    <w:rPr>
      <w:rFonts w:eastAsia="Times New Roman" w:cs="Times New Roman"/>
      <w:kern w:val="3"/>
      <w:sz w:val="20"/>
      <w:szCs w:val="20"/>
      <w:lang w:bidi="ar-SA"/>
    </w:rPr>
  </w:style>
  <w:style w:type="character" w:styleId="CommentReference">
    <w:name w:val="annotation reference"/>
    <w:uiPriority w:val="99"/>
    <w:semiHidden/>
    <w:unhideWhenUsed/>
    <w:rsid w:val="00861177"/>
    <w:rPr>
      <w:sz w:val="16"/>
      <w:szCs w:val="16"/>
    </w:rPr>
  </w:style>
  <w:style w:type="paragraph" w:styleId="CommentText">
    <w:name w:val="annotation text"/>
    <w:basedOn w:val="Normal"/>
    <w:link w:val="CommentTextChar2"/>
    <w:uiPriority w:val="99"/>
    <w:unhideWhenUsed/>
    <w:rsid w:val="00861177"/>
    <w:rPr>
      <w:sz w:val="20"/>
      <w:szCs w:val="20"/>
    </w:rPr>
  </w:style>
  <w:style w:type="character" w:customStyle="1" w:styleId="CommentTextChar2">
    <w:name w:val="Comment Text Char2"/>
    <w:link w:val="CommentText"/>
    <w:uiPriority w:val="99"/>
    <w:rsid w:val="00861177"/>
    <w:rPr>
      <w:rFonts w:ascii="Calibri" w:hAnsi="Calibri" w:cs="Calibri"/>
      <w:lang w:val="en-GB" w:eastAsia="zh-CN"/>
    </w:rPr>
  </w:style>
  <w:style w:type="paragraph" w:styleId="BodyText2">
    <w:name w:val="Body Text 2"/>
    <w:basedOn w:val="Normal"/>
    <w:link w:val="BodyText2Char"/>
    <w:uiPriority w:val="99"/>
    <w:semiHidden/>
    <w:unhideWhenUsed/>
    <w:rsid w:val="008D5B6D"/>
    <w:pPr>
      <w:spacing w:line="480" w:lineRule="auto"/>
    </w:pPr>
  </w:style>
  <w:style w:type="character" w:customStyle="1" w:styleId="BodyText2Char">
    <w:name w:val="Body Text 2 Char"/>
    <w:link w:val="BodyText2"/>
    <w:uiPriority w:val="99"/>
    <w:semiHidden/>
    <w:rsid w:val="008D5B6D"/>
    <w:rPr>
      <w:rFonts w:ascii="Calibri" w:hAnsi="Calibri" w:cs="Calibri"/>
      <w:sz w:val="22"/>
      <w:szCs w:val="24"/>
      <w:lang w:val="en-GB" w:eastAsia="zh-CN"/>
    </w:rPr>
  </w:style>
  <w:style w:type="paragraph" w:styleId="BodyText3">
    <w:name w:val="Body Text 3"/>
    <w:basedOn w:val="Normal"/>
    <w:link w:val="BodyText3Char1"/>
    <w:uiPriority w:val="99"/>
    <w:semiHidden/>
    <w:unhideWhenUsed/>
    <w:rsid w:val="008D5B6D"/>
    <w:rPr>
      <w:sz w:val="16"/>
      <w:szCs w:val="16"/>
    </w:rPr>
  </w:style>
  <w:style w:type="character" w:customStyle="1" w:styleId="BodyText3Char1">
    <w:name w:val="Body Text 3 Char1"/>
    <w:link w:val="BodyText3"/>
    <w:uiPriority w:val="99"/>
    <w:semiHidden/>
    <w:rsid w:val="008D5B6D"/>
    <w:rPr>
      <w:rFonts w:ascii="Calibri" w:hAnsi="Calibri" w:cs="Calibri"/>
      <w:sz w:val="16"/>
      <w:szCs w:val="16"/>
      <w:lang w:val="en-GB" w:eastAsia="zh-CN"/>
    </w:rPr>
  </w:style>
  <w:style w:type="paragraph" w:styleId="BodyTextIndent2">
    <w:name w:val="Body Text Indent 2"/>
    <w:basedOn w:val="Normal"/>
    <w:link w:val="BodyTextIndent2Char"/>
    <w:uiPriority w:val="99"/>
    <w:semiHidden/>
    <w:unhideWhenUsed/>
    <w:rsid w:val="008D5B6D"/>
    <w:pPr>
      <w:spacing w:line="480" w:lineRule="auto"/>
      <w:ind w:left="283"/>
    </w:pPr>
  </w:style>
  <w:style w:type="character" w:customStyle="1" w:styleId="BodyTextIndent2Char">
    <w:name w:val="Body Text Indent 2 Char"/>
    <w:link w:val="BodyTextIndent2"/>
    <w:uiPriority w:val="99"/>
    <w:semiHidden/>
    <w:rsid w:val="008D5B6D"/>
    <w:rPr>
      <w:rFonts w:ascii="Calibri" w:hAnsi="Calibri" w:cs="Calibri"/>
      <w:sz w:val="22"/>
      <w:szCs w:val="24"/>
      <w:lang w:val="en-GB" w:eastAsia="zh-CN"/>
    </w:rPr>
  </w:style>
  <w:style w:type="paragraph" w:customStyle="1" w:styleId="Normal12pt">
    <w:name w:val="Normal + 12 pt"/>
    <w:basedOn w:val="Heading1"/>
    <w:semiHidden/>
    <w:rsid w:val="00E3414A"/>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Heading6Char">
    <w:name w:val="Heading 6 Char"/>
    <w:link w:val="Heading6"/>
    <w:rsid w:val="00420500"/>
    <w:rPr>
      <w:b/>
      <w:bCs/>
      <w:sz w:val="22"/>
      <w:szCs w:val="22"/>
      <w:lang w:val="en-US" w:eastAsia="en-US"/>
    </w:rPr>
  </w:style>
  <w:style w:type="character" w:customStyle="1" w:styleId="DeltaViewInsertion">
    <w:name w:val="DeltaView Insertion"/>
    <w:rsid w:val="0042050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02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aueb.gr" TargetMode="External"/><Relationship Id="rId18" Type="http://schemas.openxmlformats.org/officeDocument/2006/relationships/hyperlink" Target="mailto:info@rc.aueb.gr" TargetMode="External"/><Relationship Id="rId3" Type="http://schemas.openxmlformats.org/officeDocument/2006/relationships/styles" Target="styles.xml"/><Relationship Id="rId21" Type="http://schemas.openxmlformats.org/officeDocument/2006/relationships/hyperlink" Target="http://rc.aueb.gr" TargetMode="External"/><Relationship Id="rId7" Type="http://schemas.openxmlformats.org/officeDocument/2006/relationships/footnotes" Target="footnotes.xml"/><Relationship Id="rId12" Type="http://schemas.openxmlformats.org/officeDocument/2006/relationships/hyperlink" Target="mailto:athanev@rc.aueb.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thanev@rc.aueb.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riva@rc.aueb.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ppa.gr/" TargetMode="External"/><Relationship Id="rId23" Type="http://schemas.openxmlformats.org/officeDocument/2006/relationships/fontTable" Target="fontTable.xml"/><Relationship Id="rId10" Type="http://schemas.openxmlformats.org/officeDocument/2006/relationships/hyperlink" Target="mailto:info@rc.aueb.gr" TargetMode="External"/><Relationship Id="rId19" Type="http://schemas.openxmlformats.org/officeDocument/2006/relationships/hyperlink" Target="mailto:igriva@rc.aueb.gr" TargetMode="External"/><Relationship Id="rId4" Type="http://schemas.microsoft.com/office/2007/relationships/stylesWithEffects" Target="stylesWithEffects.xml"/><Relationship Id="rId9" Type="http://schemas.openxmlformats.org/officeDocument/2006/relationships/hyperlink" Target="http://rc.aueb.gr" TargetMode="External"/><Relationship Id="rId14" Type="http://schemas.openxmlformats.org/officeDocument/2006/relationships/hyperlink" Target="http://www.eaadhsy.gr/"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rc.aueb.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3226-5FC8-471B-AB9A-EBBF188D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28847</Words>
  <Characters>155776</Characters>
  <Application>Microsoft Office Word</Application>
  <DocSecurity>0</DocSecurity>
  <Lines>1298</Lines>
  <Paragraphs>368</Paragraphs>
  <ScaleCrop>false</ScaleCrop>
  <LinksUpToDate>false</LinksUpToDate>
  <CharactersWithSpaces>184255</CharactersWithSpaces>
  <SharedDoc>false</SharedDoc>
  <HLinks>
    <vt:vector size="468" baseType="variant">
      <vt:variant>
        <vt:i4>2621490</vt:i4>
      </vt:variant>
      <vt:variant>
        <vt:i4>429</vt:i4>
      </vt:variant>
      <vt:variant>
        <vt:i4>0</vt:i4>
      </vt:variant>
      <vt:variant>
        <vt:i4>5</vt:i4>
      </vt:variant>
      <vt:variant>
        <vt:lpwstr>http://rc.aueb.gr/</vt:lpwstr>
      </vt:variant>
      <vt:variant>
        <vt:lpwstr/>
      </vt:variant>
      <vt:variant>
        <vt:i4>6225971</vt:i4>
      </vt:variant>
      <vt:variant>
        <vt:i4>426</vt:i4>
      </vt:variant>
      <vt:variant>
        <vt:i4>0</vt:i4>
      </vt:variant>
      <vt:variant>
        <vt:i4>5</vt:i4>
      </vt:variant>
      <vt:variant>
        <vt:lpwstr>mailto:athanev@rc.aueb.gr</vt:lpwstr>
      </vt:variant>
      <vt:variant>
        <vt:lpwstr/>
      </vt:variant>
      <vt:variant>
        <vt:i4>7602185</vt:i4>
      </vt:variant>
      <vt:variant>
        <vt:i4>423</vt:i4>
      </vt:variant>
      <vt:variant>
        <vt:i4>0</vt:i4>
      </vt:variant>
      <vt:variant>
        <vt:i4>5</vt:i4>
      </vt:variant>
      <vt:variant>
        <vt:lpwstr>mailto:igriva@rc.aueb.gr</vt:lpwstr>
      </vt:variant>
      <vt:variant>
        <vt:lpwstr/>
      </vt:variant>
      <vt:variant>
        <vt:i4>1441895</vt:i4>
      </vt:variant>
      <vt:variant>
        <vt:i4>420</vt:i4>
      </vt:variant>
      <vt:variant>
        <vt:i4>0</vt:i4>
      </vt:variant>
      <vt:variant>
        <vt:i4>5</vt:i4>
      </vt:variant>
      <vt:variant>
        <vt:lpwstr>mailto:info@rc.aueb.gr</vt:lpwstr>
      </vt:variant>
      <vt:variant>
        <vt:lpwstr/>
      </vt:variant>
      <vt:variant>
        <vt:i4>1703951</vt:i4>
      </vt:variant>
      <vt:variant>
        <vt:i4>417</vt:i4>
      </vt:variant>
      <vt:variant>
        <vt:i4>0</vt:i4>
      </vt:variant>
      <vt:variant>
        <vt:i4>5</vt:i4>
      </vt:variant>
      <vt:variant>
        <vt:lpwstr>http://www.hsppa.gr/</vt:lpwstr>
      </vt:variant>
      <vt:variant>
        <vt:lpwstr/>
      </vt:variant>
      <vt:variant>
        <vt:i4>7733370</vt:i4>
      </vt:variant>
      <vt:variant>
        <vt:i4>414</vt:i4>
      </vt:variant>
      <vt:variant>
        <vt:i4>0</vt:i4>
      </vt:variant>
      <vt:variant>
        <vt:i4>5</vt:i4>
      </vt:variant>
      <vt:variant>
        <vt:lpwstr>http://www.eaadhsy.gr/</vt:lpwstr>
      </vt:variant>
      <vt:variant>
        <vt:lpwstr/>
      </vt:variant>
      <vt:variant>
        <vt:i4>2621490</vt:i4>
      </vt:variant>
      <vt:variant>
        <vt:i4>411</vt:i4>
      </vt:variant>
      <vt:variant>
        <vt:i4>0</vt:i4>
      </vt:variant>
      <vt:variant>
        <vt:i4>5</vt:i4>
      </vt:variant>
      <vt:variant>
        <vt:lpwstr>http://rc.aueb.gr/</vt:lpwstr>
      </vt:variant>
      <vt:variant>
        <vt:lpwstr/>
      </vt:variant>
      <vt:variant>
        <vt:i4>6225971</vt:i4>
      </vt:variant>
      <vt:variant>
        <vt:i4>408</vt:i4>
      </vt:variant>
      <vt:variant>
        <vt:i4>0</vt:i4>
      </vt:variant>
      <vt:variant>
        <vt:i4>5</vt:i4>
      </vt:variant>
      <vt:variant>
        <vt:lpwstr>mailto:athanev@rc.aueb.gr</vt:lpwstr>
      </vt:variant>
      <vt:variant>
        <vt:lpwstr/>
      </vt:variant>
      <vt:variant>
        <vt:i4>7602185</vt:i4>
      </vt:variant>
      <vt:variant>
        <vt:i4>405</vt:i4>
      </vt:variant>
      <vt:variant>
        <vt:i4>0</vt:i4>
      </vt:variant>
      <vt:variant>
        <vt:i4>5</vt:i4>
      </vt:variant>
      <vt:variant>
        <vt:lpwstr>mailto:igriva@rc.aueb.gr</vt:lpwstr>
      </vt:variant>
      <vt:variant>
        <vt:lpwstr/>
      </vt:variant>
      <vt:variant>
        <vt:i4>1441895</vt:i4>
      </vt:variant>
      <vt:variant>
        <vt:i4>402</vt:i4>
      </vt:variant>
      <vt:variant>
        <vt:i4>0</vt:i4>
      </vt:variant>
      <vt:variant>
        <vt:i4>5</vt:i4>
      </vt:variant>
      <vt:variant>
        <vt:lpwstr>mailto:info@rc.aueb.gr</vt:lpwstr>
      </vt:variant>
      <vt:variant>
        <vt:lpwstr/>
      </vt:variant>
      <vt:variant>
        <vt:i4>2031665</vt:i4>
      </vt:variant>
      <vt:variant>
        <vt:i4>395</vt:i4>
      </vt:variant>
      <vt:variant>
        <vt:i4>0</vt:i4>
      </vt:variant>
      <vt:variant>
        <vt:i4>5</vt:i4>
      </vt:variant>
      <vt:variant>
        <vt:lpwstr/>
      </vt:variant>
      <vt:variant>
        <vt:lpwstr>_Toc485033333</vt:lpwstr>
      </vt:variant>
      <vt:variant>
        <vt:i4>2031665</vt:i4>
      </vt:variant>
      <vt:variant>
        <vt:i4>389</vt:i4>
      </vt:variant>
      <vt:variant>
        <vt:i4>0</vt:i4>
      </vt:variant>
      <vt:variant>
        <vt:i4>5</vt:i4>
      </vt:variant>
      <vt:variant>
        <vt:lpwstr/>
      </vt:variant>
      <vt:variant>
        <vt:lpwstr>_Toc485033332</vt:lpwstr>
      </vt:variant>
      <vt:variant>
        <vt:i4>2031665</vt:i4>
      </vt:variant>
      <vt:variant>
        <vt:i4>383</vt:i4>
      </vt:variant>
      <vt:variant>
        <vt:i4>0</vt:i4>
      </vt:variant>
      <vt:variant>
        <vt:i4>5</vt:i4>
      </vt:variant>
      <vt:variant>
        <vt:lpwstr/>
      </vt:variant>
      <vt:variant>
        <vt:lpwstr>_Toc485033331</vt:lpwstr>
      </vt:variant>
      <vt:variant>
        <vt:i4>1966129</vt:i4>
      </vt:variant>
      <vt:variant>
        <vt:i4>377</vt:i4>
      </vt:variant>
      <vt:variant>
        <vt:i4>0</vt:i4>
      </vt:variant>
      <vt:variant>
        <vt:i4>5</vt:i4>
      </vt:variant>
      <vt:variant>
        <vt:lpwstr/>
      </vt:variant>
      <vt:variant>
        <vt:lpwstr>_Toc485033328</vt:lpwstr>
      </vt:variant>
      <vt:variant>
        <vt:i4>1966129</vt:i4>
      </vt:variant>
      <vt:variant>
        <vt:i4>371</vt:i4>
      </vt:variant>
      <vt:variant>
        <vt:i4>0</vt:i4>
      </vt:variant>
      <vt:variant>
        <vt:i4>5</vt:i4>
      </vt:variant>
      <vt:variant>
        <vt:lpwstr/>
      </vt:variant>
      <vt:variant>
        <vt:lpwstr>_Toc485033327</vt:lpwstr>
      </vt:variant>
      <vt:variant>
        <vt:i4>1966129</vt:i4>
      </vt:variant>
      <vt:variant>
        <vt:i4>365</vt:i4>
      </vt:variant>
      <vt:variant>
        <vt:i4>0</vt:i4>
      </vt:variant>
      <vt:variant>
        <vt:i4>5</vt:i4>
      </vt:variant>
      <vt:variant>
        <vt:lpwstr/>
      </vt:variant>
      <vt:variant>
        <vt:lpwstr>_Toc485033326</vt:lpwstr>
      </vt:variant>
      <vt:variant>
        <vt:i4>1966129</vt:i4>
      </vt:variant>
      <vt:variant>
        <vt:i4>359</vt:i4>
      </vt:variant>
      <vt:variant>
        <vt:i4>0</vt:i4>
      </vt:variant>
      <vt:variant>
        <vt:i4>5</vt:i4>
      </vt:variant>
      <vt:variant>
        <vt:lpwstr/>
      </vt:variant>
      <vt:variant>
        <vt:lpwstr>_Toc485033325</vt:lpwstr>
      </vt:variant>
      <vt:variant>
        <vt:i4>1966129</vt:i4>
      </vt:variant>
      <vt:variant>
        <vt:i4>353</vt:i4>
      </vt:variant>
      <vt:variant>
        <vt:i4>0</vt:i4>
      </vt:variant>
      <vt:variant>
        <vt:i4>5</vt:i4>
      </vt:variant>
      <vt:variant>
        <vt:lpwstr/>
      </vt:variant>
      <vt:variant>
        <vt:lpwstr>_Toc485033324</vt:lpwstr>
      </vt:variant>
      <vt:variant>
        <vt:i4>1966129</vt:i4>
      </vt:variant>
      <vt:variant>
        <vt:i4>347</vt:i4>
      </vt:variant>
      <vt:variant>
        <vt:i4>0</vt:i4>
      </vt:variant>
      <vt:variant>
        <vt:i4>5</vt:i4>
      </vt:variant>
      <vt:variant>
        <vt:lpwstr/>
      </vt:variant>
      <vt:variant>
        <vt:lpwstr>_Toc485033323</vt:lpwstr>
      </vt:variant>
      <vt:variant>
        <vt:i4>1966129</vt:i4>
      </vt:variant>
      <vt:variant>
        <vt:i4>341</vt:i4>
      </vt:variant>
      <vt:variant>
        <vt:i4>0</vt:i4>
      </vt:variant>
      <vt:variant>
        <vt:i4>5</vt:i4>
      </vt:variant>
      <vt:variant>
        <vt:lpwstr/>
      </vt:variant>
      <vt:variant>
        <vt:lpwstr>_Toc485033322</vt:lpwstr>
      </vt:variant>
      <vt:variant>
        <vt:i4>1966129</vt:i4>
      </vt:variant>
      <vt:variant>
        <vt:i4>335</vt:i4>
      </vt:variant>
      <vt:variant>
        <vt:i4>0</vt:i4>
      </vt:variant>
      <vt:variant>
        <vt:i4>5</vt:i4>
      </vt:variant>
      <vt:variant>
        <vt:lpwstr/>
      </vt:variant>
      <vt:variant>
        <vt:lpwstr>_Toc485033321</vt:lpwstr>
      </vt:variant>
      <vt:variant>
        <vt:i4>1966129</vt:i4>
      </vt:variant>
      <vt:variant>
        <vt:i4>329</vt:i4>
      </vt:variant>
      <vt:variant>
        <vt:i4>0</vt:i4>
      </vt:variant>
      <vt:variant>
        <vt:i4>5</vt:i4>
      </vt:variant>
      <vt:variant>
        <vt:lpwstr/>
      </vt:variant>
      <vt:variant>
        <vt:lpwstr>_Toc485033320</vt:lpwstr>
      </vt:variant>
      <vt:variant>
        <vt:i4>1900593</vt:i4>
      </vt:variant>
      <vt:variant>
        <vt:i4>323</vt:i4>
      </vt:variant>
      <vt:variant>
        <vt:i4>0</vt:i4>
      </vt:variant>
      <vt:variant>
        <vt:i4>5</vt:i4>
      </vt:variant>
      <vt:variant>
        <vt:lpwstr/>
      </vt:variant>
      <vt:variant>
        <vt:lpwstr>_Toc485033319</vt:lpwstr>
      </vt:variant>
      <vt:variant>
        <vt:i4>1900593</vt:i4>
      </vt:variant>
      <vt:variant>
        <vt:i4>317</vt:i4>
      </vt:variant>
      <vt:variant>
        <vt:i4>0</vt:i4>
      </vt:variant>
      <vt:variant>
        <vt:i4>5</vt:i4>
      </vt:variant>
      <vt:variant>
        <vt:lpwstr/>
      </vt:variant>
      <vt:variant>
        <vt:lpwstr>_Toc485033318</vt:lpwstr>
      </vt:variant>
      <vt:variant>
        <vt:i4>1900593</vt:i4>
      </vt:variant>
      <vt:variant>
        <vt:i4>311</vt:i4>
      </vt:variant>
      <vt:variant>
        <vt:i4>0</vt:i4>
      </vt:variant>
      <vt:variant>
        <vt:i4>5</vt:i4>
      </vt:variant>
      <vt:variant>
        <vt:lpwstr/>
      </vt:variant>
      <vt:variant>
        <vt:lpwstr>_Toc485033317</vt:lpwstr>
      </vt:variant>
      <vt:variant>
        <vt:i4>1900593</vt:i4>
      </vt:variant>
      <vt:variant>
        <vt:i4>305</vt:i4>
      </vt:variant>
      <vt:variant>
        <vt:i4>0</vt:i4>
      </vt:variant>
      <vt:variant>
        <vt:i4>5</vt:i4>
      </vt:variant>
      <vt:variant>
        <vt:lpwstr/>
      </vt:variant>
      <vt:variant>
        <vt:lpwstr>_Toc485033316</vt:lpwstr>
      </vt:variant>
      <vt:variant>
        <vt:i4>1900593</vt:i4>
      </vt:variant>
      <vt:variant>
        <vt:i4>299</vt:i4>
      </vt:variant>
      <vt:variant>
        <vt:i4>0</vt:i4>
      </vt:variant>
      <vt:variant>
        <vt:i4>5</vt:i4>
      </vt:variant>
      <vt:variant>
        <vt:lpwstr/>
      </vt:variant>
      <vt:variant>
        <vt:lpwstr>_Toc485033315</vt:lpwstr>
      </vt:variant>
      <vt:variant>
        <vt:i4>1900593</vt:i4>
      </vt:variant>
      <vt:variant>
        <vt:i4>293</vt:i4>
      </vt:variant>
      <vt:variant>
        <vt:i4>0</vt:i4>
      </vt:variant>
      <vt:variant>
        <vt:i4>5</vt:i4>
      </vt:variant>
      <vt:variant>
        <vt:lpwstr/>
      </vt:variant>
      <vt:variant>
        <vt:lpwstr>_Toc485033313</vt:lpwstr>
      </vt:variant>
      <vt:variant>
        <vt:i4>1900593</vt:i4>
      </vt:variant>
      <vt:variant>
        <vt:i4>287</vt:i4>
      </vt:variant>
      <vt:variant>
        <vt:i4>0</vt:i4>
      </vt:variant>
      <vt:variant>
        <vt:i4>5</vt:i4>
      </vt:variant>
      <vt:variant>
        <vt:lpwstr/>
      </vt:variant>
      <vt:variant>
        <vt:lpwstr>_Toc485033312</vt:lpwstr>
      </vt:variant>
      <vt:variant>
        <vt:i4>1900593</vt:i4>
      </vt:variant>
      <vt:variant>
        <vt:i4>281</vt:i4>
      </vt:variant>
      <vt:variant>
        <vt:i4>0</vt:i4>
      </vt:variant>
      <vt:variant>
        <vt:i4>5</vt:i4>
      </vt:variant>
      <vt:variant>
        <vt:lpwstr/>
      </vt:variant>
      <vt:variant>
        <vt:lpwstr>_Toc485033311</vt:lpwstr>
      </vt:variant>
      <vt:variant>
        <vt:i4>1900593</vt:i4>
      </vt:variant>
      <vt:variant>
        <vt:i4>275</vt:i4>
      </vt:variant>
      <vt:variant>
        <vt:i4>0</vt:i4>
      </vt:variant>
      <vt:variant>
        <vt:i4>5</vt:i4>
      </vt:variant>
      <vt:variant>
        <vt:lpwstr/>
      </vt:variant>
      <vt:variant>
        <vt:lpwstr>_Toc485033310</vt:lpwstr>
      </vt:variant>
      <vt:variant>
        <vt:i4>1835057</vt:i4>
      </vt:variant>
      <vt:variant>
        <vt:i4>269</vt:i4>
      </vt:variant>
      <vt:variant>
        <vt:i4>0</vt:i4>
      </vt:variant>
      <vt:variant>
        <vt:i4>5</vt:i4>
      </vt:variant>
      <vt:variant>
        <vt:lpwstr/>
      </vt:variant>
      <vt:variant>
        <vt:lpwstr>_Toc485033309</vt:lpwstr>
      </vt:variant>
      <vt:variant>
        <vt:i4>1835057</vt:i4>
      </vt:variant>
      <vt:variant>
        <vt:i4>263</vt:i4>
      </vt:variant>
      <vt:variant>
        <vt:i4>0</vt:i4>
      </vt:variant>
      <vt:variant>
        <vt:i4>5</vt:i4>
      </vt:variant>
      <vt:variant>
        <vt:lpwstr/>
      </vt:variant>
      <vt:variant>
        <vt:lpwstr>_Toc485033308</vt:lpwstr>
      </vt:variant>
      <vt:variant>
        <vt:i4>1835057</vt:i4>
      </vt:variant>
      <vt:variant>
        <vt:i4>257</vt:i4>
      </vt:variant>
      <vt:variant>
        <vt:i4>0</vt:i4>
      </vt:variant>
      <vt:variant>
        <vt:i4>5</vt:i4>
      </vt:variant>
      <vt:variant>
        <vt:lpwstr/>
      </vt:variant>
      <vt:variant>
        <vt:lpwstr>_Toc485033307</vt:lpwstr>
      </vt:variant>
      <vt:variant>
        <vt:i4>1835057</vt:i4>
      </vt:variant>
      <vt:variant>
        <vt:i4>251</vt:i4>
      </vt:variant>
      <vt:variant>
        <vt:i4>0</vt:i4>
      </vt:variant>
      <vt:variant>
        <vt:i4>5</vt:i4>
      </vt:variant>
      <vt:variant>
        <vt:lpwstr/>
      </vt:variant>
      <vt:variant>
        <vt:lpwstr>_Toc485033306</vt:lpwstr>
      </vt:variant>
      <vt:variant>
        <vt:i4>1835057</vt:i4>
      </vt:variant>
      <vt:variant>
        <vt:i4>245</vt:i4>
      </vt:variant>
      <vt:variant>
        <vt:i4>0</vt:i4>
      </vt:variant>
      <vt:variant>
        <vt:i4>5</vt:i4>
      </vt:variant>
      <vt:variant>
        <vt:lpwstr/>
      </vt:variant>
      <vt:variant>
        <vt:lpwstr>_Toc485033305</vt:lpwstr>
      </vt:variant>
      <vt:variant>
        <vt:i4>1835057</vt:i4>
      </vt:variant>
      <vt:variant>
        <vt:i4>239</vt:i4>
      </vt:variant>
      <vt:variant>
        <vt:i4>0</vt:i4>
      </vt:variant>
      <vt:variant>
        <vt:i4>5</vt:i4>
      </vt:variant>
      <vt:variant>
        <vt:lpwstr/>
      </vt:variant>
      <vt:variant>
        <vt:lpwstr>_Toc485033304</vt:lpwstr>
      </vt:variant>
      <vt:variant>
        <vt:i4>1835057</vt:i4>
      </vt:variant>
      <vt:variant>
        <vt:i4>233</vt:i4>
      </vt:variant>
      <vt:variant>
        <vt:i4>0</vt:i4>
      </vt:variant>
      <vt:variant>
        <vt:i4>5</vt:i4>
      </vt:variant>
      <vt:variant>
        <vt:lpwstr/>
      </vt:variant>
      <vt:variant>
        <vt:lpwstr>_Toc485033303</vt:lpwstr>
      </vt:variant>
      <vt:variant>
        <vt:i4>1835057</vt:i4>
      </vt:variant>
      <vt:variant>
        <vt:i4>227</vt:i4>
      </vt:variant>
      <vt:variant>
        <vt:i4>0</vt:i4>
      </vt:variant>
      <vt:variant>
        <vt:i4>5</vt:i4>
      </vt:variant>
      <vt:variant>
        <vt:lpwstr/>
      </vt:variant>
      <vt:variant>
        <vt:lpwstr>_Toc485033302</vt:lpwstr>
      </vt:variant>
      <vt:variant>
        <vt:i4>1835057</vt:i4>
      </vt:variant>
      <vt:variant>
        <vt:i4>221</vt:i4>
      </vt:variant>
      <vt:variant>
        <vt:i4>0</vt:i4>
      </vt:variant>
      <vt:variant>
        <vt:i4>5</vt:i4>
      </vt:variant>
      <vt:variant>
        <vt:lpwstr/>
      </vt:variant>
      <vt:variant>
        <vt:lpwstr>_Toc485033301</vt:lpwstr>
      </vt:variant>
      <vt:variant>
        <vt:i4>1835057</vt:i4>
      </vt:variant>
      <vt:variant>
        <vt:i4>215</vt:i4>
      </vt:variant>
      <vt:variant>
        <vt:i4>0</vt:i4>
      </vt:variant>
      <vt:variant>
        <vt:i4>5</vt:i4>
      </vt:variant>
      <vt:variant>
        <vt:lpwstr/>
      </vt:variant>
      <vt:variant>
        <vt:lpwstr>_Toc485033300</vt:lpwstr>
      </vt:variant>
      <vt:variant>
        <vt:i4>1376304</vt:i4>
      </vt:variant>
      <vt:variant>
        <vt:i4>209</vt:i4>
      </vt:variant>
      <vt:variant>
        <vt:i4>0</vt:i4>
      </vt:variant>
      <vt:variant>
        <vt:i4>5</vt:i4>
      </vt:variant>
      <vt:variant>
        <vt:lpwstr/>
      </vt:variant>
      <vt:variant>
        <vt:lpwstr>_Toc485033299</vt:lpwstr>
      </vt:variant>
      <vt:variant>
        <vt:i4>1376304</vt:i4>
      </vt:variant>
      <vt:variant>
        <vt:i4>203</vt:i4>
      </vt:variant>
      <vt:variant>
        <vt:i4>0</vt:i4>
      </vt:variant>
      <vt:variant>
        <vt:i4>5</vt:i4>
      </vt:variant>
      <vt:variant>
        <vt:lpwstr/>
      </vt:variant>
      <vt:variant>
        <vt:lpwstr>_Toc485033298</vt:lpwstr>
      </vt:variant>
      <vt:variant>
        <vt:i4>1376304</vt:i4>
      </vt:variant>
      <vt:variant>
        <vt:i4>197</vt:i4>
      </vt:variant>
      <vt:variant>
        <vt:i4>0</vt:i4>
      </vt:variant>
      <vt:variant>
        <vt:i4>5</vt:i4>
      </vt:variant>
      <vt:variant>
        <vt:lpwstr/>
      </vt:variant>
      <vt:variant>
        <vt:lpwstr>_Toc485033297</vt:lpwstr>
      </vt:variant>
      <vt:variant>
        <vt:i4>1376304</vt:i4>
      </vt:variant>
      <vt:variant>
        <vt:i4>191</vt:i4>
      </vt:variant>
      <vt:variant>
        <vt:i4>0</vt:i4>
      </vt:variant>
      <vt:variant>
        <vt:i4>5</vt:i4>
      </vt:variant>
      <vt:variant>
        <vt:lpwstr/>
      </vt:variant>
      <vt:variant>
        <vt:lpwstr>_Toc485033296</vt:lpwstr>
      </vt:variant>
      <vt:variant>
        <vt:i4>1376304</vt:i4>
      </vt:variant>
      <vt:variant>
        <vt:i4>185</vt:i4>
      </vt:variant>
      <vt:variant>
        <vt:i4>0</vt:i4>
      </vt:variant>
      <vt:variant>
        <vt:i4>5</vt:i4>
      </vt:variant>
      <vt:variant>
        <vt:lpwstr/>
      </vt:variant>
      <vt:variant>
        <vt:lpwstr>_Toc485033295</vt:lpwstr>
      </vt:variant>
      <vt:variant>
        <vt:i4>1376304</vt:i4>
      </vt:variant>
      <vt:variant>
        <vt:i4>179</vt:i4>
      </vt:variant>
      <vt:variant>
        <vt:i4>0</vt:i4>
      </vt:variant>
      <vt:variant>
        <vt:i4>5</vt:i4>
      </vt:variant>
      <vt:variant>
        <vt:lpwstr/>
      </vt:variant>
      <vt:variant>
        <vt:lpwstr>_Toc485033294</vt:lpwstr>
      </vt:variant>
      <vt:variant>
        <vt:i4>1376304</vt:i4>
      </vt:variant>
      <vt:variant>
        <vt:i4>173</vt:i4>
      </vt:variant>
      <vt:variant>
        <vt:i4>0</vt:i4>
      </vt:variant>
      <vt:variant>
        <vt:i4>5</vt:i4>
      </vt:variant>
      <vt:variant>
        <vt:lpwstr/>
      </vt:variant>
      <vt:variant>
        <vt:lpwstr>_Toc485033293</vt:lpwstr>
      </vt:variant>
      <vt:variant>
        <vt:i4>1376304</vt:i4>
      </vt:variant>
      <vt:variant>
        <vt:i4>167</vt:i4>
      </vt:variant>
      <vt:variant>
        <vt:i4>0</vt:i4>
      </vt:variant>
      <vt:variant>
        <vt:i4>5</vt:i4>
      </vt:variant>
      <vt:variant>
        <vt:lpwstr/>
      </vt:variant>
      <vt:variant>
        <vt:lpwstr>_Toc485033292</vt:lpwstr>
      </vt:variant>
      <vt:variant>
        <vt:i4>1376304</vt:i4>
      </vt:variant>
      <vt:variant>
        <vt:i4>161</vt:i4>
      </vt:variant>
      <vt:variant>
        <vt:i4>0</vt:i4>
      </vt:variant>
      <vt:variant>
        <vt:i4>5</vt:i4>
      </vt:variant>
      <vt:variant>
        <vt:lpwstr/>
      </vt:variant>
      <vt:variant>
        <vt:lpwstr>_Toc485033291</vt:lpwstr>
      </vt:variant>
      <vt:variant>
        <vt:i4>1376304</vt:i4>
      </vt:variant>
      <vt:variant>
        <vt:i4>155</vt:i4>
      </vt:variant>
      <vt:variant>
        <vt:i4>0</vt:i4>
      </vt:variant>
      <vt:variant>
        <vt:i4>5</vt:i4>
      </vt:variant>
      <vt:variant>
        <vt:lpwstr/>
      </vt:variant>
      <vt:variant>
        <vt:lpwstr>_Toc485033290</vt:lpwstr>
      </vt:variant>
      <vt:variant>
        <vt:i4>1310768</vt:i4>
      </vt:variant>
      <vt:variant>
        <vt:i4>149</vt:i4>
      </vt:variant>
      <vt:variant>
        <vt:i4>0</vt:i4>
      </vt:variant>
      <vt:variant>
        <vt:i4>5</vt:i4>
      </vt:variant>
      <vt:variant>
        <vt:lpwstr/>
      </vt:variant>
      <vt:variant>
        <vt:lpwstr>_Toc485033289</vt:lpwstr>
      </vt:variant>
      <vt:variant>
        <vt:i4>1310768</vt:i4>
      </vt:variant>
      <vt:variant>
        <vt:i4>143</vt:i4>
      </vt:variant>
      <vt:variant>
        <vt:i4>0</vt:i4>
      </vt:variant>
      <vt:variant>
        <vt:i4>5</vt:i4>
      </vt:variant>
      <vt:variant>
        <vt:lpwstr/>
      </vt:variant>
      <vt:variant>
        <vt:lpwstr>_Toc485033288</vt:lpwstr>
      </vt:variant>
      <vt:variant>
        <vt:i4>1310768</vt:i4>
      </vt:variant>
      <vt:variant>
        <vt:i4>137</vt:i4>
      </vt:variant>
      <vt:variant>
        <vt:i4>0</vt:i4>
      </vt:variant>
      <vt:variant>
        <vt:i4>5</vt:i4>
      </vt:variant>
      <vt:variant>
        <vt:lpwstr/>
      </vt:variant>
      <vt:variant>
        <vt:lpwstr>_Toc485033287</vt:lpwstr>
      </vt:variant>
      <vt:variant>
        <vt:i4>1310768</vt:i4>
      </vt:variant>
      <vt:variant>
        <vt:i4>131</vt:i4>
      </vt:variant>
      <vt:variant>
        <vt:i4>0</vt:i4>
      </vt:variant>
      <vt:variant>
        <vt:i4>5</vt:i4>
      </vt:variant>
      <vt:variant>
        <vt:lpwstr/>
      </vt:variant>
      <vt:variant>
        <vt:lpwstr>_Toc485033286</vt:lpwstr>
      </vt:variant>
      <vt:variant>
        <vt:i4>1310768</vt:i4>
      </vt:variant>
      <vt:variant>
        <vt:i4>125</vt:i4>
      </vt:variant>
      <vt:variant>
        <vt:i4>0</vt:i4>
      </vt:variant>
      <vt:variant>
        <vt:i4>5</vt:i4>
      </vt:variant>
      <vt:variant>
        <vt:lpwstr/>
      </vt:variant>
      <vt:variant>
        <vt:lpwstr>_Toc485033285</vt:lpwstr>
      </vt:variant>
      <vt:variant>
        <vt:i4>1310768</vt:i4>
      </vt:variant>
      <vt:variant>
        <vt:i4>119</vt:i4>
      </vt:variant>
      <vt:variant>
        <vt:i4>0</vt:i4>
      </vt:variant>
      <vt:variant>
        <vt:i4>5</vt:i4>
      </vt:variant>
      <vt:variant>
        <vt:lpwstr/>
      </vt:variant>
      <vt:variant>
        <vt:lpwstr>_Toc485033284</vt:lpwstr>
      </vt:variant>
      <vt:variant>
        <vt:i4>1310768</vt:i4>
      </vt:variant>
      <vt:variant>
        <vt:i4>113</vt:i4>
      </vt:variant>
      <vt:variant>
        <vt:i4>0</vt:i4>
      </vt:variant>
      <vt:variant>
        <vt:i4>5</vt:i4>
      </vt:variant>
      <vt:variant>
        <vt:lpwstr/>
      </vt:variant>
      <vt:variant>
        <vt:lpwstr>_Toc485033283</vt:lpwstr>
      </vt:variant>
      <vt:variant>
        <vt:i4>1310768</vt:i4>
      </vt:variant>
      <vt:variant>
        <vt:i4>107</vt:i4>
      </vt:variant>
      <vt:variant>
        <vt:i4>0</vt:i4>
      </vt:variant>
      <vt:variant>
        <vt:i4>5</vt:i4>
      </vt:variant>
      <vt:variant>
        <vt:lpwstr/>
      </vt:variant>
      <vt:variant>
        <vt:lpwstr>_Toc485033282</vt:lpwstr>
      </vt:variant>
      <vt:variant>
        <vt:i4>1310768</vt:i4>
      </vt:variant>
      <vt:variant>
        <vt:i4>101</vt:i4>
      </vt:variant>
      <vt:variant>
        <vt:i4>0</vt:i4>
      </vt:variant>
      <vt:variant>
        <vt:i4>5</vt:i4>
      </vt:variant>
      <vt:variant>
        <vt:lpwstr/>
      </vt:variant>
      <vt:variant>
        <vt:lpwstr>_Toc485033281</vt:lpwstr>
      </vt:variant>
      <vt:variant>
        <vt:i4>1310768</vt:i4>
      </vt:variant>
      <vt:variant>
        <vt:i4>95</vt:i4>
      </vt:variant>
      <vt:variant>
        <vt:i4>0</vt:i4>
      </vt:variant>
      <vt:variant>
        <vt:i4>5</vt:i4>
      </vt:variant>
      <vt:variant>
        <vt:lpwstr/>
      </vt:variant>
      <vt:variant>
        <vt:lpwstr>_Toc485033280</vt:lpwstr>
      </vt:variant>
      <vt:variant>
        <vt:i4>1769520</vt:i4>
      </vt:variant>
      <vt:variant>
        <vt:i4>89</vt:i4>
      </vt:variant>
      <vt:variant>
        <vt:i4>0</vt:i4>
      </vt:variant>
      <vt:variant>
        <vt:i4>5</vt:i4>
      </vt:variant>
      <vt:variant>
        <vt:lpwstr/>
      </vt:variant>
      <vt:variant>
        <vt:lpwstr>_Toc485033279</vt:lpwstr>
      </vt:variant>
      <vt:variant>
        <vt:i4>1769520</vt:i4>
      </vt:variant>
      <vt:variant>
        <vt:i4>83</vt:i4>
      </vt:variant>
      <vt:variant>
        <vt:i4>0</vt:i4>
      </vt:variant>
      <vt:variant>
        <vt:i4>5</vt:i4>
      </vt:variant>
      <vt:variant>
        <vt:lpwstr/>
      </vt:variant>
      <vt:variant>
        <vt:lpwstr>_Toc485033278</vt:lpwstr>
      </vt:variant>
      <vt:variant>
        <vt:i4>1769520</vt:i4>
      </vt:variant>
      <vt:variant>
        <vt:i4>77</vt:i4>
      </vt:variant>
      <vt:variant>
        <vt:i4>0</vt:i4>
      </vt:variant>
      <vt:variant>
        <vt:i4>5</vt:i4>
      </vt:variant>
      <vt:variant>
        <vt:lpwstr/>
      </vt:variant>
      <vt:variant>
        <vt:lpwstr>_Toc485033277</vt:lpwstr>
      </vt:variant>
      <vt:variant>
        <vt:i4>1769520</vt:i4>
      </vt:variant>
      <vt:variant>
        <vt:i4>71</vt:i4>
      </vt:variant>
      <vt:variant>
        <vt:i4>0</vt:i4>
      </vt:variant>
      <vt:variant>
        <vt:i4>5</vt:i4>
      </vt:variant>
      <vt:variant>
        <vt:lpwstr/>
      </vt:variant>
      <vt:variant>
        <vt:lpwstr>_Toc485033276</vt:lpwstr>
      </vt:variant>
      <vt:variant>
        <vt:i4>1769520</vt:i4>
      </vt:variant>
      <vt:variant>
        <vt:i4>65</vt:i4>
      </vt:variant>
      <vt:variant>
        <vt:i4>0</vt:i4>
      </vt:variant>
      <vt:variant>
        <vt:i4>5</vt:i4>
      </vt:variant>
      <vt:variant>
        <vt:lpwstr/>
      </vt:variant>
      <vt:variant>
        <vt:lpwstr>_Toc485033275</vt:lpwstr>
      </vt:variant>
      <vt:variant>
        <vt:i4>1769520</vt:i4>
      </vt:variant>
      <vt:variant>
        <vt:i4>59</vt:i4>
      </vt:variant>
      <vt:variant>
        <vt:i4>0</vt:i4>
      </vt:variant>
      <vt:variant>
        <vt:i4>5</vt:i4>
      </vt:variant>
      <vt:variant>
        <vt:lpwstr/>
      </vt:variant>
      <vt:variant>
        <vt:lpwstr>_Toc485033274</vt:lpwstr>
      </vt:variant>
      <vt:variant>
        <vt:i4>1769520</vt:i4>
      </vt:variant>
      <vt:variant>
        <vt:i4>53</vt:i4>
      </vt:variant>
      <vt:variant>
        <vt:i4>0</vt:i4>
      </vt:variant>
      <vt:variant>
        <vt:i4>5</vt:i4>
      </vt:variant>
      <vt:variant>
        <vt:lpwstr/>
      </vt:variant>
      <vt:variant>
        <vt:lpwstr>_Toc485033273</vt:lpwstr>
      </vt:variant>
      <vt:variant>
        <vt:i4>1769520</vt:i4>
      </vt:variant>
      <vt:variant>
        <vt:i4>47</vt:i4>
      </vt:variant>
      <vt:variant>
        <vt:i4>0</vt:i4>
      </vt:variant>
      <vt:variant>
        <vt:i4>5</vt:i4>
      </vt:variant>
      <vt:variant>
        <vt:lpwstr/>
      </vt:variant>
      <vt:variant>
        <vt:lpwstr>_Toc485033272</vt:lpwstr>
      </vt:variant>
      <vt:variant>
        <vt:i4>1769520</vt:i4>
      </vt:variant>
      <vt:variant>
        <vt:i4>41</vt:i4>
      </vt:variant>
      <vt:variant>
        <vt:i4>0</vt:i4>
      </vt:variant>
      <vt:variant>
        <vt:i4>5</vt:i4>
      </vt:variant>
      <vt:variant>
        <vt:lpwstr/>
      </vt:variant>
      <vt:variant>
        <vt:lpwstr>_Toc485033271</vt:lpwstr>
      </vt:variant>
      <vt:variant>
        <vt:i4>1769520</vt:i4>
      </vt:variant>
      <vt:variant>
        <vt:i4>35</vt:i4>
      </vt:variant>
      <vt:variant>
        <vt:i4>0</vt:i4>
      </vt:variant>
      <vt:variant>
        <vt:i4>5</vt:i4>
      </vt:variant>
      <vt:variant>
        <vt:lpwstr/>
      </vt:variant>
      <vt:variant>
        <vt:lpwstr>_Toc485033270</vt:lpwstr>
      </vt:variant>
      <vt:variant>
        <vt:i4>1703984</vt:i4>
      </vt:variant>
      <vt:variant>
        <vt:i4>29</vt:i4>
      </vt:variant>
      <vt:variant>
        <vt:i4>0</vt:i4>
      </vt:variant>
      <vt:variant>
        <vt:i4>5</vt:i4>
      </vt:variant>
      <vt:variant>
        <vt:lpwstr/>
      </vt:variant>
      <vt:variant>
        <vt:lpwstr>_Toc485033269</vt:lpwstr>
      </vt:variant>
      <vt:variant>
        <vt:i4>1703984</vt:i4>
      </vt:variant>
      <vt:variant>
        <vt:i4>23</vt:i4>
      </vt:variant>
      <vt:variant>
        <vt:i4>0</vt:i4>
      </vt:variant>
      <vt:variant>
        <vt:i4>5</vt:i4>
      </vt:variant>
      <vt:variant>
        <vt:lpwstr/>
      </vt:variant>
      <vt:variant>
        <vt:lpwstr>_Toc485033268</vt:lpwstr>
      </vt:variant>
      <vt:variant>
        <vt:i4>1703984</vt:i4>
      </vt:variant>
      <vt:variant>
        <vt:i4>17</vt:i4>
      </vt:variant>
      <vt:variant>
        <vt:i4>0</vt:i4>
      </vt:variant>
      <vt:variant>
        <vt:i4>5</vt:i4>
      </vt:variant>
      <vt:variant>
        <vt:lpwstr/>
      </vt:variant>
      <vt:variant>
        <vt:lpwstr>_Toc485033267</vt:lpwstr>
      </vt:variant>
      <vt:variant>
        <vt:i4>1703984</vt:i4>
      </vt:variant>
      <vt:variant>
        <vt:i4>11</vt:i4>
      </vt:variant>
      <vt:variant>
        <vt:i4>0</vt:i4>
      </vt:variant>
      <vt:variant>
        <vt:i4>5</vt:i4>
      </vt:variant>
      <vt:variant>
        <vt:lpwstr/>
      </vt:variant>
      <vt:variant>
        <vt:lpwstr>_Toc485033266</vt:lpwstr>
      </vt:variant>
      <vt:variant>
        <vt:i4>1703984</vt:i4>
      </vt:variant>
      <vt:variant>
        <vt:i4>5</vt:i4>
      </vt:variant>
      <vt:variant>
        <vt:i4>0</vt:i4>
      </vt:variant>
      <vt:variant>
        <vt:i4>5</vt:i4>
      </vt:variant>
      <vt:variant>
        <vt:lpwstr/>
      </vt:variant>
      <vt:variant>
        <vt:lpwstr>_Toc485033265</vt:lpwstr>
      </vt:variant>
      <vt:variant>
        <vt:i4>2621490</vt:i4>
      </vt:variant>
      <vt:variant>
        <vt:i4>0</vt:i4>
      </vt:variant>
      <vt:variant>
        <vt:i4>0</vt:i4>
      </vt:variant>
      <vt:variant>
        <vt:i4>5</vt:i4>
      </vt:variant>
      <vt:variant>
        <vt:lpwstr>http://rc.aueb.gr/</vt:lpwstr>
      </vt:variant>
      <vt:variant>
        <vt:lpwstr/>
      </vt:variant>
      <vt:variant>
        <vt:i4>2621547</vt:i4>
      </vt:variant>
      <vt:variant>
        <vt:i4>3</vt:i4>
      </vt:variant>
      <vt:variant>
        <vt:i4>0</vt:i4>
      </vt:variant>
      <vt:variant>
        <vt:i4>5</vt:i4>
      </vt:variant>
      <vt:variant>
        <vt:lpwstr>http://www.rc.aueb.gr/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2017-06-13T07:07:00Z</dcterms:created>
  <dcterms:modified xsi:type="dcterms:W3CDTF">2017-06-13T07:07:00Z</dcterms:modified>
</cp:coreProperties>
</file>